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7F788" w14:textId="77777777" w:rsidR="00B35AFF" w:rsidRPr="00C45A5A" w:rsidRDefault="00B35AFF" w:rsidP="00B35AFF">
      <w:pPr>
        <w:widowControl w:val="0"/>
        <w:autoSpaceDE w:val="0"/>
        <w:autoSpaceDN w:val="0"/>
        <w:adjustRightInd w:val="0"/>
        <w:spacing w:after="240" w:line="480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C45A5A">
        <w:rPr>
          <w:rFonts w:ascii="Times New Roman" w:hAnsi="Times New Roman" w:cs="Times New Roman"/>
          <w:b/>
          <w:bCs/>
        </w:rPr>
        <w:t>Казаринова Мария Сергеевна</w:t>
      </w:r>
    </w:p>
    <w:p w14:paraId="700FFE09" w14:textId="77777777" w:rsidR="00B35AFF" w:rsidRPr="00C45A5A" w:rsidRDefault="00B35AFF" w:rsidP="00B35AFF">
      <w:pPr>
        <w:widowControl w:val="0"/>
        <w:autoSpaceDE w:val="0"/>
        <w:autoSpaceDN w:val="0"/>
        <w:adjustRightInd w:val="0"/>
        <w:spacing w:after="240" w:line="480" w:lineRule="auto"/>
        <w:ind w:firstLine="709"/>
        <w:jc w:val="right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 xml:space="preserve">Московский государственный университет им. М.В. Ломоносова </w:t>
      </w:r>
    </w:p>
    <w:p w14:paraId="3091931C" w14:textId="77777777" w:rsidR="00B35AFF" w:rsidRPr="00C45A5A" w:rsidRDefault="00B35AFF" w:rsidP="00B35AFF">
      <w:pPr>
        <w:spacing w:line="480" w:lineRule="auto"/>
        <w:ind w:firstLine="709"/>
        <w:jc w:val="right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Факультет иностранных языков и регионоведения</w:t>
      </w:r>
    </w:p>
    <w:p w14:paraId="5BC56C1E" w14:textId="77777777" w:rsidR="00B35AFF" w:rsidRPr="00C45A5A" w:rsidRDefault="00C45A5A" w:rsidP="00B35AFF">
      <w:pPr>
        <w:spacing w:line="480" w:lineRule="auto"/>
        <w:ind w:firstLine="709"/>
        <w:jc w:val="right"/>
        <w:rPr>
          <w:rFonts w:ascii="Times New Roman" w:hAnsi="Times New Roman" w:cs="Times New Roman"/>
          <w:lang w:val="en-US"/>
        </w:rPr>
      </w:pPr>
      <w:hyperlink r:id="rId9" w:history="1">
        <w:r w:rsidR="00B35AFF" w:rsidRPr="00C45A5A">
          <w:rPr>
            <w:rStyle w:val="a3"/>
            <w:rFonts w:ascii="Times New Roman" w:hAnsi="Times New Roman" w:cs="Times New Roman"/>
            <w:lang w:val="en-US"/>
          </w:rPr>
          <w:t>infinityfx455@yandex.ru</w:t>
        </w:r>
      </w:hyperlink>
      <w:r w:rsidR="00B35AFF" w:rsidRPr="00C45A5A">
        <w:rPr>
          <w:rFonts w:ascii="Times New Roman" w:hAnsi="Times New Roman" w:cs="Times New Roman"/>
          <w:lang w:val="en-US"/>
        </w:rPr>
        <w:t xml:space="preserve"> </w:t>
      </w:r>
    </w:p>
    <w:p w14:paraId="3FD197A9" w14:textId="77777777" w:rsidR="00B35AFF" w:rsidRPr="00C45A5A" w:rsidRDefault="00B35AFF" w:rsidP="00B35AFF">
      <w:pPr>
        <w:spacing w:line="480" w:lineRule="auto"/>
        <w:ind w:firstLine="709"/>
        <w:jc w:val="right"/>
        <w:rPr>
          <w:rFonts w:ascii="Times New Roman" w:hAnsi="Times New Roman" w:cs="Times New Roman"/>
          <w:lang w:val="en-US"/>
        </w:rPr>
      </w:pPr>
      <w:r w:rsidRPr="00C45A5A">
        <w:rPr>
          <w:rFonts w:ascii="Times New Roman" w:hAnsi="Times New Roman" w:cs="Times New Roman"/>
          <w:lang w:val="en-US"/>
        </w:rPr>
        <w:t xml:space="preserve">Maria Kazarinova </w:t>
      </w:r>
    </w:p>
    <w:p w14:paraId="66B40349" w14:textId="77777777" w:rsidR="00B35AFF" w:rsidRPr="00C45A5A" w:rsidRDefault="00B35AFF" w:rsidP="00B35AFF">
      <w:pPr>
        <w:spacing w:line="480" w:lineRule="auto"/>
        <w:ind w:firstLine="709"/>
        <w:jc w:val="right"/>
        <w:rPr>
          <w:rFonts w:ascii="Times New Roman" w:hAnsi="Times New Roman" w:cs="Times New Roman"/>
          <w:lang w:val="en-US"/>
        </w:rPr>
      </w:pPr>
      <w:r w:rsidRPr="00C45A5A">
        <w:rPr>
          <w:rFonts w:ascii="Times New Roman" w:hAnsi="Times New Roman" w:cs="Times New Roman"/>
          <w:lang w:val="en-US"/>
        </w:rPr>
        <w:t xml:space="preserve">Lomonosov Moscow State University </w:t>
      </w:r>
    </w:p>
    <w:p w14:paraId="22EF0002" w14:textId="77777777" w:rsidR="00C44C61" w:rsidRPr="00C45A5A" w:rsidRDefault="00B35AFF" w:rsidP="00B35AFF">
      <w:pPr>
        <w:spacing w:line="480" w:lineRule="auto"/>
        <w:ind w:firstLine="709"/>
        <w:jc w:val="right"/>
        <w:rPr>
          <w:rFonts w:ascii="Times New Roman" w:hAnsi="Times New Roman" w:cs="Times New Roman"/>
          <w:lang w:val="en-US"/>
        </w:rPr>
      </w:pPr>
      <w:r w:rsidRPr="00C45A5A">
        <w:rPr>
          <w:rFonts w:ascii="Times New Roman" w:hAnsi="Times New Roman" w:cs="Times New Roman"/>
          <w:lang w:val="en-US"/>
        </w:rPr>
        <w:t>Faculty of Foreign Languages and Regional Studies</w:t>
      </w:r>
    </w:p>
    <w:p w14:paraId="45E00333" w14:textId="77777777" w:rsidR="00B35AFF" w:rsidRPr="00C45A5A" w:rsidRDefault="00B35AFF" w:rsidP="00B35AFF">
      <w:pPr>
        <w:widowControl w:val="0"/>
        <w:autoSpaceDE w:val="0"/>
        <w:autoSpaceDN w:val="0"/>
        <w:adjustRightInd w:val="0"/>
        <w:spacing w:after="240" w:line="480" w:lineRule="auto"/>
        <w:ind w:firstLine="709"/>
        <w:jc w:val="right"/>
        <w:rPr>
          <w:rFonts w:ascii="Times New Roman" w:hAnsi="Times New Roman" w:cs="Times New Roman"/>
          <w:u w:val="single"/>
          <w:lang w:val="en-US"/>
        </w:rPr>
      </w:pPr>
      <w:r w:rsidRPr="00C45A5A">
        <w:rPr>
          <w:rFonts w:ascii="Times New Roman" w:hAnsi="Times New Roman" w:cs="Times New Roman"/>
          <w:color w:val="0000FF"/>
          <w:u w:val="single"/>
          <w:lang w:val="en-US"/>
        </w:rPr>
        <w:t>infinityfx455@yandex.ru</w:t>
      </w:r>
    </w:p>
    <w:p w14:paraId="3DE79764" w14:textId="41210948" w:rsidR="00B35AFF" w:rsidRPr="00C45A5A" w:rsidRDefault="006C4177" w:rsidP="006A6EB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5A">
        <w:rPr>
          <w:rFonts w:ascii="Times New Roman" w:hAnsi="Times New Roman" w:cs="Times New Roman"/>
          <w:b/>
          <w:sz w:val="28"/>
          <w:szCs w:val="28"/>
        </w:rPr>
        <w:t>О</w:t>
      </w:r>
      <w:r w:rsidR="009C7DE6" w:rsidRPr="00C45A5A">
        <w:rPr>
          <w:rFonts w:ascii="Times New Roman" w:hAnsi="Times New Roman" w:cs="Times New Roman"/>
          <w:b/>
          <w:sz w:val="28"/>
          <w:szCs w:val="28"/>
        </w:rPr>
        <w:t xml:space="preserve">тражение </w:t>
      </w:r>
      <w:r w:rsidR="00B35AFF" w:rsidRPr="00C45A5A">
        <w:rPr>
          <w:rFonts w:ascii="Times New Roman" w:hAnsi="Times New Roman" w:cs="Times New Roman"/>
          <w:b/>
          <w:sz w:val="28"/>
          <w:szCs w:val="28"/>
        </w:rPr>
        <w:t>этно-культурной специфики</w:t>
      </w:r>
      <w:r w:rsidR="00BE0E89" w:rsidRPr="00C45A5A">
        <w:rPr>
          <w:rFonts w:ascii="Times New Roman" w:hAnsi="Times New Roman" w:cs="Times New Roman"/>
          <w:b/>
          <w:sz w:val="28"/>
          <w:szCs w:val="28"/>
        </w:rPr>
        <w:t xml:space="preserve"> в публичных выступлениях</w:t>
      </w:r>
    </w:p>
    <w:p w14:paraId="78A7A553" w14:textId="77777777" w:rsidR="00B35AFF" w:rsidRPr="00C45A5A" w:rsidRDefault="00B35AFF" w:rsidP="006A6EB0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E64BA" w14:textId="18341FBC" w:rsidR="00B35AFF" w:rsidRPr="00C45A5A" w:rsidRDefault="006C4177" w:rsidP="006A6EB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5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9C7DE6" w:rsidRPr="00C45A5A">
        <w:rPr>
          <w:rFonts w:ascii="Times New Roman" w:hAnsi="Times New Roman" w:cs="Times New Roman"/>
          <w:b/>
          <w:sz w:val="28"/>
          <w:szCs w:val="28"/>
          <w:lang w:val="en-US"/>
        </w:rPr>
        <w:t>eflection</w:t>
      </w:r>
      <w:r w:rsidR="00B35AFF" w:rsidRPr="00C45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ethnic and cultural specificity</w:t>
      </w:r>
      <w:r w:rsidRPr="00C45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presentations</w:t>
      </w:r>
    </w:p>
    <w:p w14:paraId="55EB0BE9" w14:textId="77777777" w:rsidR="006A6EB0" w:rsidRPr="00C45A5A" w:rsidRDefault="006A6EB0" w:rsidP="006A6EB0">
      <w:pPr>
        <w:spacing w:line="480" w:lineRule="auto"/>
        <w:jc w:val="center"/>
        <w:rPr>
          <w:rFonts w:ascii="Times New Roman" w:hAnsi="Times New Roman" w:cs="Times New Roman"/>
        </w:rPr>
      </w:pPr>
    </w:p>
    <w:p w14:paraId="3534C967" w14:textId="77777777" w:rsidR="006A6EB0" w:rsidRPr="00C45A5A" w:rsidRDefault="006A6EB0" w:rsidP="006A6EB0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C45A5A">
        <w:rPr>
          <w:rFonts w:ascii="Times New Roman" w:hAnsi="Times New Roman" w:cs="Times New Roman"/>
          <w:b/>
          <w:lang w:val="en-US"/>
        </w:rPr>
        <w:t>Аннотация</w:t>
      </w:r>
    </w:p>
    <w:p w14:paraId="451F5381" w14:textId="04C5ABCF" w:rsidR="006A6EB0" w:rsidRPr="00C45A5A" w:rsidRDefault="00CE4113" w:rsidP="006A6EB0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45A5A">
        <w:rPr>
          <w:rFonts w:ascii="Times New Roman" w:hAnsi="Times New Roman" w:cs="Times New Roman"/>
        </w:rPr>
        <w:t>В статье анализируются публичные выступления, представленные в</w:t>
      </w:r>
      <w:r w:rsidR="006A6EB0" w:rsidRPr="00C45A5A">
        <w:rPr>
          <w:rFonts w:ascii="Times New Roman" w:hAnsi="Times New Roman" w:cs="Times New Roman"/>
        </w:rPr>
        <w:t xml:space="preserve"> разноязычной среде</w:t>
      </w:r>
      <w:r w:rsidRPr="00C45A5A">
        <w:rPr>
          <w:rFonts w:ascii="Times New Roman" w:hAnsi="Times New Roman" w:cs="Times New Roman"/>
        </w:rPr>
        <w:t>, отображающие основные национальные</w:t>
      </w:r>
      <w:r w:rsidR="006A6EB0" w:rsidRPr="00C45A5A">
        <w:rPr>
          <w:rFonts w:ascii="Times New Roman" w:hAnsi="Times New Roman" w:cs="Times New Roman"/>
        </w:rPr>
        <w:t xml:space="preserve"> особенности и нормы</w:t>
      </w:r>
      <w:r w:rsidRPr="00C45A5A">
        <w:rPr>
          <w:rFonts w:ascii="Times New Roman" w:hAnsi="Times New Roman" w:cs="Times New Roman"/>
        </w:rPr>
        <w:t xml:space="preserve"> языкового поведения носителей </w:t>
      </w:r>
      <w:r w:rsidR="006A6EB0" w:rsidRPr="00C45A5A">
        <w:rPr>
          <w:rFonts w:ascii="Times New Roman" w:hAnsi="Times New Roman" w:cs="Times New Roman"/>
        </w:rPr>
        <w:t xml:space="preserve">разных этно-групп. </w:t>
      </w:r>
      <w:r w:rsidRPr="00C45A5A">
        <w:rPr>
          <w:rFonts w:ascii="Times New Roman" w:hAnsi="Times New Roman" w:cs="Times New Roman"/>
        </w:rPr>
        <w:t xml:space="preserve">Подобная тема становится актуальна </w:t>
      </w:r>
      <w:r w:rsidR="00961045" w:rsidRPr="00C45A5A">
        <w:rPr>
          <w:rFonts w:ascii="Times New Roman" w:hAnsi="Times New Roman" w:cs="Times New Roman"/>
        </w:rPr>
        <w:t>в процессе социализации, так как и</w:t>
      </w:r>
      <w:r w:rsidRPr="00C45A5A">
        <w:rPr>
          <w:rFonts w:ascii="Times New Roman" w:hAnsi="Times New Roman" w:cs="Times New Roman"/>
        </w:rPr>
        <w:t xml:space="preserve">гнорирование подобных норм </w:t>
      </w:r>
      <w:r w:rsidR="006A6EB0" w:rsidRPr="00C45A5A">
        <w:rPr>
          <w:rFonts w:ascii="Times New Roman" w:hAnsi="Times New Roman" w:cs="Times New Roman"/>
        </w:rPr>
        <w:t>может ввести в заблуждение, привести к неправильной</w:t>
      </w:r>
      <w:r w:rsidRPr="00C45A5A">
        <w:rPr>
          <w:rFonts w:ascii="Times New Roman" w:hAnsi="Times New Roman" w:cs="Times New Roman"/>
        </w:rPr>
        <w:t xml:space="preserve"> смысловой</w:t>
      </w:r>
      <w:r w:rsidR="006A6EB0" w:rsidRPr="00C45A5A">
        <w:rPr>
          <w:rFonts w:ascii="Times New Roman" w:hAnsi="Times New Roman" w:cs="Times New Roman"/>
        </w:rPr>
        <w:t xml:space="preserve"> интерпрета</w:t>
      </w:r>
      <w:r w:rsidRPr="00C45A5A">
        <w:rPr>
          <w:rFonts w:ascii="Times New Roman" w:hAnsi="Times New Roman" w:cs="Times New Roman"/>
        </w:rPr>
        <w:t xml:space="preserve">ции </w:t>
      </w:r>
      <w:r w:rsidR="00106677" w:rsidRPr="00C45A5A">
        <w:rPr>
          <w:rFonts w:ascii="Times New Roman" w:hAnsi="Times New Roman" w:cs="Times New Roman"/>
        </w:rPr>
        <w:t xml:space="preserve">или </w:t>
      </w:r>
      <w:r w:rsidRPr="00C45A5A">
        <w:rPr>
          <w:rFonts w:ascii="Times New Roman" w:hAnsi="Times New Roman" w:cs="Times New Roman"/>
        </w:rPr>
        <w:t>коммуникативному провалу</w:t>
      </w:r>
      <w:r w:rsidR="00961045" w:rsidRPr="00C45A5A">
        <w:rPr>
          <w:rFonts w:ascii="Times New Roman" w:hAnsi="Times New Roman" w:cs="Times New Roman"/>
        </w:rPr>
        <w:t xml:space="preserve">. </w:t>
      </w:r>
    </w:p>
    <w:p w14:paraId="2C212D2D" w14:textId="77777777" w:rsidR="00F4741A" w:rsidRPr="00C45A5A" w:rsidRDefault="00F4741A" w:rsidP="006A6EB0">
      <w:pPr>
        <w:spacing w:line="48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14:paraId="277385EF" w14:textId="77777777" w:rsidR="00106677" w:rsidRPr="00C45A5A" w:rsidRDefault="00106677" w:rsidP="006A6EB0">
      <w:pPr>
        <w:spacing w:line="48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14:paraId="0E7B90D0" w14:textId="77777777" w:rsidR="009C7DE6" w:rsidRPr="00C45A5A" w:rsidRDefault="009C7DE6" w:rsidP="006A6EB0">
      <w:pPr>
        <w:spacing w:line="48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14:paraId="356F2AB2" w14:textId="77777777" w:rsidR="009C7DE6" w:rsidRPr="00C45A5A" w:rsidRDefault="009C7DE6" w:rsidP="006A6EB0">
      <w:pPr>
        <w:spacing w:line="48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14:paraId="22B22480" w14:textId="77777777" w:rsidR="006C4177" w:rsidRPr="00C45A5A" w:rsidRDefault="006C4177" w:rsidP="006A6EB0">
      <w:pPr>
        <w:spacing w:line="48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14:paraId="5DD34298" w14:textId="77777777" w:rsidR="006A6EB0" w:rsidRPr="00C45A5A" w:rsidRDefault="006A6EB0" w:rsidP="002D5A3F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C45A5A"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0CAEAD0B" w14:textId="22514652" w:rsidR="006A6EB0" w:rsidRPr="00C45A5A" w:rsidRDefault="00F4741A" w:rsidP="00911C3A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45A5A">
        <w:rPr>
          <w:rFonts w:ascii="Times New Roman" w:hAnsi="Times New Roman" w:cs="Times New Roman"/>
          <w:lang w:val="en-US"/>
        </w:rPr>
        <w:t xml:space="preserve">The article </w:t>
      </w:r>
      <w:r w:rsidR="006A6EB0" w:rsidRPr="00C45A5A">
        <w:rPr>
          <w:rFonts w:ascii="Times New Roman" w:hAnsi="Times New Roman" w:cs="Times New Roman"/>
          <w:lang w:val="en-US"/>
        </w:rPr>
        <w:t xml:space="preserve">analyses </w:t>
      </w:r>
      <w:r w:rsidRPr="00C45A5A">
        <w:rPr>
          <w:rFonts w:ascii="Times New Roman" w:hAnsi="Times New Roman" w:cs="Times New Roman"/>
          <w:lang w:val="en-US"/>
        </w:rPr>
        <w:t xml:space="preserve">public speeches, represented in multilingual environment, reflecting main national features and </w:t>
      </w:r>
      <w:r w:rsidR="00CB6422" w:rsidRPr="00C45A5A">
        <w:rPr>
          <w:rFonts w:ascii="Times New Roman" w:hAnsi="Times New Roman" w:cs="Times New Roman"/>
          <w:lang w:val="en-US"/>
        </w:rPr>
        <w:t xml:space="preserve">linguistic </w:t>
      </w:r>
      <w:r w:rsidR="00C45A5A">
        <w:rPr>
          <w:rFonts w:ascii="Times New Roman" w:hAnsi="Times New Roman" w:cs="Times New Roman"/>
          <w:lang w:val="en-US"/>
        </w:rPr>
        <w:t>behaviou</w:t>
      </w:r>
      <w:r w:rsidR="00CB6422" w:rsidRPr="00C45A5A">
        <w:rPr>
          <w:rFonts w:ascii="Times New Roman" w:hAnsi="Times New Roman" w:cs="Times New Roman"/>
          <w:lang w:val="en-US"/>
        </w:rPr>
        <w:t>r norms of differ</w:t>
      </w:r>
      <w:r w:rsidR="008245C2" w:rsidRPr="00C45A5A">
        <w:rPr>
          <w:rFonts w:ascii="Times New Roman" w:hAnsi="Times New Roman" w:cs="Times New Roman"/>
          <w:lang w:val="en-US"/>
        </w:rPr>
        <w:t>ent ethno-group speakers. This subject</w:t>
      </w:r>
      <w:r w:rsidR="00CB6422" w:rsidRPr="00C45A5A">
        <w:rPr>
          <w:rFonts w:ascii="Times New Roman" w:hAnsi="Times New Roman" w:cs="Times New Roman"/>
          <w:lang w:val="en-US"/>
        </w:rPr>
        <w:t xml:space="preserve"> becomes especially relevant in the process of socialization due to the fact that such norms neglection could cause misunderstanding, wrong sense interpretation </w:t>
      </w:r>
      <w:r w:rsidR="00106677" w:rsidRPr="00C45A5A">
        <w:rPr>
          <w:rFonts w:ascii="Times New Roman" w:hAnsi="Times New Roman" w:cs="Times New Roman"/>
          <w:lang w:val="en-US"/>
        </w:rPr>
        <w:t>and communicative gap.</w:t>
      </w:r>
      <w:r w:rsidR="006A6EB0" w:rsidRPr="00C45A5A">
        <w:rPr>
          <w:rFonts w:ascii="Times New Roman" w:hAnsi="Times New Roman" w:cs="Times New Roman"/>
          <w:lang w:val="en-US"/>
        </w:rPr>
        <w:t xml:space="preserve"> </w:t>
      </w:r>
    </w:p>
    <w:p w14:paraId="442E3D14" w14:textId="77777777" w:rsidR="00106677" w:rsidRPr="00C45A5A" w:rsidRDefault="00106677" w:rsidP="00CB6422">
      <w:pPr>
        <w:spacing w:line="480" w:lineRule="auto"/>
        <w:ind w:firstLine="709"/>
        <w:rPr>
          <w:rFonts w:ascii="Times New Roman" w:hAnsi="Times New Roman" w:cs="Times New Roman"/>
          <w:lang w:val="en-US"/>
        </w:rPr>
      </w:pPr>
    </w:p>
    <w:p w14:paraId="77B2D1FB" w14:textId="6CCE93D6" w:rsidR="00106677" w:rsidRPr="00C45A5A" w:rsidRDefault="00106677" w:rsidP="00106677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45A5A">
        <w:rPr>
          <w:rFonts w:ascii="Times New Roman" w:hAnsi="Times New Roman" w:cs="Times New Roman"/>
          <w:b/>
          <w:lang w:val="en-US"/>
        </w:rPr>
        <w:t>Ключевые слова:</w:t>
      </w:r>
      <w:r w:rsidRPr="00C45A5A">
        <w:rPr>
          <w:rFonts w:ascii="Times New Roman" w:hAnsi="Times New Roman" w:cs="Times New Roman"/>
          <w:lang w:val="en-US"/>
        </w:rPr>
        <w:t xml:space="preserve"> публичное выступление, коммуникация, языковое </w:t>
      </w:r>
      <w:r w:rsidRPr="00C45A5A">
        <w:rPr>
          <w:rFonts w:ascii="Times New Roman" w:hAnsi="Times New Roman" w:cs="Times New Roman"/>
        </w:rPr>
        <w:t>поведение</w:t>
      </w:r>
      <w:r w:rsidRPr="00C45A5A">
        <w:rPr>
          <w:rFonts w:ascii="Times New Roman" w:hAnsi="Times New Roman" w:cs="Times New Roman"/>
          <w:lang w:val="en-US"/>
        </w:rPr>
        <w:t>, этно-культурные особенности</w:t>
      </w:r>
      <w:r w:rsidR="009C7DE6" w:rsidRPr="00C45A5A">
        <w:rPr>
          <w:rFonts w:ascii="Times New Roman" w:hAnsi="Times New Roman" w:cs="Times New Roman"/>
          <w:lang w:val="en-US"/>
        </w:rPr>
        <w:t xml:space="preserve">, </w:t>
      </w:r>
      <w:r w:rsidR="009C7DE6" w:rsidRPr="00C45A5A">
        <w:rPr>
          <w:rFonts w:ascii="Times New Roman" w:hAnsi="Times New Roman" w:cs="Times New Roman"/>
        </w:rPr>
        <w:t>межкультурный коммуникативный провал.</w:t>
      </w:r>
    </w:p>
    <w:p w14:paraId="30948FDE" w14:textId="77777777" w:rsidR="00106677" w:rsidRPr="00C45A5A" w:rsidRDefault="00106677" w:rsidP="00106677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78468376" w14:textId="2B6DF1D7" w:rsidR="00106677" w:rsidRPr="00C45A5A" w:rsidRDefault="00106677" w:rsidP="00106677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45A5A">
        <w:rPr>
          <w:rFonts w:ascii="Times New Roman" w:hAnsi="Times New Roman" w:cs="Times New Roman"/>
          <w:b/>
          <w:lang w:val="en-US"/>
        </w:rPr>
        <w:t>Key words:</w:t>
      </w:r>
      <w:r w:rsidRPr="00C45A5A">
        <w:rPr>
          <w:rFonts w:ascii="Times New Roman" w:hAnsi="Times New Roman" w:cs="Times New Roman"/>
          <w:lang w:val="en-US"/>
        </w:rPr>
        <w:t xml:space="preserve"> public speech, communication, language behavio</w:t>
      </w:r>
      <w:r w:rsidR="00BE0E89" w:rsidRPr="00C45A5A">
        <w:rPr>
          <w:rFonts w:ascii="Times New Roman" w:hAnsi="Times New Roman" w:cs="Times New Roman"/>
          <w:lang w:val="en-US"/>
        </w:rPr>
        <w:t>u</w:t>
      </w:r>
      <w:r w:rsidRPr="00C45A5A">
        <w:rPr>
          <w:rFonts w:ascii="Times New Roman" w:hAnsi="Times New Roman" w:cs="Times New Roman"/>
          <w:lang w:val="en-US"/>
        </w:rPr>
        <w:t>r, ethno-cultural features</w:t>
      </w:r>
      <w:r w:rsidR="009C7DE6" w:rsidRPr="00C45A5A">
        <w:rPr>
          <w:rFonts w:ascii="Times New Roman" w:hAnsi="Times New Roman" w:cs="Times New Roman"/>
          <w:lang w:val="en-US"/>
        </w:rPr>
        <w:t>, intercultural communicative gap</w:t>
      </w:r>
      <w:r w:rsidRPr="00C45A5A">
        <w:rPr>
          <w:rFonts w:ascii="Times New Roman" w:hAnsi="Times New Roman" w:cs="Times New Roman"/>
          <w:lang w:val="en-US"/>
        </w:rPr>
        <w:t>.</w:t>
      </w:r>
    </w:p>
    <w:p w14:paraId="109AA46A" w14:textId="77777777" w:rsidR="00B35AFF" w:rsidRPr="00C45A5A" w:rsidRDefault="00B35AFF" w:rsidP="00B35AFF">
      <w:pPr>
        <w:spacing w:line="48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17A22B8F" w14:textId="77777777" w:rsidR="00B35AFF" w:rsidRPr="00C45A5A" w:rsidRDefault="00B35AFF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14:paraId="436DD781" w14:textId="154668CE" w:rsidR="00B35AFF" w:rsidRPr="00C45A5A" w:rsidRDefault="00B35AFF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 xml:space="preserve">В настоящее время в связи с возросшим интересом к процессам, происходящим на международной арене, </w:t>
      </w:r>
      <w:r w:rsidR="003706AE" w:rsidRPr="00C45A5A">
        <w:rPr>
          <w:rFonts w:ascii="Times New Roman" w:hAnsi="Times New Roman" w:cs="Times New Roman"/>
        </w:rPr>
        <w:t>эк</w:t>
      </w:r>
      <w:r w:rsidR="004C201C" w:rsidRPr="00C45A5A">
        <w:rPr>
          <w:rFonts w:ascii="Times New Roman" w:hAnsi="Times New Roman" w:cs="Times New Roman"/>
        </w:rPr>
        <w:t xml:space="preserve">ономическому и политическому влиянию, </w:t>
      </w:r>
      <w:r w:rsidRPr="00C45A5A">
        <w:rPr>
          <w:rFonts w:ascii="Times New Roman" w:hAnsi="Times New Roman" w:cs="Times New Roman"/>
        </w:rPr>
        <w:t>особую актуальность приобретает проблема всестороннего изучения этно-культурных особенностей в различных сферах нашей жизни. В данной статье рассматривается один из ярких примеров отражения подобных особенностей</w:t>
      </w:r>
      <w:r w:rsidR="008245C2" w:rsidRPr="00C45A5A">
        <w:rPr>
          <w:rFonts w:ascii="Times New Roman" w:hAnsi="Times New Roman" w:cs="Times New Roman"/>
        </w:rPr>
        <w:t xml:space="preserve"> в публичных выступлениях</w:t>
      </w:r>
      <w:r w:rsidRPr="00C45A5A">
        <w:rPr>
          <w:rFonts w:ascii="Times New Roman" w:hAnsi="Times New Roman" w:cs="Times New Roman"/>
        </w:rPr>
        <w:t xml:space="preserve">. </w:t>
      </w:r>
    </w:p>
    <w:p w14:paraId="67F13F6F" w14:textId="77777777" w:rsidR="00B35AFF" w:rsidRPr="00C45A5A" w:rsidRDefault="00B35AFF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14:paraId="2D1B81C8" w14:textId="10B3F883" w:rsidR="00B35AFF" w:rsidRPr="00C45A5A" w:rsidRDefault="00B35AFF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 xml:space="preserve">Действительно, в современной жизни немаловажную роль в организации публичного выступления имеет знание культурологических особенностей той страны, на языке которой строится </w:t>
      </w:r>
      <w:r w:rsidR="003706AE" w:rsidRPr="00C45A5A">
        <w:rPr>
          <w:rFonts w:ascii="Times New Roman" w:hAnsi="Times New Roman" w:cs="Times New Roman"/>
        </w:rPr>
        <w:t xml:space="preserve">сам </w:t>
      </w:r>
      <w:r w:rsidRPr="00C45A5A">
        <w:rPr>
          <w:rFonts w:ascii="Times New Roman" w:hAnsi="Times New Roman" w:cs="Times New Roman"/>
        </w:rPr>
        <w:t xml:space="preserve">дискурс. </w:t>
      </w:r>
      <w:r w:rsidR="004C201C" w:rsidRPr="00C45A5A">
        <w:rPr>
          <w:rFonts w:ascii="Times New Roman" w:hAnsi="Times New Roman" w:cs="Times New Roman"/>
        </w:rPr>
        <w:t xml:space="preserve">Кроме того, большинство ораторов знакомы с нормами деловой риторики, которая включает в себя основные правила речевого поведения в сфере делового общения. </w:t>
      </w:r>
      <w:r w:rsidRPr="00C45A5A">
        <w:rPr>
          <w:rFonts w:ascii="Times New Roman" w:hAnsi="Times New Roman" w:cs="Times New Roman"/>
        </w:rPr>
        <w:t>Не менее важным является учёт материальных и духовных составляющих культуры</w:t>
      </w:r>
      <w:r w:rsidR="003706AE" w:rsidRPr="00C45A5A">
        <w:rPr>
          <w:rFonts w:ascii="Times New Roman" w:hAnsi="Times New Roman" w:cs="Times New Roman"/>
        </w:rPr>
        <w:t xml:space="preserve"> того или иного народа</w:t>
      </w:r>
      <w:r w:rsidRPr="00C45A5A">
        <w:rPr>
          <w:rFonts w:ascii="Times New Roman" w:hAnsi="Times New Roman" w:cs="Times New Roman"/>
        </w:rPr>
        <w:t>, которые, как правило, не совпадают с элементами культур других</w:t>
      </w:r>
      <w:r w:rsidR="003706AE" w:rsidRPr="00C45A5A">
        <w:rPr>
          <w:rFonts w:ascii="Times New Roman" w:hAnsi="Times New Roman" w:cs="Times New Roman"/>
        </w:rPr>
        <w:t xml:space="preserve"> </w:t>
      </w:r>
      <w:r w:rsidR="003706AE" w:rsidRPr="00C45A5A">
        <w:rPr>
          <w:rFonts w:ascii="Times New Roman" w:hAnsi="Times New Roman" w:cs="Times New Roman"/>
        </w:rPr>
        <w:lastRenderedPageBreak/>
        <w:t>наций</w:t>
      </w:r>
      <w:r w:rsidRPr="00C45A5A">
        <w:rPr>
          <w:rFonts w:ascii="Times New Roman" w:hAnsi="Times New Roman" w:cs="Times New Roman"/>
        </w:rPr>
        <w:t>. Но что же делать в том случае, если публичное выступление будет проходить в присутствии представителей совершенно разных этно-групп? Это</w:t>
      </w:r>
      <w:r w:rsidR="00B8350E" w:rsidRPr="00C45A5A">
        <w:rPr>
          <w:rFonts w:ascii="Times New Roman" w:hAnsi="Times New Roman" w:cs="Times New Roman"/>
        </w:rPr>
        <w:t>т вопрос</w:t>
      </w:r>
      <w:r w:rsidRPr="00C45A5A">
        <w:rPr>
          <w:rFonts w:ascii="Times New Roman" w:hAnsi="Times New Roman" w:cs="Times New Roman"/>
        </w:rPr>
        <w:t xml:space="preserve"> является актуальным, так как даже если оратор знаком с основными компонентами создания успешной презентации, он может не владеть в полной мере информацией о национальных особенностях </w:t>
      </w:r>
      <w:r w:rsidR="00BE0E89" w:rsidRPr="00C45A5A">
        <w:rPr>
          <w:rFonts w:ascii="Times New Roman" w:hAnsi="Times New Roman" w:cs="Times New Roman"/>
        </w:rPr>
        <w:t xml:space="preserve">  отдельно-рассматриваемой </w:t>
      </w:r>
      <w:r w:rsidRPr="00C45A5A">
        <w:rPr>
          <w:rFonts w:ascii="Times New Roman" w:hAnsi="Times New Roman" w:cs="Times New Roman"/>
        </w:rPr>
        <w:t>культуры, где многие вербальные и невербальные сигналы будут отличаться от тех, к которым он/она привык</w:t>
      </w:r>
      <w:r w:rsidR="004C201C" w:rsidRPr="00C45A5A">
        <w:rPr>
          <w:rFonts w:ascii="Times New Roman" w:hAnsi="Times New Roman" w:cs="Times New Roman"/>
        </w:rPr>
        <w:t>(</w:t>
      </w:r>
      <w:r w:rsidRPr="00C45A5A">
        <w:rPr>
          <w:rFonts w:ascii="Times New Roman" w:hAnsi="Times New Roman" w:cs="Times New Roman"/>
        </w:rPr>
        <w:t>ла</w:t>
      </w:r>
      <w:r w:rsidR="004C201C" w:rsidRPr="00C45A5A">
        <w:rPr>
          <w:rFonts w:ascii="Times New Roman" w:hAnsi="Times New Roman" w:cs="Times New Roman"/>
        </w:rPr>
        <w:t>)</w:t>
      </w:r>
      <w:r w:rsidRPr="00C45A5A">
        <w:rPr>
          <w:rFonts w:ascii="Times New Roman" w:hAnsi="Times New Roman" w:cs="Times New Roman"/>
        </w:rPr>
        <w:t xml:space="preserve"> на родине и которые воспринимаются и расшифровываются практически на уровне подсознания. Именно поэтому для подготовки к </w:t>
      </w:r>
      <w:r w:rsidR="004C201C" w:rsidRPr="00C45A5A">
        <w:rPr>
          <w:rFonts w:ascii="Times New Roman" w:hAnsi="Times New Roman" w:cs="Times New Roman"/>
        </w:rPr>
        <w:t xml:space="preserve">презентации, </w:t>
      </w:r>
      <w:r w:rsidRPr="00C45A5A">
        <w:rPr>
          <w:rFonts w:ascii="Times New Roman" w:hAnsi="Times New Roman" w:cs="Times New Roman"/>
        </w:rPr>
        <w:t>дискуссии, дебатам</w:t>
      </w:r>
      <w:r w:rsidR="003706AE" w:rsidRPr="00C45A5A">
        <w:rPr>
          <w:rFonts w:ascii="Times New Roman" w:hAnsi="Times New Roman" w:cs="Times New Roman"/>
        </w:rPr>
        <w:t>, переговорам</w:t>
      </w:r>
      <w:r w:rsidRPr="00C45A5A">
        <w:rPr>
          <w:rFonts w:ascii="Times New Roman" w:hAnsi="Times New Roman" w:cs="Times New Roman"/>
        </w:rPr>
        <w:t xml:space="preserve"> и любого рода выступлению в разноязычной среде требуется понимание того, как</w:t>
      </w:r>
      <w:r w:rsidR="004C201C" w:rsidRPr="00C45A5A">
        <w:rPr>
          <w:rFonts w:ascii="Times New Roman" w:hAnsi="Times New Roman" w:cs="Times New Roman"/>
        </w:rPr>
        <w:t>им образом</w:t>
      </w:r>
      <w:r w:rsidRPr="00C45A5A">
        <w:rPr>
          <w:rFonts w:ascii="Times New Roman" w:hAnsi="Times New Roman" w:cs="Times New Roman"/>
        </w:rPr>
        <w:t xml:space="preserve"> учесть интересы всех коммуникаторов, а также как строятся сами межличностные отношения в </w:t>
      </w:r>
      <w:r w:rsidR="004C201C" w:rsidRPr="00C45A5A">
        <w:rPr>
          <w:rFonts w:ascii="Times New Roman" w:hAnsi="Times New Roman" w:cs="Times New Roman"/>
        </w:rPr>
        <w:t>мульти-культурном</w:t>
      </w:r>
      <w:r w:rsidRPr="00C45A5A">
        <w:rPr>
          <w:rFonts w:ascii="Times New Roman" w:hAnsi="Times New Roman" w:cs="Times New Roman"/>
        </w:rPr>
        <w:t xml:space="preserve"> пространстве. </w:t>
      </w:r>
    </w:p>
    <w:p w14:paraId="134EA42F" w14:textId="77777777" w:rsidR="00B35AFF" w:rsidRPr="00C45A5A" w:rsidRDefault="00B35AFF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14:paraId="4AFD6056" w14:textId="77777777" w:rsidR="00B35AFF" w:rsidRPr="00C45A5A" w:rsidRDefault="00B35AFF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 xml:space="preserve">Итак, для более подробного анализа рассмотрим </w:t>
      </w:r>
      <w:r w:rsidR="003706AE" w:rsidRPr="00C45A5A">
        <w:rPr>
          <w:rFonts w:ascii="Times New Roman" w:hAnsi="Times New Roman" w:cs="Times New Roman"/>
        </w:rPr>
        <w:t xml:space="preserve">в начале </w:t>
      </w:r>
      <w:r w:rsidRPr="00C45A5A">
        <w:rPr>
          <w:rFonts w:ascii="Times New Roman" w:hAnsi="Times New Roman" w:cs="Times New Roman"/>
        </w:rPr>
        <w:t xml:space="preserve">какую роль играют межличностные отношения в подготовке публичного выступления и какие их виды нам интересны. </w:t>
      </w:r>
      <w:r w:rsidR="003706AE" w:rsidRPr="00C45A5A">
        <w:rPr>
          <w:rFonts w:ascii="Times New Roman" w:hAnsi="Times New Roman" w:cs="Times New Roman"/>
        </w:rPr>
        <w:t xml:space="preserve">Нами </w:t>
      </w:r>
      <w:r w:rsidRPr="00C45A5A">
        <w:rPr>
          <w:rFonts w:ascii="Times New Roman" w:hAnsi="Times New Roman" w:cs="Times New Roman"/>
        </w:rPr>
        <w:t>было выделен</w:t>
      </w:r>
      <w:r w:rsidR="008C0594" w:rsidRPr="00C45A5A">
        <w:rPr>
          <w:rFonts w:ascii="Times New Roman" w:hAnsi="Times New Roman" w:cs="Times New Roman"/>
        </w:rPr>
        <w:t>о два существующих определения:</w:t>
      </w:r>
    </w:p>
    <w:p w14:paraId="3672D77C" w14:textId="5C76CA96" w:rsidR="002938DB" w:rsidRPr="00C45A5A" w:rsidRDefault="005B0B5C" w:rsidP="002938DB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Согласно Сорокину П.А.</w:t>
      </w:r>
      <w:r w:rsidRPr="00C45A5A">
        <w:rPr>
          <w:rStyle w:val="a7"/>
          <w:rFonts w:ascii="Times New Roman" w:hAnsi="Times New Roman" w:cs="Times New Roman"/>
        </w:rPr>
        <w:footnoteReference w:id="1"/>
      </w:r>
      <w:r w:rsidRPr="00C45A5A">
        <w:rPr>
          <w:rFonts w:ascii="Times New Roman" w:hAnsi="Times New Roman" w:cs="Times New Roman"/>
        </w:rPr>
        <w:t xml:space="preserve"> </w:t>
      </w:r>
      <w:r w:rsidR="00B35AFF" w:rsidRPr="00C45A5A">
        <w:rPr>
          <w:rFonts w:ascii="Times New Roman" w:hAnsi="Times New Roman" w:cs="Times New Roman"/>
        </w:rPr>
        <w:t>межличностные отношения - это  отношения между отдельными индивидами по различным основаниям, которые, как правило, не имеют отношения к их вхождению в большие социальные группы.</w:t>
      </w:r>
    </w:p>
    <w:p w14:paraId="3AAEA5BD" w14:textId="2A384374" w:rsidR="008C0594" w:rsidRPr="00C45A5A" w:rsidRDefault="00B35AFF" w:rsidP="002938DB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Согласно Челдышово</w:t>
      </w:r>
      <w:r w:rsidR="003706AE" w:rsidRPr="00C45A5A">
        <w:rPr>
          <w:rFonts w:ascii="Times New Roman" w:hAnsi="Times New Roman" w:cs="Times New Roman"/>
        </w:rPr>
        <w:t>й Н.Б.</w:t>
      </w:r>
      <w:r w:rsidR="005B0B5C" w:rsidRPr="00C45A5A">
        <w:rPr>
          <w:rStyle w:val="a7"/>
          <w:rFonts w:ascii="Times New Roman" w:hAnsi="Times New Roman" w:cs="Times New Roman"/>
        </w:rPr>
        <w:footnoteReference w:id="2"/>
      </w:r>
      <w:r w:rsidR="003706AE" w:rsidRPr="00C45A5A">
        <w:rPr>
          <w:rFonts w:ascii="Times New Roman" w:hAnsi="Times New Roman" w:cs="Times New Roman"/>
        </w:rPr>
        <w:t xml:space="preserve"> </w:t>
      </w:r>
      <w:r w:rsidRPr="00C45A5A">
        <w:rPr>
          <w:rFonts w:ascii="Times New Roman" w:hAnsi="Times New Roman" w:cs="Times New Roman"/>
        </w:rPr>
        <w:t>межличностные отношения - это совокупность связей, складывающихся между людьми в форме чувств, суждений и обращений друг к другу, эффективность к</w:t>
      </w:r>
      <w:r w:rsidR="002938DB" w:rsidRPr="00C45A5A">
        <w:rPr>
          <w:rFonts w:ascii="Times New Roman" w:hAnsi="Times New Roman" w:cs="Times New Roman"/>
        </w:rPr>
        <w:t xml:space="preserve">оторых оценивается по состоянию </w:t>
      </w:r>
      <w:r w:rsidRPr="00C45A5A">
        <w:rPr>
          <w:rFonts w:ascii="Times New Roman" w:hAnsi="Times New Roman" w:cs="Times New Roman"/>
        </w:rPr>
        <w:t>удовлетворенности/неудовлетворенности коммуникаторов.</w:t>
      </w:r>
    </w:p>
    <w:p w14:paraId="5F313E96" w14:textId="77777777" w:rsidR="002938DB" w:rsidRPr="00C45A5A" w:rsidRDefault="002938DB" w:rsidP="002938DB">
      <w:pPr>
        <w:pStyle w:val="a4"/>
        <w:spacing w:line="480" w:lineRule="auto"/>
        <w:jc w:val="both"/>
        <w:rPr>
          <w:rFonts w:ascii="Times New Roman" w:hAnsi="Times New Roman" w:cs="Times New Roman"/>
        </w:rPr>
      </w:pPr>
    </w:p>
    <w:p w14:paraId="59191A93" w14:textId="239DE705" w:rsidR="008C0594" w:rsidRPr="00C45A5A" w:rsidRDefault="008C0594" w:rsidP="008C0594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lastRenderedPageBreak/>
        <w:t>Несмотря на достаточно большое количество дефиниций</w:t>
      </w:r>
      <w:r w:rsidR="002938DB" w:rsidRPr="00C45A5A">
        <w:rPr>
          <w:rFonts w:ascii="Times New Roman" w:hAnsi="Times New Roman" w:cs="Times New Roman"/>
        </w:rPr>
        <w:t xml:space="preserve"> этого термина</w:t>
      </w:r>
      <w:r w:rsidRPr="00C45A5A">
        <w:rPr>
          <w:rFonts w:ascii="Times New Roman" w:hAnsi="Times New Roman" w:cs="Times New Roman"/>
        </w:rPr>
        <w:t xml:space="preserve">,  </w:t>
      </w:r>
      <w:r w:rsidR="008245C2" w:rsidRPr="00C45A5A">
        <w:rPr>
          <w:rFonts w:ascii="Times New Roman" w:hAnsi="Times New Roman" w:cs="Times New Roman"/>
        </w:rPr>
        <w:t>выделив два из них, более современным н</w:t>
      </w:r>
      <w:r w:rsidRPr="00C45A5A">
        <w:rPr>
          <w:rFonts w:ascii="Times New Roman" w:hAnsi="Times New Roman" w:cs="Times New Roman"/>
        </w:rPr>
        <w:t xml:space="preserve">ам кажется определение Челдышевой Н.Б., поскольку </w:t>
      </w:r>
      <w:r w:rsidR="008245C2" w:rsidRPr="00C45A5A">
        <w:rPr>
          <w:rFonts w:ascii="Times New Roman" w:hAnsi="Times New Roman" w:cs="Times New Roman"/>
        </w:rPr>
        <w:t xml:space="preserve">на сегодняшний день </w:t>
      </w:r>
      <w:r w:rsidRPr="00C45A5A">
        <w:rPr>
          <w:rFonts w:ascii="Times New Roman" w:hAnsi="Times New Roman" w:cs="Times New Roman"/>
        </w:rPr>
        <w:t xml:space="preserve">достаточно </w:t>
      </w:r>
      <w:r w:rsidR="008245C2" w:rsidRPr="00C45A5A">
        <w:rPr>
          <w:rFonts w:ascii="Times New Roman" w:hAnsi="Times New Roman" w:cs="Times New Roman"/>
        </w:rPr>
        <w:t xml:space="preserve">остро ощущается проблема </w:t>
      </w:r>
      <w:r w:rsidRPr="00C45A5A">
        <w:rPr>
          <w:rFonts w:ascii="Times New Roman" w:hAnsi="Times New Roman" w:cs="Times New Roman"/>
        </w:rPr>
        <w:t xml:space="preserve">разделения общества на социальные подгруппы (особенно среди подростков и молодежи), согласно которым и выстраивается сам </w:t>
      </w:r>
      <w:r w:rsidR="002938DB" w:rsidRPr="00C45A5A">
        <w:rPr>
          <w:rFonts w:ascii="Times New Roman" w:hAnsi="Times New Roman" w:cs="Times New Roman"/>
        </w:rPr>
        <w:t>процесс межличностных отношений.</w:t>
      </w:r>
    </w:p>
    <w:p w14:paraId="331D6E37" w14:textId="77777777" w:rsidR="00B35AFF" w:rsidRPr="00C45A5A" w:rsidRDefault="00B35AFF" w:rsidP="008C0594">
      <w:pPr>
        <w:spacing w:line="480" w:lineRule="auto"/>
        <w:jc w:val="both"/>
        <w:rPr>
          <w:rFonts w:ascii="Times New Roman" w:hAnsi="Times New Roman" w:cs="Times New Roman"/>
        </w:rPr>
      </w:pPr>
    </w:p>
    <w:p w14:paraId="0B1A14A4" w14:textId="2BF0ED21" w:rsidR="00B35AFF" w:rsidRPr="00C45A5A" w:rsidRDefault="00B35AFF" w:rsidP="008C0594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Также в научном труде «Социальная фил</w:t>
      </w:r>
      <w:r w:rsidR="005B0B5C" w:rsidRPr="00C45A5A">
        <w:rPr>
          <w:rFonts w:ascii="Times New Roman" w:hAnsi="Times New Roman" w:cs="Times New Roman"/>
        </w:rPr>
        <w:t>ософия»</w:t>
      </w:r>
      <w:r w:rsidR="008C0594" w:rsidRPr="00C45A5A">
        <w:rPr>
          <w:rFonts w:ascii="Times New Roman" w:hAnsi="Times New Roman" w:cs="Times New Roman"/>
        </w:rPr>
        <w:t xml:space="preserve"> Крапивенского</w:t>
      </w:r>
      <w:r w:rsidR="005B0B5C" w:rsidRPr="00C45A5A">
        <w:rPr>
          <w:rFonts w:ascii="Times New Roman" w:hAnsi="Times New Roman" w:cs="Times New Roman"/>
        </w:rPr>
        <w:t xml:space="preserve"> С.Э.</w:t>
      </w:r>
      <w:r w:rsidR="005B0B5C" w:rsidRPr="00C45A5A">
        <w:rPr>
          <w:rStyle w:val="a7"/>
          <w:rFonts w:ascii="Times New Roman" w:hAnsi="Times New Roman" w:cs="Times New Roman"/>
        </w:rPr>
        <w:footnoteReference w:id="3"/>
      </w:r>
      <w:r w:rsidR="008C0594" w:rsidRPr="00C45A5A">
        <w:rPr>
          <w:rFonts w:ascii="Times New Roman" w:hAnsi="Times New Roman" w:cs="Times New Roman"/>
        </w:rPr>
        <w:t xml:space="preserve"> </w:t>
      </w:r>
      <w:r w:rsidRPr="00C45A5A">
        <w:rPr>
          <w:rFonts w:ascii="Times New Roman" w:hAnsi="Times New Roman" w:cs="Times New Roman"/>
        </w:rPr>
        <w:t>в</w:t>
      </w:r>
      <w:r w:rsidR="008C0594" w:rsidRPr="00C45A5A">
        <w:rPr>
          <w:rFonts w:ascii="Times New Roman" w:hAnsi="Times New Roman" w:cs="Times New Roman"/>
        </w:rPr>
        <w:t xml:space="preserve">ыделяются несколько типов </w:t>
      </w:r>
      <w:r w:rsidRPr="00C45A5A">
        <w:rPr>
          <w:rFonts w:ascii="Times New Roman" w:hAnsi="Times New Roman" w:cs="Times New Roman"/>
        </w:rPr>
        <w:t>межличностных отношений:</w:t>
      </w:r>
    </w:p>
    <w:p w14:paraId="02969732" w14:textId="77777777" w:rsidR="00B35AFF" w:rsidRPr="00C45A5A" w:rsidRDefault="00B35AFF" w:rsidP="008C0594">
      <w:pPr>
        <w:pStyle w:val="a4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производственные отношения, складывающиеся между сотрудниками организаций при решении разного рода задач, разделяющиеся, в свою очередь, на отношения:</w:t>
      </w:r>
    </w:p>
    <w:p w14:paraId="663314CE" w14:textId="77777777" w:rsidR="00B35AFF" w:rsidRPr="00C45A5A" w:rsidRDefault="00B35AFF" w:rsidP="008C0594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по вертикали - между руководителями и подчиненными;</w:t>
      </w:r>
    </w:p>
    <w:p w14:paraId="50B21328" w14:textId="77777777" w:rsidR="00B35AFF" w:rsidRPr="00C45A5A" w:rsidRDefault="00B35AFF" w:rsidP="008C0594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по горизонтали - отношения между сотрудниками, имеющими одинаковый статус;</w:t>
      </w:r>
    </w:p>
    <w:p w14:paraId="5A95BAB9" w14:textId="77777777" w:rsidR="00B35AFF" w:rsidRPr="00C45A5A" w:rsidRDefault="00B35AFF" w:rsidP="008C0594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по диагонали - отношения между руководителями одного производственного подразделения с рядовыми сотрудниками другого;</w:t>
      </w:r>
    </w:p>
    <w:p w14:paraId="3D293934" w14:textId="77777777" w:rsidR="00B35AFF" w:rsidRPr="00C45A5A" w:rsidRDefault="00B35AFF" w:rsidP="008C0594">
      <w:pPr>
        <w:pStyle w:val="a4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бытовые взаимоотношения, складывающиеся вне трудовой деятельности</w:t>
      </w:r>
      <w:r w:rsidR="008C0594" w:rsidRPr="00C45A5A">
        <w:rPr>
          <w:rFonts w:ascii="Times New Roman" w:hAnsi="Times New Roman" w:cs="Times New Roman"/>
        </w:rPr>
        <w:t>, например отношения с семьей</w:t>
      </w:r>
      <w:r w:rsidRPr="00C45A5A">
        <w:rPr>
          <w:rFonts w:ascii="Times New Roman" w:hAnsi="Times New Roman" w:cs="Times New Roman"/>
        </w:rPr>
        <w:t>;</w:t>
      </w:r>
    </w:p>
    <w:p w14:paraId="71844C3D" w14:textId="77777777" w:rsidR="00B35AFF" w:rsidRPr="00C45A5A" w:rsidRDefault="00B35AFF" w:rsidP="008C0594">
      <w:pPr>
        <w:pStyle w:val="a4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формальные отношения - взаимоотношения, закрепленные в официальных документах;</w:t>
      </w:r>
    </w:p>
    <w:p w14:paraId="7B6DC3E1" w14:textId="77777777" w:rsidR="00B35AFF" w:rsidRPr="00C45A5A" w:rsidRDefault="00B35AFF" w:rsidP="008C0594">
      <w:pPr>
        <w:pStyle w:val="a4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неформальные отношения - взаимоотношения, проявляющиеся в предпочтениях, симпатиях или антипатиях, взаимных оценках, авторитете и т. д.</w:t>
      </w:r>
    </w:p>
    <w:p w14:paraId="5B5B6F92" w14:textId="77777777" w:rsidR="00B35AFF" w:rsidRPr="00C45A5A" w:rsidRDefault="00B35AFF" w:rsidP="002938DB">
      <w:pPr>
        <w:spacing w:line="480" w:lineRule="auto"/>
        <w:jc w:val="both"/>
        <w:rPr>
          <w:rFonts w:ascii="Times New Roman" w:hAnsi="Times New Roman" w:cs="Times New Roman"/>
        </w:rPr>
      </w:pPr>
    </w:p>
    <w:p w14:paraId="5DD41299" w14:textId="04A2642E" w:rsidR="00B35AFF" w:rsidRPr="00C45A5A" w:rsidRDefault="00CE4CE8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 xml:space="preserve">При характеристике этнокультурных особенностей, отраженных в разного рода презентациях, анализу могут быть подвержен широкий спектр сфер: например, это может </w:t>
      </w:r>
      <w:r w:rsidRPr="00C45A5A">
        <w:rPr>
          <w:rFonts w:ascii="Times New Roman" w:hAnsi="Times New Roman" w:cs="Times New Roman"/>
        </w:rPr>
        <w:lastRenderedPageBreak/>
        <w:t xml:space="preserve">быть как бизнес регистр (презентация </w:t>
      </w:r>
      <w:r w:rsidR="00B35AFF" w:rsidRPr="00C45A5A">
        <w:rPr>
          <w:rFonts w:ascii="Times New Roman" w:hAnsi="Times New Roman" w:cs="Times New Roman"/>
        </w:rPr>
        <w:t>товаров, мас</w:t>
      </w:r>
      <w:r w:rsidR="002938DB" w:rsidRPr="00C45A5A">
        <w:rPr>
          <w:rFonts w:ascii="Times New Roman" w:hAnsi="Times New Roman" w:cs="Times New Roman"/>
        </w:rPr>
        <w:t>тер-классы, ведение переговоров</w:t>
      </w:r>
      <w:r w:rsidRPr="00C45A5A">
        <w:rPr>
          <w:rFonts w:ascii="Times New Roman" w:hAnsi="Times New Roman" w:cs="Times New Roman"/>
        </w:rPr>
        <w:t xml:space="preserve">), так </w:t>
      </w:r>
      <w:r w:rsidR="00B35AFF" w:rsidRPr="00C45A5A">
        <w:rPr>
          <w:rFonts w:ascii="Times New Roman" w:hAnsi="Times New Roman" w:cs="Times New Roman"/>
        </w:rPr>
        <w:t>и научный регистр (</w:t>
      </w:r>
      <w:r w:rsidR="008C0594" w:rsidRPr="00C45A5A">
        <w:rPr>
          <w:rFonts w:ascii="Times New Roman" w:hAnsi="Times New Roman" w:cs="Times New Roman"/>
        </w:rPr>
        <w:t xml:space="preserve">учебные презентации, </w:t>
      </w:r>
      <w:r w:rsidR="000357B4">
        <w:rPr>
          <w:rFonts w:ascii="Times New Roman" w:hAnsi="Times New Roman" w:cs="Times New Roman"/>
        </w:rPr>
        <w:t>выступления</w:t>
      </w:r>
      <w:r w:rsidR="00B35AFF" w:rsidRPr="00C45A5A">
        <w:rPr>
          <w:rFonts w:ascii="Times New Roman" w:hAnsi="Times New Roman" w:cs="Times New Roman"/>
        </w:rPr>
        <w:t xml:space="preserve"> с докладами)</w:t>
      </w:r>
      <w:r w:rsidRPr="00C45A5A">
        <w:rPr>
          <w:rFonts w:ascii="Times New Roman" w:hAnsi="Times New Roman" w:cs="Times New Roman"/>
        </w:rPr>
        <w:t xml:space="preserve"> и т.д</w:t>
      </w:r>
      <w:r w:rsidR="00B35AFF" w:rsidRPr="00C45A5A">
        <w:rPr>
          <w:rFonts w:ascii="Times New Roman" w:hAnsi="Times New Roman" w:cs="Times New Roman"/>
        </w:rPr>
        <w:t>.</w:t>
      </w:r>
      <w:r w:rsidR="008245C2" w:rsidRPr="00C45A5A">
        <w:rPr>
          <w:rFonts w:ascii="Times New Roman" w:hAnsi="Times New Roman" w:cs="Times New Roman"/>
        </w:rPr>
        <w:t xml:space="preserve"> </w:t>
      </w:r>
      <w:r w:rsidRPr="00C45A5A">
        <w:rPr>
          <w:rFonts w:ascii="Times New Roman" w:hAnsi="Times New Roman" w:cs="Times New Roman"/>
        </w:rPr>
        <w:t xml:space="preserve">В </w:t>
      </w:r>
      <w:r w:rsidR="00B35AFF" w:rsidRPr="00C45A5A">
        <w:rPr>
          <w:rFonts w:ascii="Times New Roman" w:hAnsi="Times New Roman" w:cs="Times New Roman"/>
        </w:rPr>
        <w:t xml:space="preserve">рамках </w:t>
      </w:r>
      <w:r w:rsidR="008C0594" w:rsidRPr="00C45A5A">
        <w:rPr>
          <w:rFonts w:ascii="Times New Roman" w:hAnsi="Times New Roman" w:cs="Times New Roman"/>
        </w:rPr>
        <w:t>д</w:t>
      </w:r>
      <w:r w:rsidR="00900C9D" w:rsidRPr="00C45A5A">
        <w:rPr>
          <w:rFonts w:ascii="Times New Roman" w:hAnsi="Times New Roman" w:cs="Times New Roman"/>
        </w:rPr>
        <w:t>анной статьи нами буду</w:t>
      </w:r>
      <w:r w:rsidR="008C0594" w:rsidRPr="00C45A5A">
        <w:rPr>
          <w:rFonts w:ascii="Times New Roman" w:hAnsi="Times New Roman" w:cs="Times New Roman"/>
        </w:rPr>
        <w:t>т выделены основные характеристики публичных выступлений, п</w:t>
      </w:r>
      <w:r w:rsidR="000357B4">
        <w:rPr>
          <w:rFonts w:ascii="Times New Roman" w:hAnsi="Times New Roman" w:cs="Times New Roman"/>
        </w:rPr>
        <w:t>роанализированные</w:t>
      </w:r>
      <w:r w:rsidR="008C0594" w:rsidRPr="00C45A5A">
        <w:rPr>
          <w:rFonts w:ascii="Times New Roman" w:hAnsi="Times New Roman" w:cs="Times New Roman"/>
        </w:rPr>
        <w:t xml:space="preserve"> во время проведения </w:t>
      </w:r>
      <w:r w:rsidR="00B35AFF" w:rsidRPr="00C45A5A">
        <w:rPr>
          <w:rFonts w:ascii="Times New Roman" w:hAnsi="Times New Roman" w:cs="Times New Roman"/>
        </w:rPr>
        <w:t xml:space="preserve">международной конференции по медицине, которая носила </w:t>
      </w:r>
      <w:r w:rsidR="00900C9D" w:rsidRPr="00C45A5A">
        <w:rPr>
          <w:rFonts w:ascii="Times New Roman" w:hAnsi="Times New Roman" w:cs="Times New Roman"/>
        </w:rPr>
        <w:t xml:space="preserve">как </w:t>
      </w:r>
      <w:r w:rsidR="00B35AFF" w:rsidRPr="00C45A5A">
        <w:rPr>
          <w:rFonts w:ascii="Times New Roman" w:hAnsi="Times New Roman" w:cs="Times New Roman"/>
        </w:rPr>
        <w:t xml:space="preserve">презентационный, </w:t>
      </w:r>
      <w:r w:rsidR="00900C9D" w:rsidRPr="00C45A5A">
        <w:rPr>
          <w:rFonts w:ascii="Times New Roman" w:hAnsi="Times New Roman" w:cs="Times New Roman"/>
        </w:rPr>
        <w:t xml:space="preserve">так и </w:t>
      </w:r>
      <w:r w:rsidR="00B35AFF" w:rsidRPr="00C45A5A">
        <w:rPr>
          <w:rFonts w:ascii="Times New Roman" w:hAnsi="Times New Roman" w:cs="Times New Roman"/>
        </w:rPr>
        <w:t xml:space="preserve">дидактический характер. Данный выбор связан с высокой эффективностью такого рода публичных выступлений, но, тем не менее, малой осведомленностью ораторов в создании «универсальных» презентаций с учётом межличностных отношений и этнокультурных особенностей. </w:t>
      </w:r>
      <w:r w:rsidR="00900C9D" w:rsidRPr="00C45A5A">
        <w:rPr>
          <w:rFonts w:ascii="Times New Roman" w:hAnsi="Times New Roman" w:cs="Times New Roman"/>
        </w:rPr>
        <w:t xml:space="preserve">Подобное </w:t>
      </w:r>
      <w:r w:rsidR="00BE0E89" w:rsidRPr="00C45A5A">
        <w:rPr>
          <w:rFonts w:ascii="Times New Roman" w:hAnsi="Times New Roman" w:cs="Times New Roman"/>
        </w:rPr>
        <w:t xml:space="preserve">наблюдение было сделано </w:t>
      </w:r>
      <w:r w:rsidR="00B35AFF" w:rsidRPr="00C45A5A">
        <w:rPr>
          <w:rFonts w:ascii="Times New Roman" w:hAnsi="Times New Roman" w:cs="Times New Roman"/>
        </w:rPr>
        <w:t xml:space="preserve">во время проведения Международного конгресса по Антивозрастной Медицине </w:t>
      </w:r>
      <w:r w:rsidR="008C0594" w:rsidRPr="00C45A5A">
        <w:rPr>
          <w:rFonts w:ascii="Times New Roman" w:hAnsi="Times New Roman" w:cs="Times New Roman"/>
        </w:rPr>
        <w:t xml:space="preserve">в Монако </w:t>
      </w:r>
      <w:r w:rsidR="00B35AFF" w:rsidRPr="00C45A5A">
        <w:rPr>
          <w:rFonts w:ascii="Times New Roman" w:hAnsi="Times New Roman" w:cs="Times New Roman"/>
        </w:rPr>
        <w:t xml:space="preserve">(14th AMWC 2016), где участвовали представители разных национальностей, но общим языком общения был английский язык. Ежегодно на подобном форуме собираются уважаемые специалисты в области пластической хирургии, косметологии, геронтологии для того, чтобы поделиться своим опытом, рассказать о последних научных достижениях в области красоты и долголетия. На подобного рода конференциях заметно проявляется насколько на характер межличностных отношений, также как и на характер презентации публичных выступлений, оказывают влияние такие личностные особенности как пол, национальность, возрастная группа, социальный статус, темперамент, профессия, опыт общения с людьми, самооценка, потребность в общении и др. </w:t>
      </w:r>
    </w:p>
    <w:p w14:paraId="2BDA5A44" w14:textId="77777777" w:rsidR="00B35AFF" w:rsidRPr="00C45A5A" w:rsidRDefault="00B35AFF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14:paraId="72C59EA5" w14:textId="2E35930E" w:rsidR="00B35AFF" w:rsidRPr="00C45A5A" w:rsidRDefault="00B35AFF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 xml:space="preserve">Что касается выводов, сделанных в ходе конференции и последующем анализе, в профессиональной сфере в процессе коммуникации особенно важен учет этно-культурных особенностей. С одной стороны, внимание следует обратить на </w:t>
      </w:r>
      <w:r w:rsidR="00BE0E89" w:rsidRPr="00C45A5A">
        <w:rPr>
          <w:rFonts w:ascii="Times New Roman" w:hAnsi="Times New Roman" w:cs="Times New Roman"/>
        </w:rPr>
        <w:t xml:space="preserve">менталитет </w:t>
      </w:r>
      <w:r w:rsidRPr="00C45A5A">
        <w:rPr>
          <w:rFonts w:ascii="Times New Roman" w:hAnsi="Times New Roman" w:cs="Times New Roman"/>
        </w:rPr>
        <w:t>участников коммуникации: этнографические, психологиче</w:t>
      </w:r>
      <w:r w:rsidR="00900C9D" w:rsidRPr="00C45A5A">
        <w:rPr>
          <w:rFonts w:ascii="Times New Roman" w:hAnsi="Times New Roman" w:cs="Times New Roman"/>
        </w:rPr>
        <w:t>ские и социокультурные правила поведения</w:t>
      </w:r>
      <w:r w:rsidRPr="00C45A5A">
        <w:rPr>
          <w:rFonts w:ascii="Times New Roman" w:hAnsi="Times New Roman" w:cs="Times New Roman"/>
        </w:rPr>
        <w:t xml:space="preserve">, </w:t>
      </w:r>
      <w:r w:rsidR="00BE0E89" w:rsidRPr="00C45A5A">
        <w:rPr>
          <w:rFonts w:ascii="Times New Roman" w:hAnsi="Times New Roman" w:cs="Times New Roman"/>
        </w:rPr>
        <w:lastRenderedPageBreak/>
        <w:t>которые неразрывны с коммуникативным</w:t>
      </w:r>
      <w:r w:rsidRPr="00C45A5A">
        <w:rPr>
          <w:rFonts w:ascii="Times New Roman" w:hAnsi="Times New Roman" w:cs="Times New Roman"/>
        </w:rPr>
        <w:t xml:space="preserve"> поведени</w:t>
      </w:r>
      <w:r w:rsidR="00BE0E89" w:rsidRPr="00C45A5A">
        <w:rPr>
          <w:rFonts w:ascii="Times New Roman" w:hAnsi="Times New Roman" w:cs="Times New Roman"/>
        </w:rPr>
        <w:t>ем</w:t>
      </w:r>
      <w:r w:rsidR="00900C9D" w:rsidRPr="00C45A5A">
        <w:rPr>
          <w:rStyle w:val="a7"/>
          <w:rFonts w:ascii="Times New Roman" w:hAnsi="Times New Roman" w:cs="Times New Roman"/>
        </w:rPr>
        <w:footnoteReference w:id="4"/>
      </w:r>
      <w:r w:rsidRPr="00C45A5A">
        <w:rPr>
          <w:rFonts w:ascii="Times New Roman" w:hAnsi="Times New Roman" w:cs="Times New Roman"/>
        </w:rPr>
        <w:t xml:space="preserve">. Коммуникативное поведение говорящего и адресата в большой степени обусловлено тем, к </w:t>
      </w:r>
      <w:r w:rsidR="00900C9D" w:rsidRPr="00C45A5A">
        <w:rPr>
          <w:rFonts w:ascii="Times New Roman" w:hAnsi="Times New Roman" w:cs="Times New Roman"/>
        </w:rPr>
        <w:t>какой национальной культуре принадлежит коммуникатор</w:t>
      </w:r>
      <w:r w:rsidRPr="00C45A5A">
        <w:rPr>
          <w:rFonts w:ascii="Times New Roman" w:hAnsi="Times New Roman" w:cs="Times New Roman"/>
        </w:rPr>
        <w:t xml:space="preserve">, какие нормы поведения приняты в обществе, частью которого он является. Вышеперечисленное указывает на тот факт, что в процессе </w:t>
      </w:r>
      <w:r w:rsidR="00900C9D" w:rsidRPr="00C45A5A">
        <w:rPr>
          <w:rFonts w:ascii="Times New Roman" w:hAnsi="Times New Roman" w:cs="Times New Roman"/>
        </w:rPr>
        <w:t>речевой</w:t>
      </w:r>
      <w:r w:rsidRPr="00C45A5A">
        <w:rPr>
          <w:rFonts w:ascii="Times New Roman" w:hAnsi="Times New Roman" w:cs="Times New Roman"/>
        </w:rPr>
        <w:t xml:space="preserve"> деятельности используются не только универсальные и индивидуальные стратегии, но и этнокультурные.</w:t>
      </w:r>
    </w:p>
    <w:p w14:paraId="226405C5" w14:textId="77777777" w:rsidR="00B35AFF" w:rsidRPr="00C45A5A" w:rsidRDefault="00B35AFF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14:paraId="723E2AB5" w14:textId="7A84A05F" w:rsidR="00A8080A" w:rsidRDefault="00B35AFF" w:rsidP="00A8080A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 xml:space="preserve">Общеизвестно, что каждая нация обладает определенным набором поведенческих стереотипов, в той или иной мере присущих членам данного социума. Например, у представителей Испании, пожалуй, самое простое обращение друг другу во всем мире: даже студенты обращаются на «tu» (ты) к своим преподавателям. </w:t>
      </w:r>
      <w:r w:rsidR="00A8080A" w:rsidRPr="00C45A5A">
        <w:rPr>
          <w:rFonts w:ascii="Times New Roman" w:hAnsi="Times New Roman" w:cs="Times New Roman"/>
        </w:rPr>
        <w:t xml:space="preserve">Итальянцы могут выразить глубокую обиду </w:t>
      </w:r>
      <w:r w:rsidR="0056283E" w:rsidRPr="00C45A5A">
        <w:rPr>
          <w:rFonts w:ascii="Times New Roman" w:hAnsi="Times New Roman" w:cs="Times New Roman"/>
        </w:rPr>
        <w:t xml:space="preserve">или удивление </w:t>
      </w:r>
      <w:r w:rsidR="00A8080A" w:rsidRPr="00C45A5A">
        <w:rPr>
          <w:rFonts w:ascii="Times New Roman" w:hAnsi="Times New Roman" w:cs="Times New Roman"/>
        </w:rPr>
        <w:t>в том случае, даже если к людям среднего возраста обратятся на «</w:t>
      </w:r>
      <w:r w:rsidR="0056283E" w:rsidRPr="00C45A5A">
        <w:rPr>
          <w:rFonts w:ascii="Times New Roman" w:hAnsi="Times New Roman" w:cs="Times New Roman"/>
          <w:lang w:val="en-US"/>
        </w:rPr>
        <w:t>L</w:t>
      </w:r>
      <w:r w:rsidR="00B379BF" w:rsidRPr="00C45A5A">
        <w:rPr>
          <w:rFonts w:ascii="Times New Roman" w:hAnsi="Times New Roman" w:cs="Times New Roman"/>
          <w:lang w:val="en-US"/>
        </w:rPr>
        <w:t>ei</w:t>
      </w:r>
      <w:r w:rsidR="00A8080A" w:rsidRPr="00C45A5A">
        <w:rPr>
          <w:rFonts w:ascii="Times New Roman" w:hAnsi="Times New Roman" w:cs="Times New Roman"/>
        </w:rPr>
        <w:t>» (вы). На этот случай у них даже имеется шутка</w:t>
      </w:r>
      <w:r w:rsidR="00D0413D" w:rsidRPr="00C45A5A">
        <w:rPr>
          <w:rFonts w:ascii="Times New Roman" w:hAnsi="Times New Roman" w:cs="Times New Roman"/>
        </w:rPr>
        <w:t xml:space="preserve"> с элементом упрека</w:t>
      </w:r>
      <w:r w:rsidR="00A8080A" w:rsidRPr="00C45A5A">
        <w:rPr>
          <w:rFonts w:ascii="Times New Roman" w:hAnsi="Times New Roman" w:cs="Times New Roman"/>
        </w:rPr>
        <w:t xml:space="preserve">: </w:t>
      </w:r>
      <w:r w:rsidR="00D0413D" w:rsidRPr="00C45A5A">
        <w:rPr>
          <w:rFonts w:ascii="Times New Roman" w:hAnsi="Times New Roman" w:cs="Times New Roman"/>
        </w:rPr>
        <w:t>«</w:t>
      </w:r>
      <w:r w:rsidR="00D0413D" w:rsidRPr="00C45A5A">
        <w:rPr>
          <w:rFonts w:ascii="Times New Roman" w:hAnsi="Times New Roman" w:cs="Times New Roman"/>
          <w:lang w:val="en-US"/>
        </w:rPr>
        <w:t>P</w:t>
      </w:r>
      <w:r w:rsidR="00D0413D" w:rsidRPr="00C45A5A">
        <w:rPr>
          <w:rFonts w:ascii="Times New Roman" w:hAnsi="Times New Roman" w:cs="Times New Roman"/>
        </w:rPr>
        <w:t>erché Lei, non tu? Questo significa che sono troppo</w:t>
      </w:r>
      <w:r w:rsidR="00B379BF" w:rsidRPr="00C45A5A">
        <w:rPr>
          <w:rFonts w:ascii="Times New Roman" w:hAnsi="Times New Roman" w:cs="Times New Roman"/>
        </w:rPr>
        <w:t xml:space="preserve"> </w:t>
      </w:r>
      <w:r w:rsidR="00D0413D" w:rsidRPr="00C45A5A">
        <w:rPr>
          <w:rFonts w:ascii="Times New Roman" w:hAnsi="Times New Roman" w:cs="Times New Roman"/>
          <w:lang w:val="en-US"/>
        </w:rPr>
        <w:t>anziano?</w:t>
      </w:r>
      <w:r w:rsidR="00D0413D" w:rsidRPr="00C45A5A">
        <w:rPr>
          <w:rFonts w:ascii="Times New Roman" w:hAnsi="Times New Roman" w:cs="Times New Roman"/>
        </w:rPr>
        <w:t>»</w:t>
      </w:r>
      <w:r w:rsidR="00B379BF" w:rsidRPr="00C45A5A">
        <w:rPr>
          <w:rFonts w:ascii="Times New Roman" w:hAnsi="Times New Roman" w:cs="Times New Roman"/>
          <w:lang w:val="en-US"/>
        </w:rPr>
        <w:t xml:space="preserve">, </w:t>
      </w:r>
      <w:r w:rsidR="00D0413D" w:rsidRPr="00C45A5A">
        <w:rPr>
          <w:rFonts w:ascii="Times New Roman" w:hAnsi="Times New Roman" w:cs="Times New Roman"/>
        </w:rPr>
        <w:t>что дословно означает: «Почему «Вы», а не «Ты»?</w:t>
      </w:r>
      <w:r w:rsidR="00B379BF" w:rsidRPr="00C45A5A">
        <w:rPr>
          <w:rFonts w:ascii="Times New Roman" w:hAnsi="Times New Roman" w:cs="Times New Roman"/>
        </w:rPr>
        <w:t xml:space="preserve"> Это </w:t>
      </w:r>
      <w:r w:rsidR="00D0413D" w:rsidRPr="00C45A5A">
        <w:rPr>
          <w:rFonts w:ascii="Times New Roman" w:hAnsi="Times New Roman" w:cs="Times New Roman"/>
        </w:rPr>
        <w:t>что, означает, что я слишком стар</w:t>
      </w:r>
      <w:r w:rsidR="00B379BF" w:rsidRPr="00C45A5A">
        <w:rPr>
          <w:rFonts w:ascii="Times New Roman" w:hAnsi="Times New Roman" w:cs="Times New Roman"/>
        </w:rPr>
        <w:t>?»</w:t>
      </w:r>
    </w:p>
    <w:p w14:paraId="1A01666C" w14:textId="77777777" w:rsidR="00E97CE4" w:rsidRPr="00C45A5A" w:rsidRDefault="00E97CE4" w:rsidP="00A8080A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14:paraId="55F96148" w14:textId="1874A69E" w:rsidR="00B35AFF" w:rsidRPr="00C45A5A" w:rsidRDefault="00A8080A" w:rsidP="00CE4CE8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 xml:space="preserve"> </w:t>
      </w:r>
      <w:r w:rsidR="00B35AFF" w:rsidRPr="00C45A5A">
        <w:rPr>
          <w:rFonts w:ascii="Times New Roman" w:hAnsi="Times New Roman" w:cs="Times New Roman"/>
        </w:rPr>
        <w:t xml:space="preserve">Русские </w:t>
      </w:r>
      <w:r w:rsidRPr="00C45A5A">
        <w:rPr>
          <w:rFonts w:ascii="Times New Roman" w:hAnsi="Times New Roman" w:cs="Times New Roman"/>
        </w:rPr>
        <w:t xml:space="preserve">же </w:t>
      </w:r>
      <w:r w:rsidR="00B35AFF" w:rsidRPr="00C45A5A">
        <w:rPr>
          <w:rFonts w:ascii="Times New Roman" w:hAnsi="Times New Roman" w:cs="Times New Roman"/>
        </w:rPr>
        <w:t>могут с легкостью заговорить с первым встречным на практически любые темы, проникнувшись ощущением, что он</w:t>
      </w:r>
      <w:r w:rsidR="002938DB" w:rsidRPr="00C45A5A">
        <w:rPr>
          <w:rFonts w:ascii="Times New Roman" w:hAnsi="Times New Roman" w:cs="Times New Roman"/>
        </w:rPr>
        <w:t>/она</w:t>
      </w:r>
      <w:r w:rsidR="00B35AFF" w:rsidRPr="00C45A5A">
        <w:rPr>
          <w:rFonts w:ascii="Times New Roman" w:hAnsi="Times New Roman" w:cs="Times New Roman"/>
        </w:rPr>
        <w:t xml:space="preserve"> знает этого человека с детства. Тем не менее, в профессиональной </w:t>
      </w:r>
      <w:r w:rsidRPr="00C45A5A">
        <w:rPr>
          <w:rFonts w:ascii="Times New Roman" w:hAnsi="Times New Roman" w:cs="Times New Roman"/>
        </w:rPr>
        <w:t xml:space="preserve">или учебной </w:t>
      </w:r>
      <w:r w:rsidR="00B35AFF" w:rsidRPr="00C45A5A">
        <w:rPr>
          <w:rFonts w:ascii="Times New Roman" w:hAnsi="Times New Roman" w:cs="Times New Roman"/>
        </w:rPr>
        <w:t>сфере вс</w:t>
      </w:r>
      <w:r w:rsidRPr="00C45A5A">
        <w:rPr>
          <w:rFonts w:ascii="Times New Roman" w:hAnsi="Times New Roman" w:cs="Times New Roman"/>
        </w:rPr>
        <w:t>егда преобладает обращение на «в</w:t>
      </w:r>
      <w:r w:rsidR="00B35AFF" w:rsidRPr="00C45A5A">
        <w:rPr>
          <w:rFonts w:ascii="Times New Roman" w:hAnsi="Times New Roman" w:cs="Times New Roman"/>
        </w:rPr>
        <w:t>ы», вне зависимости от формата отношений (по вертикали, горизонтали, по диагонали). Англичане же никогда не станут вести «пустые» разговоры с незнакомцем:</w:t>
      </w:r>
      <w:r w:rsidR="005E2383" w:rsidRPr="00C45A5A">
        <w:rPr>
          <w:rFonts w:ascii="Times New Roman" w:hAnsi="Times New Roman" w:cs="Times New Roman"/>
        </w:rPr>
        <w:t xml:space="preserve"> можно даже отметить</w:t>
      </w:r>
      <w:r w:rsidR="002938DB" w:rsidRPr="00C45A5A">
        <w:rPr>
          <w:rFonts w:ascii="Times New Roman" w:hAnsi="Times New Roman" w:cs="Times New Roman"/>
        </w:rPr>
        <w:t xml:space="preserve">, что </w:t>
      </w:r>
      <w:r w:rsidR="00B35AFF" w:rsidRPr="00C45A5A">
        <w:rPr>
          <w:rFonts w:ascii="Times New Roman" w:hAnsi="Times New Roman" w:cs="Times New Roman"/>
        </w:rPr>
        <w:t xml:space="preserve">жители современной Британии отличаются нежеланием разговаривать с незнакомыми </w:t>
      </w:r>
      <w:r w:rsidRPr="00C45A5A">
        <w:rPr>
          <w:rFonts w:ascii="Times New Roman" w:hAnsi="Times New Roman" w:cs="Times New Roman"/>
        </w:rPr>
        <w:t>людьми в общественных местах</w:t>
      </w:r>
      <w:r w:rsidR="00B35AFF" w:rsidRPr="00C45A5A">
        <w:rPr>
          <w:rFonts w:ascii="Times New Roman" w:hAnsi="Times New Roman" w:cs="Times New Roman"/>
        </w:rPr>
        <w:t xml:space="preserve">. </w:t>
      </w:r>
      <w:r w:rsidRPr="00C45A5A">
        <w:rPr>
          <w:rFonts w:ascii="Times New Roman" w:hAnsi="Times New Roman" w:cs="Times New Roman"/>
        </w:rPr>
        <w:t>Таким образо</w:t>
      </w:r>
      <w:r w:rsidR="005E2383" w:rsidRPr="00C45A5A">
        <w:rPr>
          <w:rFonts w:ascii="Times New Roman" w:hAnsi="Times New Roman" w:cs="Times New Roman"/>
        </w:rPr>
        <w:t>м, можно привести много примеров</w:t>
      </w:r>
      <w:r w:rsidR="00B35AFF" w:rsidRPr="00C45A5A">
        <w:rPr>
          <w:rFonts w:ascii="Times New Roman" w:hAnsi="Times New Roman" w:cs="Times New Roman"/>
        </w:rPr>
        <w:t xml:space="preserve">, что указывает на то, что в рамках определённой национальной культуры действует совокупность </w:t>
      </w:r>
      <w:r w:rsidR="00B35AFF" w:rsidRPr="00C45A5A">
        <w:rPr>
          <w:rFonts w:ascii="Times New Roman" w:hAnsi="Times New Roman" w:cs="Times New Roman"/>
        </w:rPr>
        <w:lastRenderedPageBreak/>
        <w:t>норм и традиций общения, что находит свое выражение в относительном единообразии коммуникативного поведения носителей языка в стандартных ситуациях. Тем не менее, очевидно, что каждый чело</w:t>
      </w:r>
      <w:r w:rsidR="000A0F49" w:rsidRPr="00C45A5A">
        <w:rPr>
          <w:rFonts w:ascii="Times New Roman" w:hAnsi="Times New Roman" w:cs="Times New Roman"/>
        </w:rPr>
        <w:t xml:space="preserve">век принадлежит к определённой </w:t>
      </w:r>
      <w:r w:rsidR="00B35AFF" w:rsidRPr="00C45A5A">
        <w:rPr>
          <w:rFonts w:ascii="Times New Roman" w:hAnsi="Times New Roman" w:cs="Times New Roman"/>
        </w:rPr>
        <w:t xml:space="preserve">культуре и несмотря на ряд стандартных правил, присущих деловой риторике, национальные особенности проявляется на уровне вербальной и невербальной коммуникации. </w:t>
      </w:r>
      <w:r w:rsidRPr="00C45A5A">
        <w:rPr>
          <w:rFonts w:ascii="Times New Roman" w:hAnsi="Times New Roman" w:cs="Times New Roman"/>
        </w:rPr>
        <w:t xml:space="preserve">Рассмотрим примеры, </w:t>
      </w:r>
      <w:r w:rsidR="000A0F49" w:rsidRPr="00C45A5A">
        <w:rPr>
          <w:rFonts w:ascii="Times New Roman" w:hAnsi="Times New Roman" w:cs="Times New Roman"/>
        </w:rPr>
        <w:t xml:space="preserve">полученные в ходе анализа выступлений на </w:t>
      </w:r>
      <w:r w:rsidR="00B35AFF" w:rsidRPr="00C45A5A">
        <w:rPr>
          <w:rFonts w:ascii="Times New Roman" w:hAnsi="Times New Roman" w:cs="Times New Roman"/>
        </w:rPr>
        <w:t>Международной конференции</w:t>
      </w:r>
      <w:r w:rsidRPr="00C45A5A">
        <w:rPr>
          <w:rFonts w:ascii="Times New Roman" w:hAnsi="Times New Roman" w:cs="Times New Roman"/>
        </w:rPr>
        <w:t xml:space="preserve"> по медицине, о которой мы писали </w:t>
      </w:r>
      <w:r w:rsidR="00B35AFF" w:rsidRPr="00C45A5A">
        <w:rPr>
          <w:rFonts w:ascii="Times New Roman" w:hAnsi="Times New Roman" w:cs="Times New Roman"/>
        </w:rPr>
        <w:t xml:space="preserve">ранее. </w:t>
      </w:r>
    </w:p>
    <w:p w14:paraId="5B15E6FD" w14:textId="77777777" w:rsidR="00B35AFF" w:rsidRPr="00C45A5A" w:rsidRDefault="00B35AFF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14:paraId="724B5DF6" w14:textId="55E074BA" w:rsidR="00B35AFF" w:rsidRPr="00C45A5A" w:rsidRDefault="000A0F49" w:rsidP="00BE53DF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При выступлении</w:t>
      </w:r>
      <w:r w:rsidR="00B35AFF" w:rsidRPr="00C45A5A">
        <w:rPr>
          <w:rFonts w:ascii="Times New Roman" w:hAnsi="Times New Roman" w:cs="Times New Roman"/>
        </w:rPr>
        <w:t xml:space="preserve"> профессора из Великобритании было заметно отсутствие </w:t>
      </w:r>
      <w:r w:rsidR="00916675" w:rsidRPr="00C45A5A">
        <w:rPr>
          <w:rFonts w:ascii="Times New Roman" w:hAnsi="Times New Roman" w:cs="Times New Roman"/>
        </w:rPr>
        <w:t xml:space="preserve"> одного из важнейших приёмов </w:t>
      </w:r>
      <w:r w:rsidR="00B35AFF" w:rsidRPr="00C45A5A">
        <w:rPr>
          <w:rFonts w:ascii="Times New Roman" w:hAnsi="Times New Roman" w:cs="Times New Roman"/>
        </w:rPr>
        <w:t>невербальн</w:t>
      </w:r>
      <w:r w:rsidR="00916675" w:rsidRPr="00C45A5A">
        <w:rPr>
          <w:rFonts w:ascii="Times New Roman" w:hAnsi="Times New Roman" w:cs="Times New Roman"/>
        </w:rPr>
        <w:t>ой коммуникации, а именно</w:t>
      </w:r>
      <w:r w:rsidR="00B35AFF" w:rsidRPr="00C45A5A">
        <w:rPr>
          <w:rFonts w:ascii="Times New Roman" w:hAnsi="Times New Roman" w:cs="Times New Roman"/>
        </w:rPr>
        <w:t xml:space="preserve"> визуального контакта</w:t>
      </w:r>
      <w:r w:rsidR="002938DB" w:rsidRPr="00C45A5A">
        <w:rPr>
          <w:rFonts w:ascii="Times New Roman" w:hAnsi="Times New Roman" w:cs="Times New Roman"/>
        </w:rPr>
        <w:t xml:space="preserve"> с аудиторией</w:t>
      </w:r>
      <w:r w:rsidR="00B35AFF" w:rsidRPr="00C45A5A">
        <w:rPr>
          <w:rFonts w:ascii="Times New Roman" w:hAnsi="Times New Roman" w:cs="Times New Roman"/>
        </w:rPr>
        <w:t xml:space="preserve">. </w:t>
      </w:r>
      <w:r w:rsidR="00BE53DF" w:rsidRPr="00C45A5A">
        <w:rPr>
          <w:rFonts w:ascii="Times New Roman" w:hAnsi="Times New Roman" w:cs="Times New Roman"/>
        </w:rPr>
        <w:t>С одной стороны</w:t>
      </w:r>
      <w:bookmarkStart w:id="0" w:name="_GoBack"/>
      <w:bookmarkEnd w:id="0"/>
      <w:r w:rsidR="00BE53DF" w:rsidRPr="00C45A5A">
        <w:rPr>
          <w:rFonts w:ascii="Times New Roman" w:hAnsi="Times New Roman" w:cs="Times New Roman"/>
        </w:rPr>
        <w:t>, возможно это было проявление так называемого манипулятивного общения, а именно игнорирование - умышленное невнимание к партнеру</w:t>
      </w:r>
      <w:r w:rsidR="002938DB" w:rsidRPr="00C45A5A">
        <w:rPr>
          <w:rFonts w:ascii="Times New Roman" w:hAnsi="Times New Roman" w:cs="Times New Roman"/>
        </w:rPr>
        <w:t xml:space="preserve"> по общению</w:t>
      </w:r>
      <w:r w:rsidR="00BE53DF" w:rsidRPr="00C45A5A">
        <w:rPr>
          <w:rFonts w:ascii="Times New Roman" w:hAnsi="Times New Roman" w:cs="Times New Roman"/>
        </w:rPr>
        <w:t xml:space="preserve">, намеренная рассеянность, </w:t>
      </w:r>
      <w:r w:rsidRPr="00C45A5A">
        <w:rPr>
          <w:rFonts w:ascii="Times New Roman" w:hAnsi="Times New Roman" w:cs="Times New Roman"/>
        </w:rPr>
        <w:t xml:space="preserve">уход от </w:t>
      </w:r>
      <w:r w:rsidR="00BE53DF" w:rsidRPr="00C45A5A">
        <w:rPr>
          <w:rFonts w:ascii="Times New Roman" w:hAnsi="Times New Roman" w:cs="Times New Roman"/>
        </w:rPr>
        <w:t>визуального контакта. Такой приём может с легкостью задеть собеседника, вынуждая пойти на поводу у манипулятора. С другой стороны, международная конференция, носящая достаточно дидактический характер</w:t>
      </w:r>
      <w:r w:rsidR="002938DB" w:rsidRPr="00C45A5A">
        <w:rPr>
          <w:rFonts w:ascii="Times New Roman" w:hAnsi="Times New Roman" w:cs="Times New Roman"/>
        </w:rPr>
        <w:t xml:space="preserve">, </w:t>
      </w:r>
      <w:r w:rsidR="00BE53DF" w:rsidRPr="00C45A5A">
        <w:rPr>
          <w:rFonts w:ascii="Times New Roman" w:hAnsi="Times New Roman" w:cs="Times New Roman"/>
        </w:rPr>
        <w:t xml:space="preserve"> не является подходящей средой для под</w:t>
      </w:r>
      <w:r w:rsidR="002938DB" w:rsidRPr="00C45A5A">
        <w:rPr>
          <w:rFonts w:ascii="Times New Roman" w:hAnsi="Times New Roman" w:cs="Times New Roman"/>
        </w:rPr>
        <w:t xml:space="preserve">обной тактики, что также </w:t>
      </w:r>
      <w:r w:rsidRPr="00C45A5A">
        <w:rPr>
          <w:rFonts w:ascii="Times New Roman" w:hAnsi="Times New Roman" w:cs="Times New Roman"/>
        </w:rPr>
        <w:t>явилось свидетельством недостаточной осведомлённости</w:t>
      </w:r>
      <w:r w:rsidR="00BE53DF" w:rsidRPr="00C45A5A">
        <w:rPr>
          <w:rFonts w:ascii="Times New Roman" w:hAnsi="Times New Roman" w:cs="Times New Roman"/>
        </w:rPr>
        <w:t xml:space="preserve"> оратора </w:t>
      </w:r>
      <w:r w:rsidRPr="00C45A5A">
        <w:rPr>
          <w:rFonts w:ascii="Times New Roman" w:hAnsi="Times New Roman" w:cs="Times New Roman"/>
        </w:rPr>
        <w:t xml:space="preserve">о правилах поведения во время </w:t>
      </w:r>
      <w:r w:rsidR="00BE53DF" w:rsidRPr="00C45A5A">
        <w:rPr>
          <w:rFonts w:ascii="Times New Roman" w:hAnsi="Times New Roman" w:cs="Times New Roman"/>
        </w:rPr>
        <w:t xml:space="preserve">публичных выступлений. В результате, создалось впечатление </w:t>
      </w:r>
      <w:r w:rsidR="00390A69" w:rsidRPr="00C45A5A">
        <w:rPr>
          <w:rFonts w:ascii="Times New Roman" w:hAnsi="Times New Roman" w:cs="Times New Roman"/>
        </w:rPr>
        <w:t xml:space="preserve">нежелания контактировать </w:t>
      </w:r>
      <w:r w:rsidR="00BE53DF" w:rsidRPr="00C45A5A">
        <w:rPr>
          <w:rFonts w:ascii="Times New Roman" w:hAnsi="Times New Roman" w:cs="Times New Roman"/>
        </w:rPr>
        <w:t xml:space="preserve">с </w:t>
      </w:r>
      <w:r w:rsidR="00F711A5" w:rsidRPr="00C45A5A">
        <w:rPr>
          <w:rFonts w:ascii="Times New Roman" w:hAnsi="Times New Roman" w:cs="Times New Roman"/>
        </w:rPr>
        <w:t>участниками</w:t>
      </w:r>
      <w:r w:rsidR="00BE53DF" w:rsidRPr="00C45A5A">
        <w:rPr>
          <w:rFonts w:ascii="Times New Roman" w:hAnsi="Times New Roman" w:cs="Times New Roman"/>
        </w:rPr>
        <w:t xml:space="preserve"> </w:t>
      </w:r>
      <w:r w:rsidR="00F711A5" w:rsidRPr="00C45A5A">
        <w:rPr>
          <w:rFonts w:ascii="Times New Roman" w:hAnsi="Times New Roman" w:cs="Times New Roman"/>
        </w:rPr>
        <w:t>конгресса</w:t>
      </w:r>
      <w:r w:rsidR="00390A69" w:rsidRPr="00C45A5A">
        <w:rPr>
          <w:rFonts w:ascii="Times New Roman" w:hAnsi="Times New Roman" w:cs="Times New Roman"/>
        </w:rPr>
        <w:t xml:space="preserve">, </w:t>
      </w:r>
      <w:r w:rsidR="00BE53DF" w:rsidRPr="00C45A5A">
        <w:rPr>
          <w:rFonts w:ascii="Times New Roman" w:hAnsi="Times New Roman" w:cs="Times New Roman"/>
        </w:rPr>
        <w:t xml:space="preserve">что </w:t>
      </w:r>
      <w:r w:rsidR="00F711A5" w:rsidRPr="00C45A5A">
        <w:rPr>
          <w:rFonts w:ascii="Times New Roman" w:hAnsi="Times New Roman" w:cs="Times New Roman"/>
        </w:rPr>
        <w:t xml:space="preserve">особо поразило </w:t>
      </w:r>
      <w:r w:rsidR="00B35AFF" w:rsidRPr="00C45A5A">
        <w:rPr>
          <w:rFonts w:ascii="Times New Roman" w:hAnsi="Times New Roman" w:cs="Times New Roman"/>
        </w:rPr>
        <w:t>во в</w:t>
      </w:r>
      <w:r w:rsidR="00F711A5" w:rsidRPr="00C45A5A">
        <w:rPr>
          <w:rFonts w:ascii="Times New Roman" w:hAnsi="Times New Roman" w:cs="Times New Roman"/>
        </w:rPr>
        <w:t>ремя</w:t>
      </w:r>
      <w:r w:rsidR="00390A69" w:rsidRPr="00C45A5A">
        <w:rPr>
          <w:rFonts w:ascii="Times New Roman" w:hAnsi="Times New Roman" w:cs="Times New Roman"/>
          <w:lang w:val="en-US"/>
        </w:rPr>
        <w:t xml:space="preserve"> </w:t>
      </w:r>
      <w:r w:rsidR="00390A69" w:rsidRPr="00C45A5A">
        <w:rPr>
          <w:rFonts w:ascii="Times New Roman" w:hAnsi="Times New Roman" w:cs="Times New Roman"/>
        </w:rPr>
        <w:t>ответов на вопросы</w:t>
      </w:r>
      <w:r w:rsidR="00F711A5" w:rsidRPr="00C45A5A">
        <w:rPr>
          <w:rFonts w:ascii="Times New Roman" w:hAnsi="Times New Roman" w:cs="Times New Roman"/>
        </w:rPr>
        <w:t>,</w:t>
      </w:r>
      <w:r w:rsidR="00390A69" w:rsidRPr="00C45A5A">
        <w:rPr>
          <w:rFonts w:ascii="Times New Roman" w:hAnsi="Times New Roman" w:cs="Times New Roman"/>
        </w:rPr>
        <w:t xml:space="preserve"> поэтому публика, присутствующая в зале, не сильно отреагировала на подобное выступление</w:t>
      </w:r>
      <w:r w:rsidR="00B35AFF" w:rsidRPr="00C45A5A">
        <w:rPr>
          <w:rFonts w:ascii="Times New Roman" w:hAnsi="Times New Roman" w:cs="Times New Roman"/>
        </w:rPr>
        <w:t xml:space="preserve">. </w:t>
      </w:r>
    </w:p>
    <w:p w14:paraId="50608F57" w14:textId="77777777" w:rsidR="00B35AFF" w:rsidRPr="00C45A5A" w:rsidRDefault="00B35AFF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14:paraId="2367E8E1" w14:textId="3A066FC9" w:rsidR="00B8350E" w:rsidRPr="00C45A5A" w:rsidRDefault="00B35AFF" w:rsidP="00B8350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В презентации пре</w:t>
      </w:r>
      <w:r w:rsidR="00C45A5A" w:rsidRPr="00C45A5A">
        <w:rPr>
          <w:rFonts w:ascii="Times New Roman" w:hAnsi="Times New Roman" w:cs="Times New Roman"/>
        </w:rPr>
        <w:t xml:space="preserve">дставителя из Грузии, напротив, </w:t>
      </w:r>
      <w:r w:rsidRPr="00C45A5A">
        <w:rPr>
          <w:rFonts w:ascii="Times New Roman" w:hAnsi="Times New Roman" w:cs="Times New Roman"/>
        </w:rPr>
        <w:t>чувствовалась отк</w:t>
      </w:r>
      <w:r w:rsidR="00390A69" w:rsidRPr="00C45A5A">
        <w:rPr>
          <w:rFonts w:ascii="Times New Roman" w:hAnsi="Times New Roman" w:cs="Times New Roman"/>
        </w:rPr>
        <w:t xml:space="preserve">рытость к аудитории, </w:t>
      </w:r>
      <w:r w:rsidR="00C45A5A" w:rsidRPr="00C45A5A">
        <w:rPr>
          <w:rFonts w:ascii="Times New Roman" w:hAnsi="Times New Roman" w:cs="Times New Roman"/>
        </w:rPr>
        <w:t xml:space="preserve">но </w:t>
      </w:r>
      <w:r w:rsidRPr="00C45A5A">
        <w:rPr>
          <w:rFonts w:ascii="Times New Roman" w:hAnsi="Times New Roman" w:cs="Times New Roman"/>
        </w:rPr>
        <w:t>использование различных устойчивых выр</w:t>
      </w:r>
      <w:r w:rsidR="00F711A5" w:rsidRPr="00C45A5A">
        <w:rPr>
          <w:rFonts w:ascii="Times New Roman" w:hAnsi="Times New Roman" w:cs="Times New Roman"/>
        </w:rPr>
        <w:t xml:space="preserve">ажений, фразеологизмов, которые, несмотря на старания оратора, </w:t>
      </w:r>
      <w:r w:rsidRPr="00C45A5A">
        <w:rPr>
          <w:rFonts w:ascii="Times New Roman" w:hAnsi="Times New Roman" w:cs="Times New Roman"/>
        </w:rPr>
        <w:t>были несколько непонятны окружающим, так как уровень владения английским языком был</w:t>
      </w:r>
      <w:r w:rsidR="00390A69" w:rsidRPr="00C45A5A">
        <w:rPr>
          <w:rFonts w:ascii="Times New Roman" w:hAnsi="Times New Roman" w:cs="Times New Roman"/>
        </w:rPr>
        <w:t xml:space="preserve"> неоднородный</w:t>
      </w:r>
      <w:r w:rsidRPr="00C45A5A">
        <w:rPr>
          <w:rFonts w:ascii="Times New Roman" w:hAnsi="Times New Roman" w:cs="Times New Roman"/>
        </w:rPr>
        <w:t xml:space="preserve">. Более того, несмотря </w:t>
      </w:r>
      <w:r w:rsidRPr="00C45A5A">
        <w:rPr>
          <w:rFonts w:ascii="Times New Roman" w:hAnsi="Times New Roman" w:cs="Times New Roman"/>
        </w:rPr>
        <w:lastRenderedPageBreak/>
        <w:t xml:space="preserve">на формальный характер мероприятия, в публичном выступлении при характеристике определенных процессов, происходящих в сфере </w:t>
      </w:r>
      <w:r w:rsidR="00F711A5" w:rsidRPr="00C45A5A">
        <w:rPr>
          <w:rFonts w:ascii="Times New Roman" w:hAnsi="Times New Roman" w:cs="Times New Roman"/>
        </w:rPr>
        <w:t xml:space="preserve">современной медицины, была использована </w:t>
      </w:r>
      <w:r w:rsidRPr="00C45A5A">
        <w:rPr>
          <w:rFonts w:ascii="Times New Roman" w:hAnsi="Times New Roman" w:cs="Times New Roman"/>
        </w:rPr>
        <w:t>нецензурная лексика, что вызвало бурную реакцию со стороны участников, которая зависела во многом от возрастно</w:t>
      </w:r>
      <w:r w:rsidR="00F711A5" w:rsidRPr="00C45A5A">
        <w:rPr>
          <w:rFonts w:ascii="Times New Roman" w:hAnsi="Times New Roman" w:cs="Times New Roman"/>
        </w:rPr>
        <w:t>й категории. Более того, на под</w:t>
      </w:r>
      <w:r w:rsidRPr="00C45A5A">
        <w:rPr>
          <w:rFonts w:ascii="Times New Roman" w:hAnsi="Times New Roman" w:cs="Times New Roman"/>
        </w:rPr>
        <w:t>обном собрании проявилось наличие несколько странных политических разноглас</w:t>
      </w:r>
      <w:r w:rsidR="00F711A5" w:rsidRPr="00C45A5A">
        <w:rPr>
          <w:rFonts w:ascii="Times New Roman" w:hAnsi="Times New Roman" w:cs="Times New Roman"/>
        </w:rPr>
        <w:t>ий между представителями Грузии и Азербайджана, что в</w:t>
      </w:r>
      <w:r w:rsidRPr="00C45A5A">
        <w:rPr>
          <w:rFonts w:ascii="Times New Roman" w:hAnsi="Times New Roman" w:cs="Times New Roman"/>
        </w:rPr>
        <w:t xml:space="preserve">ероятнее </w:t>
      </w:r>
      <w:r w:rsidR="00F711A5" w:rsidRPr="00C45A5A">
        <w:rPr>
          <w:rFonts w:ascii="Times New Roman" w:hAnsi="Times New Roman" w:cs="Times New Roman"/>
        </w:rPr>
        <w:t xml:space="preserve">всего </w:t>
      </w:r>
      <w:r w:rsidRPr="00C45A5A">
        <w:rPr>
          <w:rFonts w:ascii="Times New Roman" w:hAnsi="Times New Roman" w:cs="Times New Roman"/>
        </w:rPr>
        <w:t>связано с конфликтом</w:t>
      </w:r>
      <w:r w:rsidR="00F711A5" w:rsidRPr="00C45A5A">
        <w:rPr>
          <w:rFonts w:ascii="Times New Roman" w:hAnsi="Times New Roman" w:cs="Times New Roman"/>
        </w:rPr>
        <w:t xml:space="preserve"> между Арменией и Азербайджаном</w:t>
      </w:r>
      <w:r w:rsidR="00F711A5" w:rsidRPr="00C45A5A">
        <w:rPr>
          <w:rStyle w:val="a7"/>
          <w:rFonts w:ascii="Times New Roman" w:hAnsi="Times New Roman" w:cs="Times New Roman"/>
        </w:rPr>
        <w:footnoteReference w:id="5"/>
      </w:r>
      <w:r w:rsidRPr="00C45A5A">
        <w:rPr>
          <w:rFonts w:ascii="Times New Roman" w:hAnsi="Times New Roman" w:cs="Times New Roman"/>
        </w:rPr>
        <w:t xml:space="preserve">. </w:t>
      </w:r>
    </w:p>
    <w:p w14:paraId="645DC545" w14:textId="77777777" w:rsidR="00B8350E" w:rsidRPr="00C45A5A" w:rsidRDefault="00B8350E" w:rsidP="00B8350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14:paraId="7C65D77B" w14:textId="3EB1AD8C" w:rsidR="00B35AFF" w:rsidRPr="00C45A5A" w:rsidRDefault="00B8350E" w:rsidP="00B8350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>Анализируя публичное выступление представителя</w:t>
      </w:r>
      <w:r w:rsidR="00B35AFF" w:rsidRPr="00C45A5A">
        <w:rPr>
          <w:rFonts w:ascii="Times New Roman" w:hAnsi="Times New Roman" w:cs="Times New Roman"/>
        </w:rPr>
        <w:t xml:space="preserve"> </w:t>
      </w:r>
      <w:r w:rsidRPr="00C45A5A">
        <w:rPr>
          <w:rFonts w:ascii="Times New Roman" w:hAnsi="Times New Roman" w:cs="Times New Roman"/>
        </w:rPr>
        <w:t xml:space="preserve">из </w:t>
      </w:r>
      <w:r w:rsidR="00B35AFF" w:rsidRPr="00C45A5A">
        <w:rPr>
          <w:rFonts w:ascii="Times New Roman" w:hAnsi="Times New Roman" w:cs="Times New Roman"/>
        </w:rPr>
        <w:t>Испании</w:t>
      </w:r>
      <w:r w:rsidRPr="00C45A5A">
        <w:rPr>
          <w:rFonts w:ascii="Times New Roman" w:hAnsi="Times New Roman" w:cs="Times New Roman"/>
        </w:rPr>
        <w:t xml:space="preserve"> можно сказать, что он</w:t>
      </w:r>
      <w:r w:rsidR="00B35AFF" w:rsidRPr="00C45A5A">
        <w:rPr>
          <w:rFonts w:ascii="Times New Roman" w:hAnsi="Times New Roman" w:cs="Times New Roman"/>
        </w:rPr>
        <w:t xml:space="preserve"> говорил исключительно от «себя», исп</w:t>
      </w:r>
      <w:r w:rsidRPr="00C45A5A">
        <w:rPr>
          <w:rFonts w:ascii="Times New Roman" w:hAnsi="Times New Roman" w:cs="Times New Roman"/>
        </w:rPr>
        <w:t>ользуя местоимение «я» и пытался</w:t>
      </w:r>
      <w:r w:rsidR="00B35AFF" w:rsidRPr="00C45A5A">
        <w:rPr>
          <w:rFonts w:ascii="Times New Roman" w:hAnsi="Times New Roman" w:cs="Times New Roman"/>
        </w:rPr>
        <w:t xml:space="preserve"> сформулировать свои собственные мысли и мнения</w:t>
      </w:r>
      <w:r w:rsidR="00390A69" w:rsidRPr="00C45A5A">
        <w:rPr>
          <w:rFonts w:ascii="Times New Roman" w:hAnsi="Times New Roman" w:cs="Times New Roman"/>
        </w:rPr>
        <w:t xml:space="preserve"> достаточно прямо, неформально, не обобщая выводы</w:t>
      </w:r>
      <w:r w:rsidR="00B35AFF" w:rsidRPr="00C45A5A">
        <w:rPr>
          <w:rFonts w:ascii="Times New Roman" w:hAnsi="Times New Roman" w:cs="Times New Roman"/>
        </w:rPr>
        <w:t xml:space="preserve">. Представители </w:t>
      </w:r>
      <w:r w:rsidRPr="00C45A5A">
        <w:rPr>
          <w:rFonts w:ascii="Times New Roman" w:hAnsi="Times New Roman" w:cs="Times New Roman"/>
        </w:rPr>
        <w:t xml:space="preserve">же китайской </w:t>
      </w:r>
      <w:r w:rsidR="00B35AFF" w:rsidRPr="00C45A5A">
        <w:rPr>
          <w:rFonts w:ascii="Times New Roman" w:hAnsi="Times New Roman" w:cs="Times New Roman"/>
        </w:rPr>
        <w:t>этно</w:t>
      </w:r>
      <w:r w:rsidR="00911C3A" w:rsidRPr="00C45A5A">
        <w:rPr>
          <w:rFonts w:ascii="Times New Roman" w:hAnsi="Times New Roman" w:cs="Times New Roman"/>
        </w:rPr>
        <w:t>-</w:t>
      </w:r>
      <w:r w:rsidR="00B35AFF" w:rsidRPr="00C45A5A">
        <w:rPr>
          <w:rFonts w:ascii="Times New Roman" w:hAnsi="Times New Roman" w:cs="Times New Roman"/>
        </w:rPr>
        <w:t>группы использовали местоимение «мы», выражали свои мысли косвенно, имплицитно, ставя риторические вопросы, приводя в пример аналогии, пословиц</w:t>
      </w:r>
      <w:r w:rsidR="00390A69" w:rsidRPr="00C45A5A">
        <w:rPr>
          <w:rFonts w:ascii="Times New Roman" w:hAnsi="Times New Roman" w:cs="Times New Roman"/>
        </w:rPr>
        <w:t xml:space="preserve">ы или цитаты известных авторов, что тоже не дало ожидаемого эффекта, так как звучало искусственно и не вызвало интерес аудитории. </w:t>
      </w:r>
    </w:p>
    <w:p w14:paraId="6A088DB4" w14:textId="77777777" w:rsidR="00B8350E" w:rsidRPr="00C45A5A" w:rsidRDefault="00B8350E" w:rsidP="00B8350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</w:p>
    <w:p w14:paraId="653134B0" w14:textId="7D2759FD" w:rsidR="00B35AFF" w:rsidRPr="00C45A5A" w:rsidRDefault="00696579" w:rsidP="003706A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C45A5A">
        <w:rPr>
          <w:rFonts w:ascii="Times New Roman" w:hAnsi="Times New Roman" w:cs="Times New Roman"/>
        </w:rPr>
        <w:t xml:space="preserve">Таким образом, на небольшом примере рассматриваемых публичных выступлений, мы можем сказать, </w:t>
      </w:r>
      <w:r w:rsidR="00B8350E" w:rsidRPr="00C45A5A">
        <w:rPr>
          <w:rFonts w:ascii="Times New Roman" w:hAnsi="Times New Roman" w:cs="Times New Roman"/>
        </w:rPr>
        <w:t>что</w:t>
      </w:r>
      <w:r w:rsidR="00B35AFF" w:rsidRPr="00C45A5A">
        <w:rPr>
          <w:rFonts w:ascii="Times New Roman" w:hAnsi="Times New Roman" w:cs="Times New Roman"/>
        </w:rPr>
        <w:t xml:space="preserve"> культура, </w:t>
      </w:r>
      <w:r w:rsidR="00390A69" w:rsidRPr="00C45A5A">
        <w:rPr>
          <w:rFonts w:ascii="Times New Roman" w:hAnsi="Times New Roman" w:cs="Times New Roman"/>
        </w:rPr>
        <w:t xml:space="preserve">под которой мы подразумеваем национальный менталитет, семейный накопленный опыт, уровень образования, находит отражение в </w:t>
      </w:r>
      <w:r w:rsidR="00B8350E" w:rsidRPr="00C45A5A">
        <w:rPr>
          <w:rFonts w:ascii="Times New Roman" w:hAnsi="Times New Roman" w:cs="Times New Roman"/>
        </w:rPr>
        <w:t>словах, поступках, действиях и предметах</w:t>
      </w:r>
      <w:r w:rsidR="00390A69" w:rsidRPr="00C45A5A">
        <w:rPr>
          <w:rFonts w:ascii="Times New Roman" w:hAnsi="Times New Roman" w:cs="Times New Roman"/>
        </w:rPr>
        <w:t xml:space="preserve"> говорящего</w:t>
      </w:r>
      <w:r w:rsidR="00B35AFF" w:rsidRPr="00C45A5A">
        <w:rPr>
          <w:rFonts w:ascii="Times New Roman" w:hAnsi="Times New Roman" w:cs="Times New Roman"/>
        </w:rPr>
        <w:t xml:space="preserve">. В результате общения происходит обмен информацией, мы </w:t>
      </w:r>
      <w:r w:rsidR="00390A69" w:rsidRPr="00C45A5A">
        <w:rPr>
          <w:rFonts w:ascii="Times New Roman" w:hAnsi="Times New Roman" w:cs="Times New Roman"/>
        </w:rPr>
        <w:t xml:space="preserve">по-разному </w:t>
      </w:r>
      <w:r w:rsidR="00B35AFF" w:rsidRPr="00C45A5A">
        <w:rPr>
          <w:rFonts w:ascii="Times New Roman" w:hAnsi="Times New Roman" w:cs="Times New Roman"/>
        </w:rPr>
        <w:t>обогащаем</w:t>
      </w:r>
      <w:r w:rsidR="00B8350E" w:rsidRPr="00C45A5A">
        <w:rPr>
          <w:rFonts w:ascii="Times New Roman" w:hAnsi="Times New Roman" w:cs="Times New Roman"/>
        </w:rPr>
        <w:t>ся</w:t>
      </w:r>
      <w:r w:rsidR="00390A69" w:rsidRPr="00C45A5A">
        <w:rPr>
          <w:rFonts w:ascii="Times New Roman" w:hAnsi="Times New Roman" w:cs="Times New Roman"/>
        </w:rPr>
        <w:t xml:space="preserve">, узнаём что-то новое о другой культуре. Всё это даёт нам понимание о </w:t>
      </w:r>
      <w:r w:rsidRPr="00C45A5A">
        <w:rPr>
          <w:rFonts w:ascii="Times New Roman" w:hAnsi="Times New Roman" w:cs="Times New Roman"/>
        </w:rPr>
        <w:t xml:space="preserve"> коммуникативном поведении</w:t>
      </w:r>
      <w:r w:rsidR="00B35AFF" w:rsidRPr="00C45A5A">
        <w:rPr>
          <w:rFonts w:ascii="Times New Roman" w:hAnsi="Times New Roman" w:cs="Times New Roman"/>
        </w:rPr>
        <w:t xml:space="preserve"> народа, которое важно учитывать, проявляя </w:t>
      </w:r>
      <w:r w:rsidR="00B35AFF" w:rsidRPr="00C45A5A">
        <w:rPr>
          <w:rFonts w:ascii="Times New Roman" w:hAnsi="Times New Roman" w:cs="Times New Roman"/>
        </w:rPr>
        <w:lastRenderedPageBreak/>
        <w:t>уважение и терпимость. Необходимость знания подобных особенностей языкового поведения среди представителей разных этно-групп очевидна, так как незнание разговорных</w:t>
      </w:r>
      <w:r w:rsidR="00C45A5A" w:rsidRPr="00C45A5A">
        <w:rPr>
          <w:rFonts w:ascii="Times New Roman" w:hAnsi="Times New Roman" w:cs="Times New Roman"/>
        </w:rPr>
        <w:t xml:space="preserve"> норм</w:t>
      </w:r>
      <w:r w:rsidR="00B35AFF" w:rsidRPr="00C45A5A">
        <w:rPr>
          <w:rFonts w:ascii="Times New Roman" w:hAnsi="Times New Roman" w:cs="Times New Roman"/>
        </w:rPr>
        <w:t xml:space="preserve">, </w:t>
      </w:r>
      <w:r w:rsidRPr="00C45A5A">
        <w:rPr>
          <w:rFonts w:ascii="Times New Roman" w:hAnsi="Times New Roman" w:cs="Times New Roman"/>
        </w:rPr>
        <w:t xml:space="preserve">постулатов </w:t>
      </w:r>
      <w:r w:rsidR="00B35AFF" w:rsidRPr="00C45A5A">
        <w:rPr>
          <w:rFonts w:ascii="Times New Roman" w:hAnsi="Times New Roman" w:cs="Times New Roman"/>
        </w:rPr>
        <w:t xml:space="preserve">деловой риторики и в целом особенностей языка может ввести в заблуждение, привести к неправильной интерпретации коммуникативных действий, к коммуникативным провалам, а также обернуться ссорой, обидой, конфликтом или же привести к кросс-культурному шоку. </w:t>
      </w:r>
    </w:p>
    <w:p w14:paraId="0785C4F1" w14:textId="77777777" w:rsidR="00106677" w:rsidRPr="00C45A5A" w:rsidRDefault="00106677" w:rsidP="001066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57FF36F1" w14:textId="77777777" w:rsidR="00911C3A" w:rsidRPr="00C45A5A" w:rsidRDefault="00911C3A" w:rsidP="00911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BA7AB" w14:textId="6C94672E" w:rsidR="00911C3A" w:rsidRPr="00C45A5A" w:rsidRDefault="00911C3A" w:rsidP="00911C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5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14:paraId="4D178F39" w14:textId="77777777" w:rsidR="00911C3A" w:rsidRPr="00C45A5A" w:rsidRDefault="00911C3A" w:rsidP="009C7DE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F0C8E" w14:textId="25092E46" w:rsidR="00106677" w:rsidRPr="00C45A5A" w:rsidRDefault="005B0B0B" w:rsidP="009C7DE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A5A">
        <w:rPr>
          <w:rFonts w:ascii="Times New Roman" w:hAnsi="Times New Roman" w:cs="Times New Roman"/>
          <w:b/>
          <w:sz w:val="28"/>
          <w:szCs w:val="28"/>
        </w:rPr>
        <w:t>Алефиренко</w:t>
      </w:r>
      <w:r w:rsidRPr="00C45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106677" w:rsidRPr="00C45A5A">
        <w:rPr>
          <w:rFonts w:ascii="Times New Roman" w:hAnsi="Times New Roman" w:cs="Times New Roman"/>
          <w:b/>
          <w:sz w:val="28"/>
          <w:szCs w:val="28"/>
        </w:rPr>
        <w:t>Н.Ф.</w:t>
      </w:r>
      <w:r w:rsidRPr="00C4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A5A">
        <w:rPr>
          <w:rFonts w:ascii="Times New Roman" w:hAnsi="Times New Roman" w:cs="Times New Roman"/>
          <w:sz w:val="28"/>
          <w:szCs w:val="28"/>
        </w:rPr>
        <w:t>2010.</w:t>
      </w:r>
      <w:r w:rsidR="00106677" w:rsidRPr="00C45A5A">
        <w:rPr>
          <w:rFonts w:ascii="Times New Roman" w:hAnsi="Times New Roman" w:cs="Times New Roman"/>
          <w:sz w:val="28"/>
          <w:szCs w:val="28"/>
        </w:rPr>
        <w:t xml:space="preserve"> </w:t>
      </w:r>
      <w:r w:rsidR="00106677" w:rsidRPr="00C45A5A">
        <w:rPr>
          <w:rFonts w:ascii="Times New Roman" w:hAnsi="Times New Roman" w:cs="Times New Roman"/>
          <w:i/>
          <w:sz w:val="28"/>
          <w:szCs w:val="28"/>
        </w:rPr>
        <w:t>Лингвокультурология. Ценностно-смысловое пространство языка</w:t>
      </w:r>
      <w:r w:rsidRPr="00C45A5A">
        <w:rPr>
          <w:rFonts w:ascii="Times New Roman" w:hAnsi="Times New Roman" w:cs="Times New Roman"/>
          <w:sz w:val="28"/>
          <w:szCs w:val="28"/>
        </w:rPr>
        <w:t>.</w:t>
      </w:r>
      <w:r w:rsidR="00106677" w:rsidRPr="00C45A5A">
        <w:rPr>
          <w:rFonts w:ascii="Times New Roman" w:hAnsi="Times New Roman" w:cs="Times New Roman"/>
          <w:sz w:val="28"/>
          <w:szCs w:val="28"/>
        </w:rPr>
        <w:t xml:space="preserve"> М. Флинта</w:t>
      </w:r>
      <w:r w:rsidRPr="00C45A5A">
        <w:rPr>
          <w:rFonts w:ascii="Times New Roman" w:hAnsi="Times New Roman" w:cs="Times New Roman"/>
          <w:sz w:val="28"/>
          <w:szCs w:val="28"/>
        </w:rPr>
        <w:t>.</w:t>
      </w:r>
    </w:p>
    <w:p w14:paraId="25A96B55" w14:textId="0B7B5444" w:rsidR="00106677" w:rsidRPr="00C45A5A" w:rsidRDefault="00106677" w:rsidP="009C7DE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A5A">
        <w:rPr>
          <w:rFonts w:ascii="Times New Roman" w:hAnsi="Times New Roman" w:cs="Times New Roman"/>
          <w:b/>
          <w:bCs/>
          <w:sz w:val="28"/>
          <w:szCs w:val="28"/>
          <w:lang w:val="en-US"/>
        </w:rPr>
        <w:t>Тер-Минасова</w:t>
      </w:r>
      <w:r w:rsidR="005B0B0B" w:rsidRPr="00C45A5A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C45A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С.Г.</w:t>
      </w:r>
      <w:r w:rsidR="005B0B0B" w:rsidRPr="00C45A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B0B0B" w:rsidRPr="00C45A5A">
        <w:rPr>
          <w:rFonts w:ascii="Times New Roman" w:hAnsi="Times New Roman" w:cs="Times New Roman"/>
          <w:bCs/>
          <w:sz w:val="28"/>
          <w:szCs w:val="28"/>
          <w:lang w:val="en-US"/>
        </w:rPr>
        <w:t>2007.</w:t>
      </w:r>
      <w:r w:rsidRPr="00C45A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45A5A">
        <w:rPr>
          <w:rFonts w:ascii="Times New Roman" w:hAnsi="Times New Roman" w:cs="Times New Roman"/>
          <w:i/>
          <w:sz w:val="28"/>
          <w:szCs w:val="28"/>
          <w:lang w:val="en-US"/>
        </w:rPr>
        <w:t>Война и мир языков и культур.</w:t>
      </w:r>
      <w:r w:rsidRPr="00C45A5A">
        <w:rPr>
          <w:rFonts w:ascii="Times New Roman" w:hAnsi="Times New Roman" w:cs="Times New Roman"/>
          <w:sz w:val="28"/>
          <w:szCs w:val="28"/>
          <w:lang w:val="en-US"/>
        </w:rPr>
        <w:t xml:space="preserve"> М. АСТ</w:t>
      </w:r>
      <w:r w:rsidR="005B0B0B" w:rsidRPr="00C45A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45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4AF0500" w14:textId="02328923" w:rsidR="006C4177" w:rsidRPr="00C45A5A" w:rsidRDefault="006C4177" w:rsidP="009C7DE6">
      <w:pPr>
        <w:pStyle w:val="a4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A5A">
        <w:rPr>
          <w:rFonts w:ascii="Times New Roman" w:hAnsi="Times New Roman" w:cs="Times New Roman"/>
          <w:b/>
          <w:sz w:val="28"/>
          <w:szCs w:val="28"/>
        </w:rPr>
        <w:t>Молчанова, Г.Г.</w:t>
      </w:r>
      <w:r w:rsidRPr="00C45A5A">
        <w:rPr>
          <w:rFonts w:ascii="Times New Roman" w:hAnsi="Times New Roman" w:cs="Times New Roman"/>
          <w:sz w:val="28"/>
          <w:szCs w:val="28"/>
        </w:rPr>
        <w:t xml:space="preserve"> 2014.</w:t>
      </w:r>
      <w:r w:rsidRPr="00C45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A5A">
        <w:rPr>
          <w:rFonts w:ascii="Times New Roman" w:hAnsi="Times New Roman" w:cs="Times New Roman"/>
          <w:i/>
          <w:sz w:val="28"/>
          <w:szCs w:val="28"/>
        </w:rPr>
        <w:t xml:space="preserve">Когнитивная поликодовость межкультурной коммуникации: вербалика и невербалика. </w:t>
      </w:r>
      <w:r w:rsidRPr="00C45A5A">
        <w:rPr>
          <w:rFonts w:ascii="Times New Roman" w:hAnsi="Times New Roman" w:cs="Times New Roman"/>
          <w:sz w:val="28"/>
          <w:szCs w:val="28"/>
        </w:rPr>
        <w:t>М. ОЛМА Медиа Групп.</w:t>
      </w:r>
    </w:p>
    <w:p w14:paraId="2097D70B" w14:textId="795FBA92" w:rsidR="00911C3A" w:rsidRPr="00C45A5A" w:rsidRDefault="00D43AB1" w:rsidP="009C7DE6">
      <w:pPr>
        <w:pStyle w:val="a4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Марк Непп </w:t>
      </w:r>
      <w:r w:rsidRPr="00C45A5A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="00106677" w:rsidRPr="00C45A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Джудит Холл.</w:t>
      </w:r>
      <w:r w:rsidR="00106677" w:rsidRPr="00C45A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0B0B" w:rsidRPr="00C45A5A">
        <w:rPr>
          <w:rFonts w:ascii="Times New Roman" w:hAnsi="Times New Roman" w:cs="Times New Roman"/>
          <w:sz w:val="28"/>
          <w:szCs w:val="28"/>
          <w:lang w:val="en-US"/>
        </w:rPr>
        <w:t xml:space="preserve">2004. </w:t>
      </w:r>
      <w:r w:rsidR="00106677" w:rsidRPr="00C45A5A">
        <w:rPr>
          <w:rFonts w:ascii="Times New Roman" w:hAnsi="Times New Roman" w:cs="Times New Roman"/>
          <w:i/>
          <w:sz w:val="28"/>
          <w:szCs w:val="28"/>
          <w:lang w:val="en-US"/>
        </w:rPr>
        <w:t>Невербальное общение/Nonverbal communication in human interaction</w:t>
      </w:r>
      <w:r w:rsidR="005B0B0B" w:rsidRPr="00C45A5A">
        <w:rPr>
          <w:rFonts w:ascii="Times New Roman" w:hAnsi="Times New Roman" w:cs="Times New Roman"/>
          <w:sz w:val="28"/>
          <w:szCs w:val="28"/>
          <w:lang w:val="en-US"/>
        </w:rPr>
        <w:t>. М. ОЛМА-ПРЕСС.</w:t>
      </w:r>
    </w:p>
    <w:p w14:paraId="35DC33B3" w14:textId="7C217D4F" w:rsidR="00106677" w:rsidRPr="00C45A5A" w:rsidRDefault="005B0B0B" w:rsidP="009C7DE6">
      <w:pPr>
        <w:pStyle w:val="a4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A5A">
        <w:rPr>
          <w:rFonts w:ascii="Times New Roman" w:hAnsi="Times New Roman" w:cs="Times New Roman"/>
          <w:b/>
          <w:sz w:val="28"/>
          <w:szCs w:val="28"/>
        </w:rPr>
        <w:t xml:space="preserve">Мясоедов, </w:t>
      </w:r>
      <w:r w:rsidR="00106677" w:rsidRPr="00C45A5A">
        <w:rPr>
          <w:rFonts w:ascii="Times New Roman" w:hAnsi="Times New Roman" w:cs="Times New Roman"/>
          <w:b/>
          <w:sz w:val="28"/>
          <w:szCs w:val="28"/>
        </w:rPr>
        <w:t>С.П.</w:t>
      </w:r>
      <w:r w:rsidR="00106677" w:rsidRPr="00C45A5A">
        <w:rPr>
          <w:rFonts w:ascii="Times New Roman" w:hAnsi="Times New Roman" w:cs="Times New Roman"/>
          <w:sz w:val="28"/>
          <w:szCs w:val="28"/>
        </w:rPr>
        <w:t xml:space="preserve"> </w:t>
      </w:r>
      <w:r w:rsidRPr="00C45A5A">
        <w:rPr>
          <w:rFonts w:ascii="Times New Roman" w:hAnsi="Times New Roman" w:cs="Times New Roman"/>
          <w:sz w:val="28"/>
          <w:szCs w:val="28"/>
        </w:rPr>
        <w:t xml:space="preserve">2003. </w:t>
      </w:r>
      <w:r w:rsidR="00106677" w:rsidRPr="00C45A5A">
        <w:rPr>
          <w:rFonts w:ascii="Times New Roman" w:hAnsi="Times New Roman" w:cs="Times New Roman"/>
          <w:i/>
          <w:sz w:val="28"/>
          <w:szCs w:val="28"/>
        </w:rPr>
        <w:t>Основы кросскультурного менеджмента: как вести бизнес с представителями других стран и культур</w:t>
      </w:r>
      <w:r w:rsidRPr="00C45A5A">
        <w:rPr>
          <w:rFonts w:ascii="Times New Roman" w:hAnsi="Times New Roman" w:cs="Times New Roman"/>
          <w:sz w:val="28"/>
          <w:szCs w:val="28"/>
        </w:rPr>
        <w:t>. М. Дело</w:t>
      </w:r>
      <w:r w:rsidRPr="00C45A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7A18A7" w14:textId="672A2A85" w:rsidR="00106677" w:rsidRPr="00C45A5A" w:rsidRDefault="005B0B0B" w:rsidP="009C7DE6">
      <w:pPr>
        <w:pStyle w:val="a4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A5A">
        <w:rPr>
          <w:rFonts w:ascii="Times New Roman" w:hAnsi="Times New Roman" w:cs="Times New Roman"/>
          <w:b/>
          <w:sz w:val="28"/>
          <w:szCs w:val="28"/>
        </w:rPr>
        <w:t xml:space="preserve">Маслова, </w:t>
      </w:r>
      <w:r w:rsidR="00106677" w:rsidRPr="00C45A5A">
        <w:rPr>
          <w:rFonts w:ascii="Times New Roman" w:hAnsi="Times New Roman" w:cs="Times New Roman"/>
          <w:b/>
          <w:sz w:val="28"/>
          <w:szCs w:val="28"/>
        </w:rPr>
        <w:t>В.А.</w:t>
      </w:r>
      <w:r w:rsidR="00106677" w:rsidRPr="00C45A5A">
        <w:rPr>
          <w:rFonts w:ascii="Times New Roman" w:hAnsi="Times New Roman" w:cs="Times New Roman"/>
          <w:sz w:val="28"/>
          <w:szCs w:val="28"/>
        </w:rPr>
        <w:t xml:space="preserve"> </w:t>
      </w:r>
      <w:r w:rsidRPr="00C45A5A">
        <w:rPr>
          <w:rFonts w:ascii="Times New Roman" w:hAnsi="Times New Roman" w:cs="Times New Roman"/>
          <w:sz w:val="28"/>
          <w:szCs w:val="28"/>
        </w:rPr>
        <w:t xml:space="preserve">2001. </w:t>
      </w:r>
      <w:r w:rsidR="00106677" w:rsidRPr="00C45A5A">
        <w:rPr>
          <w:rFonts w:ascii="Times New Roman" w:hAnsi="Times New Roman" w:cs="Times New Roman"/>
          <w:i/>
          <w:sz w:val="28"/>
          <w:szCs w:val="28"/>
        </w:rPr>
        <w:t>Лингвокультурологи</w:t>
      </w:r>
      <w:r w:rsidRPr="00C45A5A">
        <w:rPr>
          <w:rFonts w:ascii="Times New Roman" w:hAnsi="Times New Roman" w:cs="Times New Roman"/>
          <w:i/>
          <w:sz w:val="28"/>
          <w:szCs w:val="28"/>
        </w:rPr>
        <w:t>я.</w:t>
      </w:r>
      <w:r w:rsidR="00106677" w:rsidRPr="00C45A5A">
        <w:rPr>
          <w:rFonts w:ascii="Times New Roman" w:hAnsi="Times New Roman" w:cs="Times New Roman"/>
          <w:sz w:val="28"/>
          <w:szCs w:val="28"/>
        </w:rPr>
        <w:t xml:space="preserve"> М. Академия</w:t>
      </w:r>
      <w:r w:rsidRPr="00C45A5A">
        <w:rPr>
          <w:rFonts w:ascii="Times New Roman" w:hAnsi="Times New Roman" w:cs="Times New Roman"/>
          <w:sz w:val="28"/>
          <w:szCs w:val="28"/>
        </w:rPr>
        <w:t>.</w:t>
      </w:r>
    </w:p>
    <w:p w14:paraId="3FB6E832" w14:textId="77777777" w:rsidR="005B0B0B" w:rsidRDefault="005B0B0B" w:rsidP="005B0B0B">
      <w:pPr>
        <w:pStyle w:val="a4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4943CB2" w14:textId="77777777" w:rsidR="008245C2" w:rsidRDefault="008245C2" w:rsidP="005B0B0B">
      <w:pPr>
        <w:pStyle w:val="a4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5E9240C" w14:textId="4F6B8BD2" w:rsidR="008245C2" w:rsidRPr="008245C2" w:rsidRDefault="008245C2" w:rsidP="005B0B0B">
      <w:pPr>
        <w:pStyle w:val="a4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2EB1328" w14:textId="1900FC4E" w:rsidR="00B35AFF" w:rsidRPr="003706AE" w:rsidRDefault="00B35AFF" w:rsidP="003706AE">
      <w:pPr>
        <w:jc w:val="both"/>
      </w:pPr>
    </w:p>
    <w:sectPr w:rsidR="00B35AFF" w:rsidRPr="003706AE" w:rsidSect="00B35AFF"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38F9D" w14:textId="77777777" w:rsidR="00E97CE4" w:rsidRDefault="00E97CE4" w:rsidP="00900C9D">
      <w:r>
        <w:separator/>
      </w:r>
    </w:p>
  </w:endnote>
  <w:endnote w:type="continuationSeparator" w:id="0">
    <w:p w14:paraId="36617D93" w14:textId="77777777" w:rsidR="00E97CE4" w:rsidRDefault="00E97CE4" w:rsidP="0090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5A86D" w14:textId="77777777" w:rsidR="00E97CE4" w:rsidRDefault="00E97CE4" w:rsidP="002D5A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2DCD9B" w14:textId="77777777" w:rsidR="00E97CE4" w:rsidRDefault="00E97CE4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92131" w14:textId="77777777" w:rsidR="00E97CE4" w:rsidRDefault="00E97CE4" w:rsidP="002D5A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4EA6">
      <w:rPr>
        <w:rStyle w:val="aa"/>
        <w:noProof/>
      </w:rPr>
      <w:t>1</w:t>
    </w:r>
    <w:r>
      <w:rPr>
        <w:rStyle w:val="aa"/>
      </w:rPr>
      <w:fldChar w:fldCharType="end"/>
    </w:r>
  </w:p>
  <w:p w14:paraId="7290DDC7" w14:textId="77777777" w:rsidR="00E97CE4" w:rsidRDefault="00E97CE4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ABE3E" w14:textId="77777777" w:rsidR="00E97CE4" w:rsidRDefault="00E97CE4" w:rsidP="00900C9D">
      <w:r>
        <w:separator/>
      </w:r>
    </w:p>
  </w:footnote>
  <w:footnote w:type="continuationSeparator" w:id="0">
    <w:p w14:paraId="138EBD2F" w14:textId="77777777" w:rsidR="00E97CE4" w:rsidRDefault="00E97CE4" w:rsidP="00900C9D">
      <w:r>
        <w:continuationSeparator/>
      </w:r>
    </w:p>
  </w:footnote>
  <w:footnote w:id="1">
    <w:p w14:paraId="5446C2C5" w14:textId="4C4293BB" w:rsidR="00E97CE4" w:rsidRPr="00924EE9" w:rsidRDefault="00E97CE4">
      <w:pPr>
        <w:pStyle w:val="a5"/>
        <w:rPr>
          <w:rFonts w:ascii="Times New Roman" w:hAnsi="Times New Roman" w:cs="Times New Roman"/>
          <w:sz w:val="22"/>
          <w:szCs w:val="22"/>
        </w:rPr>
      </w:pPr>
      <w:r w:rsidRPr="005B0B5C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5B0B5C">
        <w:rPr>
          <w:rFonts w:ascii="Times New Roman" w:hAnsi="Times New Roman" w:cs="Times New Roman"/>
          <w:sz w:val="22"/>
          <w:szCs w:val="22"/>
        </w:rPr>
        <w:t xml:space="preserve"> </w:t>
      </w:r>
      <w:r w:rsidRPr="00924EE9">
        <w:rPr>
          <w:rFonts w:ascii="Times New Roman" w:hAnsi="Times New Roman" w:cs="Times New Roman"/>
          <w:sz w:val="22"/>
          <w:szCs w:val="22"/>
        </w:rPr>
        <w:t>Сорокин П. Человек. Цивилизация. Общество. М., 1992. С. 194.</w:t>
      </w:r>
    </w:p>
  </w:footnote>
  <w:footnote w:id="2">
    <w:p w14:paraId="4B807EC0" w14:textId="0632C562" w:rsidR="00E97CE4" w:rsidRPr="00924EE9" w:rsidRDefault="00E97CE4">
      <w:pPr>
        <w:pStyle w:val="a5"/>
        <w:rPr>
          <w:rFonts w:ascii="Times New Roman" w:hAnsi="Times New Roman" w:cs="Times New Roman"/>
          <w:sz w:val="22"/>
          <w:szCs w:val="22"/>
        </w:rPr>
      </w:pPr>
      <w:r w:rsidRPr="00924EE9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924EE9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924EE9">
          <w:rPr>
            <w:rStyle w:val="a3"/>
            <w:rFonts w:ascii="Times New Roman" w:hAnsi="Times New Roman" w:cs="Times New Roman"/>
            <w:sz w:val="22"/>
            <w:szCs w:val="22"/>
          </w:rPr>
          <w:t>http://psyera.ru/2811/psihologiya-mezhlichnostnyh-otnosheniy</w:t>
        </w:r>
      </w:hyperlink>
      <w:r w:rsidRPr="00924EE9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3">
    <w:p w14:paraId="54C5CF66" w14:textId="45B0517E" w:rsidR="00E97CE4" w:rsidRPr="00924EE9" w:rsidRDefault="00E97CE4">
      <w:pPr>
        <w:pStyle w:val="a5"/>
        <w:rPr>
          <w:rFonts w:ascii="Times New Roman" w:hAnsi="Times New Roman" w:cs="Times New Roman"/>
          <w:sz w:val="22"/>
          <w:szCs w:val="22"/>
        </w:rPr>
      </w:pPr>
      <w:r w:rsidRPr="00924EE9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924EE9">
        <w:rPr>
          <w:rFonts w:ascii="Times New Roman" w:hAnsi="Times New Roman" w:cs="Times New Roman"/>
          <w:sz w:val="22"/>
          <w:szCs w:val="22"/>
        </w:rPr>
        <w:t xml:space="preserve"> Крапивенский С.Э. </w:t>
      </w:r>
      <w:r w:rsidRPr="00924EE9">
        <w:rPr>
          <w:rFonts w:ascii="Times New Roman" w:hAnsi="Times New Roman" w:cs="Times New Roman"/>
          <w:sz w:val="22"/>
          <w:szCs w:val="22"/>
          <w:lang w:val="en-US"/>
        </w:rPr>
        <w:t>Социальная философия. М. Владос, 2004.</w:t>
      </w:r>
    </w:p>
  </w:footnote>
  <w:footnote w:id="4">
    <w:p w14:paraId="7FC1DFDA" w14:textId="77777777" w:rsidR="00E97CE4" w:rsidRPr="00924EE9" w:rsidRDefault="00E97CE4" w:rsidP="00B8350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24EE9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924EE9">
        <w:rPr>
          <w:rFonts w:ascii="Times New Roman" w:hAnsi="Times New Roman" w:cs="Times New Roman"/>
          <w:sz w:val="22"/>
          <w:szCs w:val="22"/>
        </w:rPr>
        <w:t xml:space="preserve"> Коммуникативное поведение - реализуемые в коммуникации правила и традиции общения той или иной лингвокультурной общности (определение Власян Г.Р.)</w:t>
      </w:r>
    </w:p>
  </w:footnote>
  <w:footnote w:id="5">
    <w:p w14:paraId="4BB5A482" w14:textId="77777777" w:rsidR="00E97CE4" w:rsidRPr="00F711A5" w:rsidRDefault="00E97CE4" w:rsidP="00B8350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24EE9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924EE9">
        <w:rPr>
          <w:rFonts w:ascii="Times New Roman" w:hAnsi="Times New Roman" w:cs="Times New Roman"/>
          <w:sz w:val="22"/>
          <w:szCs w:val="22"/>
        </w:rPr>
        <w:t xml:space="preserve"> Столкновения на линии соприкосновения в Нагорном Карабахе (известные также как «Четырёхдневная война» между вооружёнными силами Армении с одной стороны и Азербайджана с другой. Обе стороны конфликта обвинили друг друга в нарушении режима прекращения огня, а также сообщили об интенсивных боевых действиях с применением артиллерии, авиации и о серьёзных потерях, нанесённых противнику.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572327"/>
    <w:multiLevelType w:val="hybridMultilevel"/>
    <w:tmpl w:val="6FDA6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F70B42"/>
    <w:multiLevelType w:val="hybridMultilevel"/>
    <w:tmpl w:val="2D8E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277EE"/>
    <w:multiLevelType w:val="hybridMultilevel"/>
    <w:tmpl w:val="779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03EE6"/>
    <w:multiLevelType w:val="hybridMultilevel"/>
    <w:tmpl w:val="6D966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F09FF"/>
    <w:multiLevelType w:val="hybridMultilevel"/>
    <w:tmpl w:val="7F3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778DA"/>
    <w:multiLevelType w:val="hybridMultilevel"/>
    <w:tmpl w:val="0780F4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FF"/>
    <w:rsid w:val="000357B4"/>
    <w:rsid w:val="000A0F49"/>
    <w:rsid w:val="00106677"/>
    <w:rsid w:val="002938DB"/>
    <w:rsid w:val="002D5A3F"/>
    <w:rsid w:val="003706AE"/>
    <w:rsid w:val="00390A69"/>
    <w:rsid w:val="004C201C"/>
    <w:rsid w:val="0056283E"/>
    <w:rsid w:val="005B0B0B"/>
    <w:rsid w:val="005B0B5C"/>
    <w:rsid w:val="005E2383"/>
    <w:rsid w:val="00696579"/>
    <w:rsid w:val="006A6EB0"/>
    <w:rsid w:val="006C4177"/>
    <w:rsid w:val="008245C2"/>
    <w:rsid w:val="008C0594"/>
    <w:rsid w:val="00900C9D"/>
    <w:rsid w:val="00911C3A"/>
    <w:rsid w:val="00916675"/>
    <w:rsid w:val="00924EE9"/>
    <w:rsid w:val="00961045"/>
    <w:rsid w:val="009C7DE6"/>
    <w:rsid w:val="00A2651C"/>
    <w:rsid w:val="00A8080A"/>
    <w:rsid w:val="00B35AFF"/>
    <w:rsid w:val="00B379BF"/>
    <w:rsid w:val="00B8350E"/>
    <w:rsid w:val="00BE0E89"/>
    <w:rsid w:val="00BE53DF"/>
    <w:rsid w:val="00C24EA6"/>
    <w:rsid w:val="00C44C61"/>
    <w:rsid w:val="00C45A5A"/>
    <w:rsid w:val="00CB6422"/>
    <w:rsid w:val="00CE4113"/>
    <w:rsid w:val="00CE4CE8"/>
    <w:rsid w:val="00D0413D"/>
    <w:rsid w:val="00D43AB1"/>
    <w:rsid w:val="00D521D8"/>
    <w:rsid w:val="00E97CE4"/>
    <w:rsid w:val="00F4741A"/>
    <w:rsid w:val="00F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F86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201C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900C9D"/>
  </w:style>
  <w:style w:type="character" w:customStyle="1" w:styleId="a6">
    <w:name w:val="Текст сноски Знак"/>
    <w:basedOn w:val="a0"/>
    <w:link w:val="a5"/>
    <w:uiPriority w:val="99"/>
    <w:rsid w:val="00900C9D"/>
  </w:style>
  <w:style w:type="character" w:styleId="a7">
    <w:name w:val="footnote reference"/>
    <w:basedOn w:val="a0"/>
    <w:uiPriority w:val="99"/>
    <w:unhideWhenUsed/>
    <w:rsid w:val="00900C9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11C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1C3A"/>
  </w:style>
  <w:style w:type="character" w:styleId="aa">
    <w:name w:val="page number"/>
    <w:basedOn w:val="a0"/>
    <w:uiPriority w:val="99"/>
    <w:semiHidden/>
    <w:unhideWhenUsed/>
    <w:rsid w:val="00911C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201C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900C9D"/>
  </w:style>
  <w:style w:type="character" w:customStyle="1" w:styleId="a6">
    <w:name w:val="Текст сноски Знак"/>
    <w:basedOn w:val="a0"/>
    <w:link w:val="a5"/>
    <w:uiPriority w:val="99"/>
    <w:rsid w:val="00900C9D"/>
  </w:style>
  <w:style w:type="character" w:styleId="a7">
    <w:name w:val="footnote reference"/>
    <w:basedOn w:val="a0"/>
    <w:uiPriority w:val="99"/>
    <w:unhideWhenUsed/>
    <w:rsid w:val="00900C9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11C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1C3A"/>
  </w:style>
  <w:style w:type="character" w:styleId="aa">
    <w:name w:val="page number"/>
    <w:basedOn w:val="a0"/>
    <w:uiPriority w:val="99"/>
    <w:semiHidden/>
    <w:unhideWhenUsed/>
    <w:rsid w:val="0091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inityfx455@yandex.ru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yera.ru/2811/psihologiya-mezhlichnostnyh-otnosheni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19E47-F92C-FC45-B8BA-BF0F402C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1963</Words>
  <Characters>11195</Characters>
  <Application>Microsoft Macintosh Word</Application>
  <DocSecurity>0</DocSecurity>
  <Lines>93</Lines>
  <Paragraphs>26</Paragraphs>
  <ScaleCrop>false</ScaleCrop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Казаринова</dc:creator>
  <cp:keywords/>
  <dc:description/>
  <cp:lastModifiedBy>Мария Казаринова</cp:lastModifiedBy>
  <cp:revision>15</cp:revision>
  <cp:lastPrinted>2016-05-25T07:43:00Z</cp:lastPrinted>
  <dcterms:created xsi:type="dcterms:W3CDTF">2016-05-12T16:05:00Z</dcterms:created>
  <dcterms:modified xsi:type="dcterms:W3CDTF">2016-05-25T11:50:00Z</dcterms:modified>
</cp:coreProperties>
</file>