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12" w:rsidRPr="00C416C0" w:rsidRDefault="00434A72" w:rsidP="00827F9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16C0">
        <w:rPr>
          <w:rFonts w:ascii="Times New Roman" w:hAnsi="Times New Roman"/>
          <w:b/>
          <w:sz w:val="28"/>
          <w:szCs w:val="28"/>
          <w:lang w:val="en-US"/>
        </w:rPr>
        <w:t>Wri</w:t>
      </w:r>
      <w:r w:rsidR="00827F96" w:rsidRPr="00C416C0">
        <w:rPr>
          <w:rFonts w:ascii="Times New Roman" w:hAnsi="Times New Roman"/>
          <w:b/>
          <w:sz w:val="28"/>
          <w:szCs w:val="28"/>
          <w:lang w:val="en-US"/>
        </w:rPr>
        <w:t xml:space="preserve">ting intertextual </w:t>
      </w:r>
      <w:r w:rsidR="000542C1" w:rsidRPr="00C416C0">
        <w:rPr>
          <w:rFonts w:ascii="Times New Roman" w:hAnsi="Times New Roman"/>
          <w:b/>
          <w:sz w:val="28"/>
          <w:szCs w:val="28"/>
          <w:lang w:val="en-US"/>
        </w:rPr>
        <w:t>advertising</w:t>
      </w:r>
      <w:r w:rsidR="00827F96" w:rsidRPr="00C416C0">
        <w:rPr>
          <w:rFonts w:ascii="Times New Roman" w:hAnsi="Times New Roman"/>
          <w:b/>
          <w:sz w:val="28"/>
          <w:szCs w:val="28"/>
          <w:lang w:val="en-US"/>
        </w:rPr>
        <w:t xml:space="preserve"> texts in </w:t>
      </w:r>
      <w:r w:rsidR="000542C1" w:rsidRPr="00C416C0">
        <w:rPr>
          <w:rFonts w:ascii="Times New Roman" w:hAnsi="Times New Roman"/>
          <w:b/>
          <w:sz w:val="28"/>
          <w:szCs w:val="28"/>
          <w:lang w:val="en-US"/>
        </w:rPr>
        <w:t>German</w:t>
      </w:r>
      <w:r w:rsidR="00827F96" w:rsidRPr="00C416C0">
        <w:rPr>
          <w:rFonts w:ascii="Times New Roman" w:hAnsi="Times New Roman"/>
          <w:b/>
          <w:sz w:val="28"/>
          <w:szCs w:val="28"/>
          <w:lang w:val="en-US"/>
        </w:rPr>
        <w:t xml:space="preserve"> as a foreign language class: </w:t>
      </w:r>
      <w:r w:rsidR="009E52C7" w:rsidRPr="00C416C0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827F96" w:rsidRPr="00C416C0">
        <w:rPr>
          <w:rFonts w:ascii="Times New Roman" w:hAnsi="Times New Roman"/>
          <w:b/>
          <w:sz w:val="28"/>
          <w:szCs w:val="28"/>
          <w:lang w:val="en-US"/>
        </w:rPr>
        <w:t>teaching aspect</w:t>
      </w:r>
    </w:p>
    <w:p w:rsidR="00827F96" w:rsidRPr="00E176C1" w:rsidRDefault="00827F96" w:rsidP="00827F96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76C1">
        <w:rPr>
          <w:rFonts w:ascii="Times New Roman" w:hAnsi="Times New Roman"/>
          <w:sz w:val="24"/>
          <w:szCs w:val="24"/>
          <w:lang w:val="en-US"/>
        </w:rPr>
        <w:t xml:space="preserve">Anastasia 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Gubina</w:t>
      </w:r>
      <w:proofErr w:type="spellEnd"/>
    </w:p>
    <w:p w:rsidR="00827F96" w:rsidRPr="00E176C1" w:rsidRDefault="00827F96" w:rsidP="00827F96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76C1">
        <w:rPr>
          <w:rFonts w:ascii="Times New Roman" w:hAnsi="Times New Roman"/>
          <w:sz w:val="24"/>
          <w:szCs w:val="24"/>
          <w:lang w:val="en-US"/>
        </w:rPr>
        <w:t>Moscow State University</w:t>
      </w:r>
    </w:p>
    <w:p w:rsidR="00827F96" w:rsidRPr="00E176C1" w:rsidRDefault="00827F96" w:rsidP="00827F96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76C1">
        <w:rPr>
          <w:rFonts w:ascii="Times New Roman" w:hAnsi="Times New Roman"/>
          <w:sz w:val="24"/>
          <w:szCs w:val="24"/>
          <w:lang w:val="en-US"/>
        </w:rPr>
        <w:t>Faculty of foreign languages and area studies</w:t>
      </w:r>
    </w:p>
    <w:p w:rsidR="00827F96" w:rsidRPr="00E176C1" w:rsidRDefault="00674412" w:rsidP="00827F96">
      <w:pPr>
        <w:spacing w:after="0" w:line="48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E176C1">
        <w:rPr>
          <w:rFonts w:ascii="Times New Roman" w:hAnsi="Times New Roman"/>
          <w:bCs/>
          <w:sz w:val="24"/>
          <w:szCs w:val="24"/>
          <w:lang w:val="en-US"/>
        </w:rPr>
        <w:t xml:space="preserve">Department of German Language and Culture </w:t>
      </w:r>
      <w:r w:rsidR="00827F96" w:rsidRPr="00E176C1">
        <w:rPr>
          <w:rFonts w:ascii="Times New Roman" w:hAnsi="Times New Roman"/>
          <w:bCs/>
          <w:sz w:val="24"/>
          <w:szCs w:val="24"/>
          <w:lang w:val="en-US"/>
        </w:rPr>
        <w:t>(bachelor)</w:t>
      </w:r>
    </w:p>
    <w:p w:rsidR="00827F96" w:rsidRPr="00E176C1" w:rsidRDefault="00C416C0" w:rsidP="00827F96">
      <w:pPr>
        <w:spacing w:after="0" w:line="480" w:lineRule="auto"/>
        <w:jc w:val="right"/>
        <w:rPr>
          <w:rFonts w:ascii="Times New Roman" w:eastAsia="AVGmdBU" w:hAnsi="Times New Roman"/>
          <w:sz w:val="24"/>
          <w:szCs w:val="24"/>
          <w:lang w:val="en-US"/>
        </w:rPr>
      </w:pPr>
      <w:r>
        <w:fldChar w:fldCharType="begin"/>
      </w:r>
      <w:r w:rsidRPr="00C416C0">
        <w:rPr>
          <w:lang w:val="en-US"/>
        </w:rPr>
        <w:instrText xml:space="preserve"> HYPERLINK "mailto:anastazyja@rambler.ru" </w:instrText>
      </w:r>
      <w:r>
        <w:fldChar w:fldCharType="separate"/>
      </w:r>
      <w:r w:rsidR="00563CC3" w:rsidRPr="00E176C1">
        <w:rPr>
          <w:rStyle w:val="a3"/>
          <w:rFonts w:ascii="Times New Roman" w:eastAsia="AVGmdBU" w:hAnsi="Times New Roman"/>
          <w:color w:val="auto"/>
          <w:sz w:val="24"/>
          <w:szCs w:val="24"/>
          <w:lang w:val="en-US"/>
        </w:rPr>
        <w:t>anastazyja@rambler.ru</w:t>
      </w:r>
      <w:r>
        <w:rPr>
          <w:rStyle w:val="a3"/>
          <w:rFonts w:ascii="Times New Roman" w:eastAsia="AVGmdBU" w:hAnsi="Times New Roman"/>
          <w:color w:val="auto"/>
          <w:sz w:val="24"/>
          <w:szCs w:val="24"/>
          <w:lang w:val="en-US"/>
        </w:rPr>
        <w:fldChar w:fldCharType="end"/>
      </w:r>
    </w:p>
    <w:p w:rsidR="00563CC3" w:rsidRPr="00E176C1" w:rsidRDefault="00563CC3" w:rsidP="002213F5">
      <w:pPr>
        <w:spacing w:after="0" w:line="480" w:lineRule="auto"/>
        <w:ind w:firstLine="567"/>
        <w:jc w:val="both"/>
        <w:rPr>
          <w:rFonts w:ascii="Times New Roman" w:eastAsia="AVGmdBU" w:hAnsi="Times New Roman"/>
          <w:sz w:val="24"/>
          <w:szCs w:val="24"/>
          <w:lang w:val="en-US"/>
        </w:rPr>
      </w:pPr>
      <w:r w:rsidRPr="00E176C1">
        <w:rPr>
          <w:rFonts w:ascii="Times New Roman" w:eastAsia="AVGmdBU" w:hAnsi="Times New Roman"/>
          <w:sz w:val="24"/>
          <w:szCs w:val="24"/>
          <w:lang w:val="en-US"/>
        </w:rPr>
        <w:t>This paper deals with an alternative way of teaching precedent texts. Advertising texts are often based on well-known quotes, catch phrases</w:t>
      </w:r>
      <w:r w:rsidR="005C1643">
        <w:rPr>
          <w:rFonts w:ascii="Times New Roman" w:eastAsia="AVGmdBU" w:hAnsi="Times New Roman"/>
          <w:sz w:val="24"/>
          <w:szCs w:val="24"/>
          <w:lang w:val="en-US"/>
        </w:rPr>
        <w:t xml:space="preserve"> and idioms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. </w:t>
      </w:r>
      <w:r w:rsidR="005B5844" w:rsidRPr="00E176C1">
        <w:rPr>
          <w:rFonts w:ascii="Times New Roman" w:eastAsia="AVGmdBU" w:hAnsi="Times New Roman"/>
          <w:sz w:val="24"/>
          <w:szCs w:val="24"/>
          <w:lang w:val="en-US"/>
        </w:rPr>
        <w:t>Integration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of </w:t>
      </w:r>
      <w:r w:rsidR="00DA0EBF" w:rsidRPr="00E176C1">
        <w:rPr>
          <w:rFonts w:ascii="Times New Roman" w:eastAsia="AVGmdBU" w:hAnsi="Times New Roman"/>
          <w:sz w:val="24"/>
          <w:szCs w:val="24"/>
          <w:lang w:val="en-US"/>
        </w:rPr>
        <w:t>these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authentic texts in</w:t>
      </w:r>
      <w:r w:rsidR="005C1643">
        <w:rPr>
          <w:rFonts w:ascii="Times New Roman" w:eastAsia="AVGmdBU" w:hAnsi="Times New Roman"/>
          <w:sz w:val="24"/>
          <w:szCs w:val="24"/>
          <w:lang w:val="en-US"/>
        </w:rPr>
        <w:t>to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a teaching process contributes to the implicit studyin</w:t>
      </w:r>
      <w:r w:rsidR="005B5844" w:rsidRPr="00E176C1">
        <w:rPr>
          <w:rFonts w:ascii="Times New Roman" w:eastAsia="AVGmdBU" w:hAnsi="Times New Roman"/>
          <w:sz w:val="24"/>
          <w:szCs w:val="24"/>
          <w:lang w:val="en-US"/>
        </w:rPr>
        <w:t>g of precedent texts and</w:t>
      </w:r>
      <w:r w:rsidR="00674412"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the culture </w:t>
      </w:r>
      <w:r w:rsidR="005C1643">
        <w:rPr>
          <w:rFonts w:ascii="Times New Roman" w:eastAsia="AVGmdBU" w:hAnsi="Times New Roman"/>
          <w:sz w:val="24"/>
          <w:szCs w:val="24"/>
          <w:lang w:val="en-US"/>
        </w:rPr>
        <w:t>of German-</w:t>
      </w:r>
      <w:r w:rsidR="009E52C7" w:rsidRPr="00E176C1">
        <w:rPr>
          <w:rFonts w:ascii="Times New Roman" w:eastAsia="AVGmdBU" w:hAnsi="Times New Roman"/>
          <w:sz w:val="24"/>
          <w:szCs w:val="24"/>
          <w:lang w:val="en-US"/>
        </w:rPr>
        <w:t>speaking countries</w:t>
      </w:r>
      <w:r w:rsidR="00AB4C1F" w:rsidRPr="00E176C1">
        <w:rPr>
          <w:rFonts w:ascii="Times New Roman" w:eastAsia="AVGmdBU" w:hAnsi="Times New Roman"/>
          <w:sz w:val="24"/>
          <w:szCs w:val="24"/>
          <w:lang w:val="en-US"/>
        </w:rPr>
        <w:t>.</w:t>
      </w:r>
      <w:r w:rsidR="002213F5"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</w:t>
      </w:r>
      <w:r w:rsidR="009E52C7" w:rsidRPr="00E176C1">
        <w:rPr>
          <w:rFonts w:ascii="Times New Roman" w:hAnsi="Times New Roman"/>
          <w:sz w:val="24"/>
          <w:szCs w:val="24"/>
          <w:lang w:val="en-US"/>
        </w:rPr>
        <w:t>The article describes experimental classes with the students of the faculty of foreign languages and area studies.</w:t>
      </w:r>
    </w:p>
    <w:p w:rsidR="00DA0EBF" w:rsidRPr="00E176C1" w:rsidRDefault="00DA0EBF" w:rsidP="00563CC3">
      <w:pPr>
        <w:spacing w:after="0" w:line="480" w:lineRule="auto"/>
        <w:rPr>
          <w:rFonts w:ascii="Times New Roman" w:eastAsia="AVGmdBU" w:hAnsi="Times New Roman"/>
          <w:sz w:val="24"/>
          <w:szCs w:val="24"/>
          <w:lang w:val="en-US"/>
        </w:rPr>
      </w:pPr>
      <w:r w:rsidRPr="00E176C1">
        <w:rPr>
          <w:rFonts w:ascii="Times New Roman" w:eastAsia="AVGmdBU" w:hAnsi="Times New Roman"/>
          <w:b/>
          <w:sz w:val="24"/>
          <w:szCs w:val="24"/>
          <w:lang w:val="en-US"/>
        </w:rPr>
        <w:t>Key words: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US"/>
        </w:rPr>
        <w:t xml:space="preserve">foreign language teaching, intertextuality, </w:t>
      </w:r>
      <w:r w:rsidR="00434A72" w:rsidRPr="00E176C1">
        <w:rPr>
          <w:rFonts w:ascii="Times New Roman" w:hAnsi="Times New Roman"/>
          <w:sz w:val="24"/>
          <w:szCs w:val="24"/>
          <w:lang w:val="en-US"/>
        </w:rPr>
        <w:t>teaching writing.</w:t>
      </w:r>
    </w:p>
    <w:p w:rsidR="00563CC3" w:rsidRPr="00E176C1" w:rsidRDefault="00563CC3" w:rsidP="00563CC3">
      <w:pPr>
        <w:spacing w:after="0" w:line="480" w:lineRule="auto"/>
        <w:rPr>
          <w:rFonts w:ascii="Times New Roman" w:eastAsia="AVGmdBU" w:hAnsi="Times New Roman"/>
          <w:sz w:val="24"/>
          <w:szCs w:val="24"/>
          <w:lang w:val="en-US"/>
        </w:rPr>
      </w:pPr>
      <w:r w:rsidRPr="00E176C1">
        <w:rPr>
          <w:rFonts w:ascii="Times New Roman" w:eastAsia="AVGmdBU" w:hAnsi="Times New Roman"/>
          <w:sz w:val="24"/>
          <w:szCs w:val="24"/>
          <w:lang w:val="en-US"/>
        </w:rPr>
        <w:t xml:space="preserve"> </w:t>
      </w:r>
      <w:r w:rsidRPr="00E176C1">
        <w:rPr>
          <w:rFonts w:ascii="Times New Roman" w:eastAsia="AVGmdBU" w:hAnsi="Times New Roman"/>
          <w:sz w:val="24"/>
          <w:szCs w:val="24"/>
          <w:lang w:val="en-US"/>
        </w:rPr>
        <w:tab/>
      </w:r>
    </w:p>
    <w:p w:rsidR="00827F96" w:rsidRPr="00E176C1" w:rsidRDefault="00827F96" w:rsidP="00827F9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3712" w:rsidRPr="00C416C0" w:rsidRDefault="00863712" w:rsidP="00E87F8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416C0">
        <w:rPr>
          <w:rFonts w:ascii="Times New Roman" w:hAnsi="Times New Roman"/>
          <w:b/>
          <w:sz w:val="28"/>
          <w:szCs w:val="28"/>
        </w:rPr>
        <w:t>Обучение написанию интертекстуальных рекламных текстов на уроке немецкого языка как иностранного</w:t>
      </w:r>
    </w:p>
    <w:bookmarkEnd w:id="0"/>
    <w:p w:rsidR="00496D39" w:rsidRPr="00E176C1" w:rsidRDefault="00D37D15" w:rsidP="00496D3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Губина Анастасия Сергеевна</w:t>
      </w:r>
    </w:p>
    <w:p w:rsidR="00496D39" w:rsidRPr="00E176C1" w:rsidRDefault="00496D39" w:rsidP="00496D3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МГУ имени М.В. Ломоносова</w:t>
      </w:r>
    </w:p>
    <w:p w:rsidR="00496D39" w:rsidRPr="00E176C1" w:rsidRDefault="00496D39" w:rsidP="00496D3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Факультет иностранных языков и регионоведения</w:t>
      </w:r>
    </w:p>
    <w:p w:rsidR="00496D39" w:rsidRPr="00E176C1" w:rsidRDefault="00496D39" w:rsidP="00496D3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Кафедра </w:t>
      </w:r>
      <w:r w:rsidR="00D37D15" w:rsidRPr="00E176C1">
        <w:rPr>
          <w:rFonts w:ascii="Times New Roman" w:hAnsi="Times New Roman"/>
          <w:sz w:val="24"/>
          <w:szCs w:val="24"/>
        </w:rPr>
        <w:t>германских языков и культур</w:t>
      </w:r>
      <w:r w:rsidRPr="00E176C1">
        <w:rPr>
          <w:rFonts w:ascii="Times New Roman" w:hAnsi="Times New Roman"/>
          <w:sz w:val="24"/>
          <w:szCs w:val="24"/>
        </w:rPr>
        <w:t xml:space="preserve"> (бакалавр)</w:t>
      </w:r>
    </w:p>
    <w:p w:rsidR="00E176C1" w:rsidRPr="00E176C1" w:rsidRDefault="00D37D15" w:rsidP="00E176C1">
      <w:pPr>
        <w:spacing w:after="0" w:line="48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176C1">
        <w:rPr>
          <w:rFonts w:ascii="Times New Roman" w:hAnsi="Times New Roman"/>
          <w:sz w:val="24"/>
          <w:szCs w:val="24"/>
          <w:u w:val="single"/>
          <w:lang w:val="en-US"/>
        </w:rPr>
        <w:t>anastazyja</w:t>
      </w:r>
      <w:proofErr w:type="spellEnd"/>
      <w:r w:rsidRPr="00E176C1">
        <w:rPr>
          <w:rFonts w:ascii="Times New Roman" w:hAnsi="Times New Roman"/>
          <w:sz w:val="24"/>
          <w:szCs w:val="24"/>
          <w:u w:val="single"/>
        </w:rPr>
        <w:t>@</w:t>
      </w:r>
      <w:r w:rsidRPr="00E176C1">
        <w:rPr>
          <w:rFonts w:ascii="Times New Roman" w:hAnsi="Times New Roman"/>
          <w:sz w:val="24"/>
          <w:szCs w:val="24"/>
          <w:u w:val="single"/>
          <w:lang w:val="en-US"/>
        </w:rPr>
        <w:t>rambler</w:t>
      </w:r>
      <w:r w:rsidRPr="00E176C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176C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96D39" w:rsidRPr="00E176C1" w:rsidRDefault="00496D39" w:rsidP="00E87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5E43" w:rsidRPr="00E176C1" w:rsidRDefault="005D5E43" w:rsidP="005D5E43">
      <w:pPr>
        <w:spacing w:after="0" w:line="48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Данная статья посвящена альтернативному подходу к изучению прецедентных текстов. </w:t>
      </w:r>
      <w:r w:rsidR="00E528F9" w:rsidRPr="00E176C1">
        <w:rPr>
          <w:rFonts w:ascii="Times New Roman" w:hAnsi="Times New Roman"/>
          <w:sz w:val="24"/>
          <w:szCs w:val="24"/>
        </w:rPr>
        <w:t xml:space="preserve">Зачастую тексты рекламного жанра берут за основу известные цитаты, крылатые фразы и выражения. Использование таких аутентичных текстов в учебном процессе способствует имплицитному ознакомлению обучающихся с прецедентными </w:t>
      </w:r>
      <w:r w:rsidR="00E528F9" w:rsidRPr="00E176C1">
        <w:rPr>
          <w:rFonts w:ascii="Times New Roman" w:hAnsi="Times New Roman"/>
          <w:sz w:val="24"/>
          <w:szCs w:val="24"/>
        </w:rPr>
        <w:lastRenderedPageBreak/>
        <w:t xml:space="preserve">текстами и культурой изучаемого языка. </w:t>
      </w:r>
      <w:r w:rsidRPr="00E176C1">
        <w:rPr>
          <w:rFonts w:ascii="Times New Roman" w:hAnsi="Times New Roman"/>
          <w:sz w:val="24"/>
          <w:szCs w:val="24"/>
        </w:rPr>
        <w:t xml:space="preserve">В статье описываются опыт проведения экспериментальных занятий </w:t>
      </w:r>
      <w:r w:rsidR="00E528F9" w:rsidRPr="00E176C1">
        <w:rPr>
          <w:rFonts w:ascii="Times New Roman" w:hAnsi="Times New Roman"/>
          <w:sz w:val="24"/>
          <w:szCs w:val="24"/>
        </w:rPr>
        <w:t xml:space="preserve">по теме «Реклама» </w:t>
      </w:r>
      <w:r w:rsidRPr="00E176C1">
        <w:rPr>
          <w:rFonts w:ascii="Times New Roman" w:hAnsi="Times New Roman"/>
          <w:sz w:val="24"/>
          <w:szCs w:val="24"/>
        </w:rPr>
        <w:t>на Факультете иностранных языков и регионоведения.</w:t>
      </w:r>
    </w:p>
    <w:p w:rsidR="009B52D5" w:rsidRPr="00E176C1" w:rsidRDefault="009B52D5" w:rsidP="005C1643">
      <w:pPr>
        <w:spacing w:after="0" w:line="48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b/>
          <w:sz w:val="24"/>
          <w:szCs w:val="24"/>
        </w:rPr>
        <w:t>Ключевые слова:</w:t>
      </w:r>
      <w:r w:rsidRPr="00E176C1">
        <w:rPr>
          <w:rFonts w:ascii="Times New Roman" w:hAnsi="Times New Roman"/>
          <w:sz w:val="24"/>
          <w:szCs w:val="24"/>
        </w:rPr>
        <w:t xml:space="preserve"> обучение иностранным языкам, интертекстуальность, обучение письму. </w:t>
      </w:r>
    </w:p>
    <w:p w:rsidR="009B52D5" w:rsidRPr="00E176C1" w:rsidRDefault="009B52D5" w:rsidP="005D5E43">
      <w:pPr>
        <w:spacing w:after="0" w:line="48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</w:p>
    <w:p w:rsidR="00863712" w:rsidRPr="00E176C1" w:rsidRDefault="00863712" w:rsidP="00F63AB4">
      <w:pPr>
        <w:pStyle w:val="Default"/>
        <w:spacing w:line="360" w:lineRule="auto"/>
        <w:jc w:val="both"/>
        <w:rPr>
          <w:color w:val="auto"/>
        </w:rPr>
      </w:pPr>
    </w:p>
    <w:p w:rsidR="00863712" w:rsidRPr="00E176C1" w:rsidRDefault="00863712" w:rsidP="00FD5806">
      <w:pPr>
        <w:pStyle w:val="Default"/>
        <w:spacing w:line="360" w:lineRule="auto"/>
        <w:ind w:firstLine="709"/>
        <w:jc w:val="both"/>
        <w:rPr>
          <w:color w:val="auto"/>
        </w:rPr>
      </w:pPr>
      <w:r w:rsidRPr="00E176C1">
        <w:rPr>
          <w:color w:val="auto"/>
        </w:rPr>
        <w:t xml:space="preserve">Реклама является социальной реалией, затрагивающей в той или иной степени каждого индивида. В связи со стремительным развитием сферы коммуникаций по всему миру современный человек, так или иначе, вынужден вступать во взаимодействие с рекламной средой. Следует отметить, что сам жанр рекламного текста уже в достаточной степени изучен лингвистами. Однако необходимым представляется изучение рекламы на уроках иностранного языка. В рамках нашей методической разработки была выбрана </w:t>
      </w:r>
      <w:proofErr w:type="spellStart"/>
      <w:r w:rsidRPr="00E176C1">
        <w:rPr>
          <w:color w:val="auto"/>
        </w:rPr>
        <w:t>интертекстуальная</w:t>
      </w:r>
      <w:proofErr w:type="spellEnd"/>
      <w:r w:rsidRPr="00E176C1">
        <w:rPr>
          <w:color w:val="auto"/>
        </w:rPr>
        <w:t xml:space="preserve"> реклама. К сожалению, современные лингвистические исследования редко затрагивают изучение интертекстуальн</w:t>
      </w:r>
      <w:r w:rsidR="00FC5B34" w:rsidRPr="00E176C1">
        <w:rPr>
          <w:color w:val="auto"/>
        </w:rPr>
        <w:t>о</w:t>
      </w:r>
      <w:r w:rsidRPr="00E176C1">
        <w:rPr>
          <w:color w:val="auto"/>
        </w:rPr>
        <w:t>сти в рекламе, в то время как  реклама является неисчерпаемым источником интертекстуальных текстов.</w:t>
      </w:r>
    </w:p>
    <w:p w:rsidR="00863712" w:rsidRPr="00E176C1" w:rsidRDefault="00863712" w:rsidP="005102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Термин «интертекстуальность» был введён французским лингвистом Ю. </w:t>
      </w:r>
      <w:proofErr w:type="spellStart"/>
      <w:r w:rsidRPr="00E176C1">
        <w:rPr>
          <w:rFonts w:ascii="Times New Roman" w:hAnsi="Times New Roman"/>
          <w:sz w:val="24"/>
          <w:szCs w:val="24"/>
        </w:rPr>
        <w:t>Кристевой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, а затем доработан Р. </w:t>
      </w:r>
      <w:proofErr w:type="spellStart"/>
      <w:r w:rsidRPr="00E176C1">
        <w:rPr>
          <w:rFonts w:ascii="Times New Roman" w:hAnsi="Times New Roman"/>
          <w:sz w:val="24"/>
          <w:szCs w:val="24"/>
        </w:rPr>
        <w:t>Бограндом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и В. </w:t>
      </w:r>
      <w:proofErr w:type="spellStart"/>
      <w:r w:rsidRPr="00E176C1">
        <w:rPr>
          <w:rFonts w:ascii="Times New Roman" w:hAnsi="Times New Roman"/>
          <w:sz w:val="24"/>
          <w:szCs w:val="24"/>
        </w:rPr>
        <w:t>Дресслером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и преобразован в один из критериев текстуальности. Однако с появлением </w:t>
      </w:r>
      <w:proofErr w:type="spellStart"/>
      <w:r w:rsidRPr="00E176C1">
        <w:rPr>
          <w:rFonts w:ascii="Times New Roman" w:hAnsi="Times New Roman"/>
          <w:sz w:val="24"/>
          <w:szCs w:val="24"/>
        </w:rPr>
        <w:t>креолизованных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текстов интертекстуальность приобретает новый смысл и новую форму выражения. Именно к таким </w:t>
      </w:r>
      <w:proofErr w:type="spellStart"/>
      <w:r w:rsidRPr="00E176C1">
        <w:rPr>
          <w:rFonts w:ascii="Times New Roman" w:hAnsi="Times New Roman"/>
          <w:sz w:val="24"/>
          <w:szCs w:val="24"/>
        </w:rPr>
        <w:t>креолизованным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текстам и относится большинство современной рекламы. При этом взаимодействие и взаимопроникновение средств вербализации и средств визуализации, является, по мнению В.Е. Чернявской, новой тенденцией развития лингвистической науки [Чернявская 2009: 96]. От характера взаимодействия вербальной и невербальной составляющих зависит эффективность рекламного сообщения. Текст и невербальные каналы передачи информации должны быть согласованы. Наиболее частым примером такого согласования является визуализация вербальной метафоры, представленной в рекламном тексте. Также коммуникативные стратегии должны учитывать «фактор адресата», тип рекламируемого объекта, и характер рекламного воздействия </w:t>
      </w:r>
      <w:r w:rsidRPr="00E176C1">
        <w:rPr>
          <w:rFonts w:ascii="Times New Roman" w:hAnsi="Times New Roman"/>
          <w:sz w:val="24"/>
          <w:szCs w:val="24"/>
        </w:rPr>
        <w:sym w:font="Symbol" w:char="F05B"/>
      </w:r>
      <w:r w:rsidRPr="00E176C1">
        <w:rPr>
          <w:rFonts w:ascii="Times New Roman" w:hAnsi="Times New Roman"/>
          <w:sz w:val="24"/>
          <w:szCs w:val="24"/>
        </w:rPr>
        <w:t>Пирогова 2001:552</w:t>
      </w:r>
      <w:r w:rsidRPr="00E176C1">
        <w:rPr>
          <w:rFonts w:ascii="Times New Roman" w:hAnsi="Times New Roman"/>
          <w:sz w:val="24"/>
          <w:szCs w:val="24"/>
        </w:rPr>
        <w:sym w:font="Symbol" w:char="F05D"/>
      </w:r>
      <w:r w:rsidRPr="00E176C1">
        <w:rPr>
          <w:rFonts w:ascii="Times New Roman" w:hAnsi="Times New Roman"/>
          <w:sz w:val="24"/>
          <w:szCs w:val="24"/>
        </w:rPr>
        <w:t>.</w:t>
      </w:r>
    </w:p>
    <w:p w:rsidR="00863712" w:rsidRPr="00E176C1" w:rsidRDefault="00863712" w:rsidP="005102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Согласно А.В. </w:t>
      </w:r>
      <w:proofErr w:type="spellStart"/>
      <w:r w:rsidRPr="00E176C1">
        <w:rPr>
          <w:rFonts w:ascii="Times New Roman" w:hAnsi="Times New Roman"/>
          <w:sz w:val="24"/>
          <w:szCs w:val="24"/>
        </w:rPr>
        <w:t>Оляничу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, базовая цель рекламы – успешное продвижение продукта на рынке; реклама оказывает на потенциальных покупателей коммуникативное </w:t>
      </w:r>
      <w:r w:rsidRPr="00E176C1">
        <w:rPr>
          <w:rFonts w:ascii="Times New Roman" w:hAnsi="Times New Roman"/>
          <w:sz w:val="24"/>
          <w:szCs w:val="24"/>
        </w:rPr>
        <w:lastRenderedPageBreak/>
        <w:t xml:space="preserve">воздействие, актуализируя и удерживая товар в </w:t>
      </w:r>
      <w:r w:rsidR="00FC5B34" w:rsidRPr="00E176C1">
        <w:rPr>
          <w:rFonts w:ascii="Times New Roman" w:hAnsi="Times New Roman"/>
          <w:sz w:val="24"/>
          <w:szCs w:val="24"/>
        </w:rPr>
        <w:t>их</w:t>
      </w:r>
      <w:r w:rsidRPr="00E176C1">
        <w:rPr>
          <w:rFonts w:ascii="Times New Roman" w:hAnsi="Times New Roman"/>
          <w:sz w:val="24"/>
          <w:szCs w:val="24"/>
        </w:rPr>
        <w:t xml:space="preserve"> сознании. Она стремится улучшить мнение покупателя о рекламируемом объек</w:t>
      </w:r>
      <w:r w:rsidR="00FC5B34" w:rsidRPr="00E176C1">
        <w:rPr>
          <w:rFonts w:ascii="Times New Roman" w:hAnsi="Times New Roman"/>
          <w:sz w:val="24"/>
          <w:szCs w:val="24"/>
        </w:rPr>
        <w:t>те, убедить в его преимуществах;</w:t>
      </w:r>
      <w:r w:rsidRPr="00E176C1">
        <w:rPr>
          <w:rFonts w:ascii="Times New Roman" w:hAnsi="Times New Roman"/>
          <w:sz w:val="24"/>
          <w:szCs w:val="24"/>
        </w:rPr>
        <w:t xml:space="preserve"> именно этим и обусловлена специфика рекламного дискурса [</w:t>
      </w:r>
      <w:proofErr w:type="spellStart"/>
      <w:r w:rsidRPr="00E176C1">
        <w:rPr>
          <w:rFonts w:ascii="Times New Roman" w:hAnsi="Times New Roman"/>
          <w:sz w:val="24"/>
          <w:szCs w:val="24"/>
        </w:rPr>
        <w:t>Олянич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2011: 10]. Один из способов достижения вышеназванной цели </w:t>
      </w:r>
      <w:r w:rsidR="00192AEB" w:rsidRPr="00E176C1">
        <w:rPr>
          <w:rFonts w:ascii="Times New Roman" w:hAnsi="Times New Roman"/>
          <w:sz w:val="24"/>
          <w:szCs w:val="24"/>
        </w:rPr>
        <w:t xml:space="preserve">– </w:t>
      </w:r>
      <w:r w:rsidRPr="00E176C1">
        <w:rPr>
          <w:rFonts w:ascii="Times New Roman" w:hAnsi="Times New Roman"/>
          <w:sz w:val="24"/>
          <w:szCs w:val="24"/>
        </w:rPr>
        <w:t>использование интертекстуальных отсылок. Так</w:t>
      </w:r>
      <w:r w:rsidR="00FC5B34" w:rsidRPr="00E176C1">
        <w:rPr>
          <w:rFonts w:ascii="Times New Roman" w:hAnsi="Times New Roman"/>
          <w:sz w:val="24"/>
          <w:szCs w:val="24"/>
        </w:rPr>
        <w:t>,</w:t>
      </w:r>
      <w:r w:rsidR="00F63AB4"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</w:rPr>
        <w:t>составители рекламы прибегают к использованию первозданных или видоизмененных цитат, пословиц и поговорок, чтобы сделать её как можно более запоминающейся.</w:t>
      </w:r>
      <w:r w:rsidR="00FC5B34" w:rsidRPr="00E176C1">
        <w:rPr>
          <w:rFonts w:ascii="Times New Roman" w:hAnsi="Times New Roman"/>
          <w:sz w:val="24"/>
          <w:szCs w:val="24"/>
        </w:rPr>
        <w:t xml:space="preserve"> </w:t>
      </w:r>
    </w:p>
    <w:p w:rsidR="00863712" w:rsidRPr="00E176C1" w:rsidRDefault="00863712" w:rsidP="00B70B2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Нами был проведён методический эксперимент со студентами факультета иностранных языков и регионоведения Московского государственного университета, в ходе которого обучающимся предлагались различные задания</w:t>
      </w:r>
      <w:r w:rsidR="00192AEB" w:rsidRPr="00E176C1">
        <w:rPr>
          <w:rFonts w:ascii="Times New Roman" w:hAnsi="Times New Roman"/>
          <w:sz w:val="24"/>
          <w:szCs w:val="24"/>
        </w:rPr>
        <w:t>,</w:t>
      </w:r>
      <w:r w:rsidRPr="00E176C1">
        <w:rPr>
          <w:rFonts w:ascii="Times New Roman" w:hAnsi="Times New Roman"/>
          <w:sz w:val="24"/>
          <w:szCs w:val="24"/>
        </w:rPr>
        <w:t xml:space="preserve"> так или иначе связанные с рекламой и прецедентными текстами. Целью данного эксперимента было обучение написанию интертекстуальной рекламы. Традиционно методика обучения письму включает в себя такие жанры</w:t>
      </w:r>
      <w:r w:rsidR="00FC5B34" w:rsidRPr="00E176C1">
        <w:rPr>
          <w:rFonts w:ascii="Times New Roman" w:hAnsi="Times New Roman"/>
          <w:sz w:val="24"/>
          <w:szCs w:val="24"/>
        </w:rPr>
        <w:t>,</w:t>
      </w:r>
      <w:r w:rsidRPr="00E176C1">
        <w:rPr>
          <w:rFonts w:ascii="Times New Roman" w:hAnsi="Times New Roman"/>
          <w:sz w:val="24"/>
          <w:szCs w:val="24"/>
        </w:rPr>
        <w:t xml:space="preserve"> как реферирование, сочинение (различных типов), письмо [Гальскова, Гез 2006: 262–264]. По мнению Е.Н. Солововой</w:t>
      </w:r>
      <w:r w:rsidR="00192AEB" w:rsidRPr="00E176C1">
        <w:rPr>
          <w:rFonts w:ascii="Times New Roman" w:hAnsi="Times New Roman"/>
          <w:sz w:val="24"/>
          <w:szCs w:val="24"/>
        </w:rPr>
        <w:t>,</w:t>
      </w:r>
      <w:r w:rsidRPr="00E176C1">
        <w:rPr>
          <w:rFonts w:ascii="Times New Roman" w:hAnsi="Times New Roman"/>
          <w:sz w:val="24"/>
          <w:szCs w:val="24"/>
        </w:rPr>
        <w:t xml:space="preserve"> обучать следует текстам, которые учащийся умеет писать на родном языке, а именно написанию писем, рецензий, аннотаций, докладов, эссе, поздравительных открыток, составлению автобиографий, заполнению анкет и т.д. [Соловова 2008: 187–188]. </w:t>
      </w:r>
      <w:r w:rsidR="00192AEB" w:rsidRPr="00E176C1">
        <w:rPr>
          <w:rFonts w:ascii="Times New Roman" w:hAnsi="Times New Roman"/>
          <w:sz w:val="24"/>
          <w:szCs w:val="24"/>
        </w:rPr>
        <w:t>Можно предположить</w:t>
      </w:r>
      <w:r w:rsidRPr="00E176C1">
        <w:rPr>
          <w:rFonts w:ascii="Times New Roman" w:hAnsi="Times New Roman"/>
          <w:sz w:val="24"/>
          <w:szCs w:val="24"/>
        </w:rPr>
        <w:t>,</w:t>
      </w:r>
      <w:r w:rsidR="00192AEB" w:rsidRPr="00E176C1">
        <w:rPr>
          <w:rFonts w:ascii="Times New Roman" w:hAnsi="Times New Roman"/>
          <w:sz w:val="24"/>
          <w:szCs w:val="24"/>
        </w:rPr>
        <w:t xml:space="preserve"> что</w:t>
      </w:r>
      <w:r w:rsidRPr="00E176C1">
        <w:rPr>
          <w:rFonts w:ascii="Times New Roman" w:hAnsi="Times New Roman"/>
          <w:sz w:val="24"/>
          <w:szCs w:val="24"/>
        </w:rPr>
        <w:t xml:space="preserve"> рекламные тексты </w:t>
      </w:r>
      <w:r w:rsidR="00192AEB" w:rsidRPr="00E176C1">
        <w:rPr>
          <w:rFonts w:ascii="Times New Roman" w:hAnsi="Times New Roman"/>
          <w:sz w:val="24"/>
          <w:szCs w:val="24"/>
        </w:rPr>
        <w:t xml:space="preserve">или </w:t>
      </w:r>
      <w:r w:rsidRPr="00E176C1">
        <w:rPr>
          <w:rFonts w:ascii="Times New Roman" w:hAnsi="Times New Roman"/>
          <w:sz w:val="24"/>
          <w:szCs w:val="24"/>
        </w:rPr>
        <w:t xml:space="preserve">не входят в перечисленные </w:t>
      </w:r>
      <w:r w:rsidR="00192AEB" w:rsidRPr="00E176C1">
        <w:rPr>
          <w:rFonts w:ascii="Times New Roman" w:hAnsi="Times New Roman"/>
          <w:sz w:val="24"/>
          <w:szCs w:val="24"/>
        </w:rPr>
        <w:t>жанры, или им отводятся последние места в данном списке</w:t>
      </w:r>
      <w:r w:rsidRPr="00E176C1">
        <w:rPr>
          <w:rFonts w:ascii="Times New Roman" w:hAnsi="Times New Roman"/>
          <w:sz w:val="24"/>
          <w:szCs w:val="24"/>
        </w:rPr>
        <w:t>.</w:t>
      </w:r>
    </w:p>
    <w:p w:rsidR="00863712" w:rsidRPr="00E176C1" w:rsidRDefault="00863712" w:rsidP="0020036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Однако обучение</w:t>
      </w:r>
      <w:r w:rsidR="00F63AB4"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</w:rPr>
        <w:t xml:space="preserve">интертекстуальной рекламе имеет целый ряд преимуществ. Во-первых, как уже было отмечено, реклама является неотделимым феноменом повседневности. Для написания рекламы требуется изучить механизмы её воздействия. Таким образом, обучающиеся смогут лучше понимать и окружающие их рекламные афиши на родном языке. Во-вторых, изучение рекламы данного типа – достаточно простой способ изучить и/или закрепить знания прецедентных текстов на изучаемом языке. </w:t>
      </w:r>
    </w:p>
    <w:p w:rsidR="00863712" w:rsidRPr="00E176C1" w:rsidRDefault="00863712" w:rsidP="008567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В рамках проведённого эксперимента реклама рассматривается как некое структурированное текстовое образование, имеющее своей целью прагматическое воздействие на </w:t>
      </w:r>
      <w:proofErr w:type="gramStart"/>
      <w:r w:rsidRPr="00E176C1">
        <w:rPr>
          <w:rFonts w:ascii="Times New Roman" w:hAnsi="Times New Roman"/>
          <w:sz w:val="24"/>
          <w:szCs w:val="24"/>
        </w:rPr>
        <w:t>адресата;  поэтому</w:t>
      </w:r>
      <w:proofErr w:type="gramEnd"/>
      <w:r w:rsidRPr="00E176C1">
        <w:rPr>
          <w:rFonts w:ascii="Times New Roman" w:hAnsi="Times New Roman"/>
          <w:sz w:val="24"/>
          <w:szCs w:val="24"/>
        </w:rPr>
        <w:t xml:space="preserve"> задачами</w:t>
      </w:r>
      <w:r w:rsidR="00F63AB4"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</w:rPr>
        <w:t xml:space="preserve">цикла поведенных практических занятий было, в первую очередь, ознакомить обучающихся со структурой </w:t>
      </w:r>
      <w:r w:rsidR="00FC5B34" w:rsidRPr="00E176C1">
        <w:rPr>
          <w:rFonts w:ascii="Times New Roman" w:hAnsi="Times New Roman"/>
          <w:sz w:val="24"/>
          <w:szCs w:val="24"/>
        </w:rPr>
        <w:t>любого рекламного текста, а так</w:t>
      </w:r>
      <w:r w:rsidRPr="00E176C1">
        <w:rPr>
          <w:rFonts w:ascii="Times New Roman" w:hAnsi="Times New Roman"/>
          <w:sz w:val="24"/>
          <w:szCs w:val="24"/>
        </w:rPr>
        <w:t xml:space="preserve">же показать механизмы воздействия рекламного текста на потенциального реципиента. </w:t>
      </w:r>
      <w:r w:rsidR="00E40E35" w:rsidRPr="00E176C1">
        <w:rPr>
          <w:rFonts w:ascii="Times New Roman" w:hAnsi="Times New Roman"/>
          <w:sz w:val="24"/>
          <w:szCs w:val="24"/>
        </w:rPr>
        <w:t>Ц</w:t>
      </w:r>
      <w:r w:rsidRPr="00E176C1">
        <w:rPr>
          <w:rFonts w:ascii="Times New Roman" w:hAnsi="Times New Roman"/>
          <w:sz w:val="24"/>
          <w:szCs w:val="24"/>
        </w:rPr>
        <w:t xml:space="preserve">елью проведённых занятий было обучение креативному письму с использованием прецедентных текстов. Для практического эксперимента были использованы разноплановые средства обучения, в том числе раздаточный материал с текстами и упражнениями, просмотр видеороликов. Также происходило чередование </w:t>
      </w:r>
      <w:r w:rsidRPr="00E176C1">
        <w:rPr>
          <w:rFonts w:ascii="Times New Roman" w:hAnsi="Times New Roman"/>
          <w:sz w:val="24"/>
          <w:szCs w:val="24"/>
        </w:rPr>
        <w:lastRenderedPageBreak/>
        <w:t>фронтальной и парной формы обучения. В эксперименте приняли участи</w:t>
      </w:r>
      <w:r w:rsidR="00FC5B34" w:rsidRPr="00E176C1">
        <w:rPr>
          <w:rFonts w:ascii="Times New Roman" w:hAnsi="Times New Roman"/>
          <w:sz w:val="24"/>
          <w:szCs w:val="24"/>
        </w:rPr>
        <w:t>е</w:t>
      </w:r>
      <w:r w:rsidRPr="00E176C1">
        <w:rPr>
          <w:rFonts w:ascii="Times New Roman" w:hAnsi="Times New Roman"/>
          <w:sz w:val="24"/>
          <w:szCs w:val="24"/>
        </w:rPr>
        <w:t xml:space="preserve"> студенты с различным уровнем языковой подготовки, начиная с уровня В2. </w:t>
      </w:r>
    </w:p>
    <w:p w:rsidR="00863712" w:rsidRPr="00E176C1" w:rsidRDefault="00863712" w:rsidP="008567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В начале занятия обучающимся предлагалось составить </w:t>
      </w:r>
      <w:proofErr w:type="spellStart"/>
      <w:r w:rsidRPr="00E176C1">
        <w:rPr>
          <w:rFonts w:ascii="Times New Roman" w:hAnsi="Times New Roman"/>
          <w:sz w:val="24"/>
          <w:szCs w:val="24"/>
        </w:rPr>
        <w:t>ассоциаграмму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к слову «</w:t>
      </w:r>
      <w:r w:rsidRPr="00E176C1">
        <w:rPr>
          <w:rFonts w:ascii="Times New Roman" w:hAnsi="Times New Roman"/>
          <w:sz w:val="24"/>
          <w:szCs w:val="24"/>
          <w:lang w:val="en-US"/>
        </w:rPr>
        <w:t>Werbung</w:t>
      </w:r>
      <w:r w:rsidRPr="00E176C1">
        <w:rPr>
          <w:rFonts w:ascii="Times New Roman" w:hAnsi="Times New Roman"/>
          <w:sz w:val="24"/>
          <w:szCs w:val="24"/>
        </w:rPr>
        <w:t>», то есть реклама. Примечательно, что все группы назвали в первую очередь негативные ассоциации, такие как «</w:t>
      </w:r>
      <w:r w:rsidRPr="00E176C1">
        <w:rPr>
          <w:rFonts w:ascii="Times New Roman" w:hAnsi="Times New Roman"/>
          <w:sz w:val="24"/>
          <w:szCs w:val="24"/>
          <w:lang w:val="en-US"/>
        </w:rPr>
        <w:t>auf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US"/>
        </w:rPr>
        <w:t>die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Nerven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gehen</w:t>
      </w:r>
      <w:proofErr w:type="spellEnd"/>
      <w:r w:rsidRPr="00E176C1">
        <w:rPr>
          <w:rFonts w:ascii="Times New Roman" w:hAnsi="Times New Roman"/>
          <w:sz w:val="24"/>
          <w:szCs w:val="24"/>
        </w:rPr>
        <w:t>», «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E176C1">
        <w:rPr>
          <w:rFonts w:ascii="Times New Roman" w:hAnsi="Times New Roman"/>
          <w:sz w:val="24"/>
          <w:szCs w:val="24"/>
        </w:rPr>
        <w:t>ö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ren</w:t>
      </w:r>
      <w:proofErr w:type="spellEnd"/>
      <w:r w:rsidRPr="00E176C1">
        <w:rPr>
          <w:rFonts w:ascii="Times New Roman" w:hAnsi="Times New Roman"/>
          <w:sz w:val="24"/>
          <w:szCs w:val="24"/>
        </w:rPr>
        <w:t>» и «</w:t>
      </w:r>
      <w:r w:rsidRPr="00E176C1">
        <w:rPr>
          <w:rFonts w:ascii="Times New Roman" w:hAnsi="Times New Roman"/>
          <w:sz w:val="24"/>
          <w:szCs w:val="24"/>
          <w:lang w:val="de-DE"/>
        </w:rPr>
        <w:t>ablenken</w:t>
      </w:r>
      <w:r w:rsidRPr="00E176C1">
        <w:rPr>
          <w:rFonts w:ascii="Times New Roman" w:hAnsi="Times New Roman"/>
          <w:sz w:val="24"/>
          <w:szCs w:val="24"/>
        </w:rPr>
        <w:t>». Затем последовали и более положительные ассоциации, как, например, «</w:t>
      </w:r>
      <w:r w:rsidRPr="00E176C1">
        <w:rPr>
          <w:rFonts w:ascii="Times New Roman" w:hAnsi="Times New Roman"/>
          <w:sz w:val="24"/>
          <w:szCs w:val="24"/>
          <w:lang w:val="en-US"/>
        </w:rPr>
        <w:t>bunt</w:t>
      </w:r>
      <w:r w:rsidRPr="00E176C1">
        <w:rPr>
          <w:rFonts w:ascii="Times New Roman" w:hAnsi="Times New Roman"/>
          <w:sz w:val="24"/>
          <w:szCs w:val="24"/>
        </w:rPr>
        <w:t>», «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kreativ</w:t>
      </w:r>
      <w:proofErr w:type="spellEnd"/>
      <w:r w:rsidRPr="00E176C1">
        <w:rPr>
          <w:rFonts w:ascii="Times New Roman" w:hAnsi="Times New Roman"/>
          <w:sz w:val="24"/>
          <w:szCs w:val="24"/>
        </w:rPr>
        <w:t>», «</w:t>
      </w:r>
      <w:proofErr w:type="spellStart"/>
      <w:r w:rsidRPr="00E176C1">
        <w:rPr>
          <w:rFonts w:ascii="Times New Roman" w:hAnsi="Times New Roman"/>
          <w:sz w:val="24"/>
          <w:szCs w:val="24"/>
          <w:lang w:val="en-US"/>
        </w:rPr>
        <w:t>ideale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US"/>
        </w:rPr>
        <w:t>Welt</w:t>
      </w:r>
      <w:r w:rsidRPr="00E176C1">
        <w:rPr>
          <w:rFonts w:ascii="Times New Roman" w:hAnsi="Times New Roman"/>
          <w:sz w:val="24"/>
          <w:szCs w:val="24"/>
        </w:rPr>
        <w:t>». Многие признали, что у них есть так называемая «</w:t>
      </w:r>
      <w:r w:rsidRPr="00E176C1">
        <w:rPr>
          <w:rFonts w:ascii="Times New Roman" w:hAnsi="Times New Roman"/>
          <w:sz w:val="24"/>
          <w:szCs w:val="24"/>
          <w:lang w:val="de-DE"/>
        </w:rPr>
        <w:t>Lieblingswerbung</w:t>
      </w:r>
      <w:r w:rsidRPr="00E176C1">
        <w:rPr>
          <w:rFonts w:ascii="Times New Roman" w:hAnsi="Times New Roman"/>
          <w:sz w:val="24"/>
          <w:szCs w:val="24"/>
        </w:rPr>
        <w:t>», то есть любимая реклама.</w:t>
      </w:r>
    </w:p>
    <w:p w:rsidR="00863712" w:rsidRPr="00E176C1" w:rsidRDefault="00863712" w:rsidP="00D519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Затем обучающиеся получили рекламные объявления. В данном задании был использован раздаточный материал для наглядности и лучшего запоминания обсуждаемого материала. Задачей обучающихся было ознакомиться с этими рекламными объявлениями, описать их и предположить, какой эффект данное рекламное сообщение призвано оказывать на адресата. </w:t>
      </w:r>
    </w:p>
    <w:p w:rsidR="00863712" w:rsidRPr="00E176C1" w:rsidRDefault="00863712" w:rsidP="00D519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Далее обучающиеся обсуждали вопросы, которые подв</w:t>
      </w:r>
      <w:r w:rsidR="00E40E35" w:rsidRPr="00E176C1">
        <w:rPr>
          <w:rFonts w:ascii="Times New Roman" w:hAnsi="Times New Roman"/>
          <w:sz w:val="24"/>
          <w:szCs w:val="24"/>
        </w:rPr>
        <w:t>е</w:t>
      </w:r>
      <w:r w:rsidRPr="00E176C1">
        <w:rPr>
          <w:rFonts w:ascii="Times New Roman" w:hAnsi="Times New Roman"/>
          <w:sz w:val="24"/>
          <w:szCs w:val="24"/>
        </w:rPr>
        <w:t>ли их к теме следующего задания, которое состояло в прочтении текста. В случае с группой первого языка это был текст об источниках рекламы. В случае с группой второго языка – текст о воздействии рекламы на человека. Оба текста предварительно были дидактизированы. Учащимся с первым языком предстояло найти гипероним для каждого абзаца, в то время как студентам, изучающи</w:t>
      </w:r>
      <w:r w:rsidR="00FC5B34" w:rsidRPr="00E176C1">
        <w:rPr>
          <w:rFonts w:ascii="Times New Roman" w:hAnsi="Times New Roman"/>
          <w:sz w:val="24"/>
          <w:szCs w:val="24"/>
        </w:rPr>
        <w:t>м</w:t>
      </w:r>
      <w:r w:rsidRPr="00E176C1">
        <w:rPr>
          <w:rFonts w:ascii="Times New Roman" w:hAnsi="Times New Roman"/>
          <w:sz w:val="24"/>
          <w:szCs w:val="24"/>
        </w:rPr>
        <w:t xml:space="preserve"> немецкий как второй язык, был дан текст с </w:t>
      </w:r>
      <w:r w:rsidR="007214B6" w:rsidRPr="00E176C1">
        <w:rPr>
          <w:rFonts w:ascii="Times New Roman" w:hAnsi="Times New Roman"/>
          <w:sz w:val="24"/>
          <w:szCs w:val="24"/>
        </w:rPr>
        <w:t xml:space="preserve">заданием на заполнение </w:t>
      </w:r>
      <w:r w:rsidRPr="00E176C1">
        <w:rPr>
          <w:rFonts w:ascii="Times New Roman" w:hAnsi="Times New Roman"/>
          <w:sz w:val="24"/>
          <w:szCs w:val="24"/>
        </w:rPr>
        <w:t>пропуск</w:t>
      </w:r>
      <w:r w:rsidR="007214B6" w:rsidRPr="00E176C1">
        <w:rPr>
          <w:rFonts w:ascii="Times New Roman" w:hAnsi="Times New Roman"/>
          <w:sz w:val="24"/>
          <w:szCs w:val="24"/>
        </w:rPr>
        <w:t>ов</w:t>
      </w:r>
      <w:r w:rsidRPr="00E176C1">
        <w:rPr>
          <w:rFonts w:ascii="Times New Roman" w:hAnsi="Times New Roman"/>
          <w:sz w:val="24"/>
          <w:szCs w:val="24"/>
        </w:rPr>
        <w:t>.</w:t>
      </w:r>
    </w:p>
    <w:p w:rsidR="00863712" w:rsidRPr="00E176C1" w:rsidRDefault="00863712" w:rsidP="00D519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Затем обе группы прослушали краткую лекцию о механизмах воздействия рекламы на потенциального покупателя. Мы акцентировали внимани</w:t>
      </w:r>
      <w:r w:rsidR="00FC5B34" w:rsidRPr="00E176C1">
        <w:rPr>
          <w:rFonts w:ascii="Times New Roman" w:hAnsi="Times New Roman"/>
          <w:sz w:val="24"/>
          <w:szCs w:val="24"/>
        </w:rPr>
        <w:t>е</w:t>
      </w:r>
      <w:r w:rsidRPr="00E176C1">
        <w:rPr>
          <w:rFonts w:ascii="Times New Roman" w:hAnsi="Times New Roman"/>
          <w:sz w:val="24"/>
          <w:szCs w:val="24"/>
        </w:rPr>
        <w:t xml:space="preserve"> на том, что большинство составителей рекламы ориентируются на общечеловеческие ценности, такие как семья, здоровье, безопасность. Кроме того, рекламные тексты обращаются к определённым человеческим эмоциям, таким как жадность (обещание больших скидок), зависть (обещание сделать покупателя ничуть не хуже других), страх и так далее.</w:t>
      </w:r>
    </w:p>
    <w:p w:rsidR="00863712" w:rsidRPr="00E176C1" w:rsidRDefault="00863712" w:rsidP="003740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В качестве последнего задания первого урока студенты посмотрели несколько рекламных роликов и высказали свои предположения о том, какие эмоции стремился вызвать их создатель. В качестве домашнего задания студентам предстояло выучи</w:t>
      </w:r>
      <w:r w:rsidR="007214B6" w:rsidRPr="00E176C1">
        <w:rPr>
          <w:rFonts w:ascii="Times New Roman" w:hAnsi="Times New Roman"/>
          <w:sz w:val="24"/>
          <w:szCs w:val="24"/>
        </w:rPr>
        <w:t xml:space="preserve">ть </w:t>
      </w:r>
      <w:r w:rsidRPr="00E176C1">
        <w:rPr>
          <w:rFonts w:ascii="Times New Roman" w:hAnsi="Times New Roman"/>
          <w:sz w:val="24"/>
          <w:szCs w:val="24"/>
        </w:rPr>
        <w:t xml:space="preserve">лексику из разобранных на занятии текстов. Соответственно, второе занятие началось с проверки </w:t>
      </w:r>
      <w:r w:rsidR="007214B6" w:rsidRPr="00E176C1">
        <w:rPr>
          <w:rFonts w:ascii="Times New Roman" w:hAnsi="Times New Roman"/>
          <w:sz w:val="24"/>
          <w:szCs w:val="24"/>
        </w:rPr>
        <w:t xml:space="preserve">этой </w:t>
      </w:r>
      <w:r w:rsidRPr="00E176C1">
        <w:rPr>
          <w:rFonts w:ascii="Times New Roman" w:hAnsi="Times New Roman"/>
          <w:sz w:val="24"/>
          <w:szCs w:val="24"/>
        </w:rPr>
        <w:t xml:space="preserve">лексики. В числе прочих </w:t>
      </w:r>
      <w:proofErr w:type="gramStart"/>
      <w:r w:rsidRPr="00E176C1">
        <w:rPr>
          <w:rFonts w:ascii="Times New Roman" w:hAnsi="Times New Roman"/>
          <w:sz w:val="24"/>
          <w:szCs w:val="24"/>
        </w:rPr>
        <w:t xml:space="preserve">упражнений </w:t>
      </w:r>
      <w:r w:rsidR="007214B6"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76C1">
        <w:rPr>
          <w:rFonts w:ascii="Times New Roman" w:hAnsi="Times New Roman"/>
          <w:sz w:val="24"/>
          <w:szCs w:val="24"/>
        </w:rPr>
        <w:t xml:space="preserve"> предлагалось вписать слово, угадав его по дефиниции. </w:t>
      </w:r>
    </w:p>
    <w:p w:rsidR="00863712" w:rsidRPr="00E176C1" w:rsidRDefault="00863712" w:rsidP="00C71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Второе занятие было посвящено непосредственно прецедентным текстам. Они вводились имплицитно, то есть обучающиеся получили листы с четырьмя </w:t>
      </w:r>
      <w:r w:rsidRPr="00E176C1">
        <w:rPr>
          <w:rFonts w:ascii="Times New Roman" w:hAnsi="Times New Roman"/>
          <w:sz w:val="24"/>
          <w:szCs w:val="24"/>
        </w:rPr>
        <w:lastRenderedPageBreak/>
        <w:t xml:space="preserve">интертекстуальными рекламными текстами и должны были определить, что между ними общего. Обучающиеся смогли разгадать почти все прецедентные тексты и восстановить оригинал. Затем состоялась небольшая дискуссия о пословицах и поговорках в немецком языке, также студенты выполнили несколько заданий на ознакомление в случае с группой второго языка и на повторение – с группой первого языка. </w:t>
      </w:r>
      <w:r w:rsidR="000D2864" w:rsidRPr="00E176C1">
        <w:rPr>
          <w:rFonts w:ascii="Times New Roman" w:hAnsi="Times New Roman"/>
          <w:sz w:val="24"/>
          <w:szCs w:val="24"/>
        </w:rPr>
        <w:t>Ниже приведено одно из использовавшихся упражнений:</w:t>
      </w:r>
    </w:p>
    <w:p w:rsidR="000D2864" w:rsidRPr="00E176C1" w:rsidRDefault="000D2864" w:rsidP="000D28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17" cy="138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72" t="40476" r="12427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1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12" w:rsidRPr="00E176C1" w:rsidRDefault="00863712" w:rsidP="00C71A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Далее последовал небольшой теоретический блок об интертекстуальности и её роли в рекламном тексте и </w:t>
      </w:r>
      <w:proofErr w:type="spellStart"/>
      <w:r w:rsidRPr="00E176C1">
        <w:rPr>
          <w:rFonts w:ascii="Times New Roman" w:hAnsi="Times New Roman"/>
          <w:sz w:val="24"/>
          <w:szCs w:val="24"/>
        </w:rPr>
        <w:t>креолизованных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текстах. Так как студенты изучают лингв</w:t>
      </w:r>
      <w:r w:rsidR="00FC5B34" w:rsidRPr="00E176C1">
        <w:rPr>
          <w:rFonts w:ascii="Times New Roman" w:hAnsi="Times New Roman"/>
          <w:sz w:val="24"/>
          <w:szCs w:val="24"/>
        </w:rPr>
        <w:t>истику, тема интертекстуальности</w:t>
      </w:r>
      <w:r w:rsidRPr="00E176C1">
        <w:rPr>
          <w:rFonts w:ascii="Times New Roman" w:hAnsi="Times New Roman"/>
          <w:sz w:val="24"/>
          <w:szCs w:val="24"/>
        </w:rPr>
        <w:t xml:space="preserve"> не была для них новой, что позволило сократить время на теорию и приступить непосредственно к творческому заданию, а именно созданию обучающимися собственных интертекстуальных рекламных текстов. При желании данное задание могло быть выполнено в парах. В качестве опоры учащиеся могли использовать пословицы и цитаты из предыдущих упражнений. Критериями для оценивания собственных текстов были:</w:t>
      </w:r>
    </w:p>
    <w:p w:rsidR="00863712" w:rsidRPr="00E176C1" w:rsidRDefault="00863712" w:rsidP="00D51972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наличие обязательных элементов структуры рекламного текста;</w:t>
      </w:r>
    </w:p>
    <w:p w:rsidR="00863712" w:rsidRPr="00E176C1" w:rsidRDefault="00863712" w:rsidP="00D51972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оправданное исп</w:t>
      </w:r>
      <w:r w:rsidR="00FC5B34" w:rsidRPr="00E176C1">
        <w:rPr>
          <w:rFonts w:ascii="Times New Roman" w:hAnsi="Times New Roman"/>
          <w:sz w:val="24"/>
          <w:szCs w:val="24"/>
        </w:rPr>
        <w:t>ользование прецедентных текстов.</w:t>
      </w:r>
    </w:p>
    <w:p w:rsidR="00863712" w:rsidRPr="00E176C1" w:rsidRDefault="00863712" w:rsidP="00284E9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ab/>
        <w:t xml:space="preserve">Дополнительным, но не обязательным заданием было создание креолизованного сообщения. Одним из самых удачных примеров подобной рекламы </w:t>
      </w:r>
      <w:r w:rsidR="008F6BDF" w:rsidRPr="00E176C1">
        <w:rPr>
          <w:rFonts w:ascii="Times New Roman" w:hAnsi="Times New Roman"/>
          <w:sz w:val="24"/>
          <w:szCs w:val="24"/>
        </w:rPr>
        <w:t>стала</w:t>
      </w:r>
      <w:r w:rsidRPr="00E176C1">
        <w:rPr>
          <w:rFonts w:ascii="Times New Roman" w:hAnsi="Times New Roman"/>
          <w:sz w:val="24"/>
          <w:szCs w:val="24"/>
        </w:rPr>
        <w:t xml:space="preserve"> работа </w:t>
      </w:r>
      <w:r w:rsidR="008F6BDF" w:rsidRPr="00E176C1">
        <w:rPr>
          <w:rFonts w:ascii="Times New Roman" w:hAnsi="Times New Roman"/>
          <w:sz w:val="24"/>
          <w:szCs w:val="24"/>
        </w:rPr>
        <w:t>студентки, в</w:t>
      </w:r>
      <w:r w:rsidRPr="00E176C1">
        <w:rPr>
          <w:rFonts w:ascii="Times New Roman" w:hAnsi="Times New Roman"/>
          <w:sz w:val="24"/>
          <w:szCs w:val="24"/>
        </w:rPr>
        <w:t xml:space="preserve"> основе рекламного сообщения </w:t>
      </w:r>
      <w:r w:rsidR="008F6BDF" w:rsidRPr="00E176C1">
        <w:rPr>
          <w:rFonts w:ascii="Times New Roman" w:hAnsi="Times New Roman"/>
          <w:sz w:val="24"/>
          <w:szCs w:val="24"/>
        </w:rPr>
        <w:t xml:space="preserve">которой </w:t>
      </w:r>
      <w:r w:rsidRPr="00E176C1">
        <w:rPr>
          <w:rFonts w:ascii="Times New Roman" w:hAnsi="Times New Roman"/>
          <w:sz w:val="24"/>
          <w:szCs w:val="24"/>
        </w:rPr>
        <w:t>лежит известное выражение «</w:t>
      </w:r>
      <w:r w:rsidRPr="00E176C1">
        <w:rPr>
          <w:rFonts w:ascii="Times New Roman" w:hAnsi="Times New Roman"/>
          <w:sz w:val="24"/>
          <w:szCs w:val="24"/>
          <w:lang w:val="de-DE"/>
        </w:rPr>
        <w:t>Osten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und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Westen</w:t>
      </w:r>
      <w:r w:rsidRPr="00E176C1">
        <w:rPr>
          <w:rFonts w:ascii="Times New Roman" w:hAnsi="Times New Roman"/>
          <w:sz w:val="24"/>
          <w:szCs w:val="24"/>
        </w:rPr>
        <w:t xml:space="preserve">, </w:t>
      </w:r>
      <w:r w:rsidRPr="00E176C1">
        <w:rPr>
          <w:rFonts w:ascii="Times New Roman" w:hAnsi="Times New Roman"/>
          <w:sz w:val="24"/>
          <w:szCs w:val="24"/>
          <w:lang w:val="de-DE"/>
        </w:rPr>
        <w:t>zu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Hause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ist</w:t>
      </w:r>
      <w:r w:rsidRPr="00E176C1">
        <w:rPr>
          <w:rFonts w:ascii="Times New Roman" w:hAnsi="Times New Roman"/>
          <w:sz w:val="24"/>
          <w:szCs w:val="24"/>
        </w:rPr>
        <w:t>'</w:t>
      </w:r>
      <w:r w:rsidRPr="00E176C1">
        <w:rPr>
          <w:rFonts w:ascii="Times New Roman" w:hAnsi="Times New Roman"/>
          <w:sz w:val="24"/>
          <w:szCs w:val="24"/>
          <w:lang w:val="de-DE"/>
        </w:rPr>
        <w:t>s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am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besten</w:t>
      </w:r>
      <w:r w:rsidRPr="00E176C1">
        <w:rPr>
          <w:rFonts w:ascii="Times New Roman" w:hAnsi="Times New Roman"/>
          <w:sz w:val="24"/>
          <w:szCs w:val="24"/>
        </w:rPr>
        <w:t xml:space="preserve">», что соответствует русскому аналогу «В гостях хорошо, а дома лучше». Студентка преобразовала его в вопрос и получилось: </w:t>
      </w:r>
      <w:r w:rsidRPr="00E176C1">
        <w:rPr>
          <w:rFonts w:ascii="Times New Roman" w:hAnsi="Times New Roman"/>
          <w:i/>
          <w:sz w:val="24"/>
          <w:szCs w:val="24"/>
        </w:rPr>
        <w:t>„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Osten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und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Westen</w:t>
      </w:r>
      <w:r w:rsidRPr="00E176C1">
        <w:rPr>
          <w:rFonts w:ascii="Times New Roman" w:hAnsi="Times New Roman"/>
          <w:i/>
          <w:sz w:val="24"/>
          <w:szCs w:val="24"/>
        </w:rPr>
        <w:t xml:space="preserve">,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ist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zu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Hause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am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besten</w:t>
      </w:r>
      <w:r w:rsidR="008F6BDF" w:rsidRPr="00E176C1">
        <w:rPr>
          <w:rFonts w:ascii="Times New Roman" w:hAnsi="Times New Roman"/>
          <w:i/>
          <w:sz w:val="24"/>
          <w:szCs w:val="24"/>
        </w:rPr>
        <w:t>?</w:t>
      </w:r>
      <w:r w:rsidRPr="00E176C1">
        <w:rPr>
          <w:rFonts w:ascii="Times New Roman" w:hAnsi="Times New Roman"/>
          <w:i/>
          <w:sz w:val="24"/>
          <w:szCs w:val="24"/>
        </w:rPr>
        <w:t>“</w:t>
      </w:r>
      <w:r w:rsidRPr="00E176C1">
        <w:rPr>
          <w:rFonts w:ascii="Times New Roman" w:hAnsi="Times New Roman"/>
          <w:sz w:val="24"/>
          <w:szCs w:val="24"/>
        </w:rPr>
        <w:t xml:space="preserve"> Примечательна и другая работа: студентка придумала гипотетическую школу иностранных языков под названием «</w:t>
      </w:r>
      <w:r w:rsidRPr="00E176C1">
        <w:rPr>
          <w:rFonts w:ascii="Times New Roman" w:hAnsi="Times New Roman"/>
          <w:sz w:val="24"/>
          <w:szCs w:val="24"/>
          <w:lang w:val="de-DE"/>
        </w:rPr>
        <w:t>Ananas</w:t>
      </w:r>
      <w:r w:rsidRPr="00E176C1">
        <w:rPr>
          <w:rFonts w:ascii="Times New Roman" w:hAnsi="Times New Roman"/>
          <w:sz w:val="24"/>
          <w:szCs w:val="24"/>
        </w:rPr>
        <w:t>» и  написала для неё целых две рекламных афиши. В первом случае она использовала выражение «</w:t>
      </w:r>
      <w:r w:rsidRPr="00E176C1">
        <w:rPr>
          <w:rFonts w:ascii="Times New Roman" w:hAnsi="Times New Roman"/>
          <w:sz w:val="24"/>
          <w:szCs w:val="24"/>
          <w:lang w:val="de-DE"/>
        </w:rPr>
        <w:t>Schweigen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ist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Gold</w:t>
      </w:r>
      <w:r w:rsidRPr="00E176C1">
        <w:rPr>
          <w:rFonts w:ascii="Times New Roman" w:hAnsi="Times New Roman"/>
          <w:sz w:val="24"/>
          <w:szCs w:val="24"/>
        </w:rPr>
        <w:t xml:space="preserve">», переделав его в </w:t>
      </w:r>
      <w:r w:rsidRPr="00E176C1">
        <w:rPr>
          <w:rFonts w:ascii="Times New Roman" w:hAnsi="Times New Roman"/>
          <w:i/>
          <w:sz w:val="24"/>
          <w:szCs w:val="24"/>
        </w:rPr>
        <w:t>«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Reden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ist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Gold</w:t>
      </w:r>
      <w:r w:rsidRPr="00E176C1">
        <w:rPr>
          <w:rFonts w:ascii="Times New Roman" w:hAnsi="Times New Roman"/>
          <w:i/>
          <w:sz w:val="24"/>
          <w:szCs w:val="24"/>
        </w:rPr>
        <w:t>»</w:t>
      </w:r>
      <w:r w:rsidRPr="00E176C1">
        <w:rPr>
          <w:rFonts w:ascii="Times New Roman" w:hAnsi="Times New Roman"/>
          <w:sz w:val="24"/>
          <w:szCs w:val="24"/>
        </w:rPr>
        <w:t>, что вполне соответствует тематике языковой школы. А в выражении «Ü</w:t>
      </w:r>
      <w:r w:rsidRPr="00E176C1">
        <w:rPr>
          <w:rFonts w:ascii="Times New Roman" w:hAnsi="Times New Roman"/>
          <w:sz w:val="24"/>
          <w:szCs w:val="24"/>
          <w:lang w:val="de-DE"/>
        </w:rPr>
        <w:t>bung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macht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den</w:t>
      </w:r>
      <w:r w:rsidRPr="00E176C1">
        <w:rPr>
          <w:rFonts w:ascii="Times New Roman" w:hAnsi="Times New Roman"/>
          <w:sz w:val="24"/>
          <w:szCs w:val="24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de-DE"/>
        </w:rPr>
        <w:t>Meister</w:t>
      </w:r>
      <w:r w:rsidRPr="00E176C1">
        <w:rPr>
          <w:rFonts w:ascii="Times New Roman" w:hAnsi="Times New Roman"/>
          <w:sz w:val="24"/>
          <w:szCs w:val="24"/>
        </w:rPr>
        <w:t>» она заменила слово «Ü</w:t>
      </w:r>
      <w:r w:rsidRPr="00E176C1">
        <w:rPr>
          <w:rFonts w:ascii="Times New Roman" w:hAnsi="Times New Roman"/>
          <w:sz w:val="24"/>
          <w:szCs w:val="24"/>
          <w:lang w:val="de-DE"/>
        </w:rPr>
        <w:t>bung</w:t>
      </w:r>
      <w:r w:rsidRPr="00E176C1">
        <w:rPr>
          <w:rFonts w:ascii="Times New Roman" w:hAnsi="Times New Roman"/>
          <w:sz w:val="24"/>
          <w:szCs w:val="24"/>
        </w:rPr>
        <w:t xml:space="preserve">» на название школы, и у неё получилось </w:t>
      </w:r>
      <w:r w:rsidRPr="00E176C1">
        <w:rPr>
          <w:rFonts w:ascii="Times New Roman" w:hAnsi="Times New Roman"/>
          <w:i/>
          <w:sz w:val="24"/>
          <w:szCs w:val="24"/>
        </w:rPr>
        <w:t>«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Ananas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macht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den</w:t>
      </w:r>
      <w:r w:rsidRPr="00E176C1">
        <w:rPr>
          <w:rFonts w:ascii="Times New Roman" w:hAnsi="Times New Roman"/>
          <w:i/>
          <w:sz w:val="24"/>
          <w:szCs w:val="24"/>
        </w:rPr>
        <w:t xml:space="preserve"> </w:t>
      </w:r>
      <w:r w:rsidRPr="00E176C1">
        <w:rPr>
          <w:rFonts w:ascii="Times New Roman" w:hAnsi="Times New Roman"/>
          <w:i/>
          <w:sz w:val="24"/>
          <w:szCs w:val="24"/>
          <w:lang w:val="de-DE"/>
        </w:rPr>
        <w:t>Meister</w:t>
      </w:r>
      <w:r w:rsidRPr="00E176C1">
        <w:rPr>
          <w:rFonts w:ascii="Times New Roman" w:hAnsi="Times New Roman"/>
          <w:i/>
          <w:sz w:val="24"/>
          <w:szCs w:val="24"/>
        </w:rPr>
        <w:t>»</w:t>
      </w:r>
      <w:r w:rsidRPr="00E176C1">
        <w:rPr>
          <w:rFonts w:ascii="Times New Roman" w:hAnsi="Times New Roman"/>
          <w:sz w:val="24"/>
          <w:szCs w:val="24"/>
        </w:rPr>
        <w:t>.</w:t>
      </w:r>
    </w:p>
    <w:p w:rsidR="00863712" w:rsidRPr="00E176C1" w:rsidRDefault="00863712" w:rsidP="00284E9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После проведения занятий по данной теме обучающиеся успешно показали владение общей лексикой по теме, однако специальная лексика в некоторых случаях </w:t>
      </w:r>
      <w:r w:rsidRPr="00E176C1">
        <w:rPr>
          <w:rFonts w:ascii="Times New Roman" w:hAnsi="Times New Roman"/>
          <w:sz w:val="24"/>
          <w:szCs w:val="24"/>
        </w:rPr>
        <w:lastRenderedPageBreak/>
        <w:t>вызыва</w:t>
      </w:r>
      <w:r w:rsidR="00FC5B34" w:rsidRPr="00E176C1">
        <w:rPr>
          <w:rFonts w:ascii="Times New Roman" w:hAnsi="Times New Roman"/>
          <w:sz w:val="24"/>
          <w:szCs w:val="24"/>
        </w:rPr>
        <w:t>ла</w:t>
      </w:r>
      <w:r w:rsidRPr="00E176C1">
        <w:rPr>
          <w:rFonts w:ascii="Times New Roman" w:hAnsi="Times New Roman"/>
          <w:sz w:val="24"/>
          <w:szCs w:val="24"/>
        </w:rPr>
        <w:t xml:space="preserve"> трудности. Исходя из опыта проведённых занятий можно заключить, что написание коротких рекламных текстов, содержащих в себе интертекстуальный компонент, вызывает у обучающихся интерес к прецедентным текстам и расширяет знания о культурной составляющей изучаемо</w:t>
      </w:r>
      <w:r w:rsidR="00FC5B34" w:rsidRPr="00E176C1">
        <w:rPr>
          <w:rFonts w:ascii="Times New Roman" w:hAnsi="Times New Roman"/>
          <w:sz w:val="24"/>
          <w:szCs w:val="24"/>
        </w:rPr>
        <w:t>го</w:t>
      </w:r>
      <w:r w:rsidRPr="00E176C1">
        <w:rPr>
          <w:rFonts w:ascii="Times New Roman" w:hAnsi="Times New Roman"/>
          <w:sz w:val="24"/>
          <w:szCs w:val="24"/>
        </w:rPr>
        <w:t xml:space="preserve"> языка. Как показали проведенные практические занятия по немецкому как иностранному языку в студенческих группах, на любом из уровней В1-С2 можно не только достичь понимания теоретических основ создания интертекстуальной рекламы,  но и написать креативные тексты на заданную тему. Важно при этом разработать последовательные </w:t>
      </w:r>
      <w:proofErr w:type="gramStart"/>
      <w:r w:rsidRPr="00E176C1">
        <w:rPr>
          <w:rFonts w:ascii="Times New Roman" w:hAnsi="Times New Roman"/>
          <w:sz w:val="24"/>
          <w:szCs w:val="24"/>
        </w:rPr>
        <w:t>этапы  перехода</w:t>
      </w:r>
      <w:proofErr w:type="gramEnd"/>
      <w:r w:rsidRPr="00E176C1">
        <w:rPr>
          <w:rFonts w:ascii="Times New Roman" w:hAnsi="Times New Roman"/>
          <w:sz w:val="24"/>
          <w:szCs w:val="24"/>
        </w:rPr>
        <w:t xml:space="preserve"> от простого к сложному, от наблюдения и сравнения к синтезу и формулировке теоретических основ, проверяемых в процессе создания креативного  </w:t>
      </w:r>
      <w:proofErr w:type="spellStart"/>
      <w:r w:rsidRPr="00E176C1">
        <w:rPr>
          <w:rFonts w:ascii="Times New Roman" w:hAnsi="Times New Roman"/>
          <w:sz w:val="24"/>
          <w:szCs w:val="24"/>
        </w:rPr>
        <w:t>интертекстуального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рекламного текста. </w:t>
      </w:r>
    </w:p>
    <w:p w:rsidR="00863712" w:rsidRPr="00E176C1" w:rsidRDefault="00863712" w:rsidP="00305520">
      <w:pPr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>Литература:</w:t>
      </w:r>
    </w:p>
    <w:p w:rsidR="00863712" w:rsidRPr="00E176C1" w:rsidRDefault="00863712" w:rsidP="00305520">
      <w:pPr>
        <w:pStyle w:val="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Гальскова Н.Д., Гез Н.И. Теория обучения иностранным языкам. Лингводидактика и методика: учеб. пособие для студ. лингв. ун-тов и фак. </w:t>
      </w:r>
      <w:proofErr w:type="spellStart"/>
      <w:r w:rsidRPr="00E176C1">
        <w:rPr>
          <w:rFonts w:ascii="Times New Roman" w:hAnsi="Times New Roman"/>
          <w:sz w:val="24"/>
          <w:szCs w:val="24"/>
        </w:rPr>
        <w:t>ин.яз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6C1">
        <w:rPr>
          <w:rFonts w:ascii="Times New Roman" w:hAnsi="Times New Roman"/>
          <w:sz w:val="24"/>
          <w:szCs w:val="24"/>
        </w:rPr>
        <w:t>высш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6C1">
        <w:rPr>
          <w:rFonts w:ascii="Times New Roman" w:hAnsi="Times New Roman"/>
          <w:sz w:val="24"/>
          <w:szCs w:val="24"/>
        </w:rPr>
        <w:t>пед</w:t>
      </w:r>
      <w:proofErr w:type="spellEnd"/>
      <w:r w:rsidRPr="00E176C1">
        <w:rPr>
          <w:rFonts w:ascii="Times New Roman" w:hAnsi="Times New Roman"/>
          <w:sz w:val="24"/>
          <w:szCs w:val="24"/>
        </w:rPr>
        <w:t>. учеб. заведений. – М.: Академия, 2006. – 336 с.</w:t>
      </w:r>
    </w:p>
    <w:p w:rsidR="00863712" w:rsidRPr="00E176C1" w:rsidRDefault="00863712" w:rsidP="00305520">
      <w:pPr>
        <w:pStyle w:val="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6C1">
        <w:rPr>
          <w:rFonts w:ascii="Times New Roman" w:hAnsi="Times New Roman"/>
          <w:sz w:val="24"/>
          <w:szCs w:val="24"/>
        </w:rPr>
        <w:t>Олянич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 А.В. Рекламный дискурс и рекламный текст: коллективная монография. – М.: ФЛИНТА: Наука, 2011. – С. 10–37.</w:t>
      </w:r>
    </w:p>
    <w:p w:rsidR="00863712" w:rsidRPr="00E176C1" w:rsidRDefault="00863712" w:rsidP="00305520">
      <w:pPr>
        <w:pStyle w:val="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Пирогова Ю.К. Стратегии коммуникативного воздействия и их отражение в рекламном тексте // Текст. </w:t>
      </w:r>
      <w:proofErr w:type="spellStart"/>
      <w:r w:rsidRPr="00E176C1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. Культура: сборник докладов. </w:t>
      </w:r>
      <w:r w:rsidRPr="00E176C1">
        <w:rPr>
          <w:rFonts w:ascii="Times New Roman" w:hAnsi="Times New Roman"/>
          <w:sz w:val="24"/>
          <w:szCs w:val="24"/>
        </w:rPr>
        <w:softHyphen/>
        <w:t>– М.: «Азбуковник», 2001. – 543–553 с.</w:t>
      </w:r>
    </w:p>
    <w:p w:rsidR="00863712" w:rsidRPr="00E176C1" w:rsidRDefault="00863712" w:rsidP="00305520">
      <w:pPr>
        <w:pStyle w:val="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Соловова Е.Н. Методика обучения иностранным языкам: базовый курс: пособие для студентов </w:t>
      </w:r>
      <w:proofErr w:type="spellStart"/>
      <w:proofErr w:type="gramStart"/>
      <w:r w:rsidRPr="00E176C1">
        <w:rPr>
          <w:rFonts w:ascii="Times New Roman" w:hAnsi="Times New Roman"/>
          <w:sz w:val="24"/>
          <w:szCs w:val="24"/>
        </w:rPr>
        <w:t>пед.вузов</w:t>
      </w:r>
      <w:proofErr w:type="spellEnd"/>
      <w:proofErr w:type="gramEnd"/>
      <w:r w:rsidRPr="00E176C1">
        <w:rPr>
          <w:rFonts w:ascii="Times New Roman" w:hAnsi="Times New Roman"/>
          <w:sz w:val="24"/>
          <w:szCs w:val="24"/>
        </w:rPr>
        <w:t xml:space="preserve"> и учителей. – М.: АСТ: Астрель, 2008. – 238 с.</w:t>
      </w:r>
    </w:p>
    <w:p w:rsidR="00863712" w:rsidRPr="00E176C1" w:rsidRDefault="00863712" w:rsidP="00305520">
      <w:pPr>
        <w:pStyle w:val="2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C1">
        <w:rPr>
          <w:rFonts w:ascii="Times New Roman" w:hAnsi="Times New Roman"/>
          <w:sz w:val="24"/>
          <w:szCs w:val="24"/>
        </w:rPr>
        <w:t xml:space="preserve">Чернявская В.Е. Лингвистика текста. </w:t>
      </w:r>
      <w:proofErr w:type="spellStart"/>
      <w:r w:rsidRPr="00E176C1">
        <w:rPr>
          <w:rFonts w:ascii="Times New Roman" w:hAnsi="Times New Roman"/>
          <w:sz w:val="24"/>
          <w:szCs w:val="24"/>
        </w:rPr>
        <w:t>Поликодовость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. Интертекстуальность. </w:t>
      </w:r>
      <w:proofErr w:type="spellStart"/>
      <w:r w:rsidRPr="00E176C1">
        <w:rPr>
          <w:rFonts w:ascii="Times New Roman" w:hAnsi="Times New Roman"/>
          <w:sz w:val="24"/>
          <w:szCs w:val="24"/>
        </w:rPr>
        <w:t>Интердискурсивность</w:t>
      </w:r>
      <w:proofErr w:type="spellEnd"/>
      <w:r w:rsidRPr="00E176C1">
        <w:rPr>
          <w:rFonts w:ascii="Times New Roman" w:hAnsi="Times New Roman"/>
          <w:sz w:val="24"/>
          <w:szCs w:val="24"/>
        </w:rPr>
        <w:t xml:space="preserve">: уч. пос. – М.: </w:t>
      </w:r>
      <w:proofErr w:type="spellStart"/>
      <w:r w:rsidRPr="00E176C1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E176C1">
        <w:rPr>
          <w:rFonts w:ascii="Times New Roman" w:hAnsi="Times New Roman"/>
          <w:sz w:val="24"/>
          <w:szCs w:val="24"/>
        </w:rPr>
        <w:t>, 2009. – 248 с.</w:t>
      </w:r>
    </w:p>
    <w:sectPr w:rsidR="00863712" w:rsidRPr="00E176C1" w:rsidSect="00F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0908"/>
    <w:multiLevelType w:val="hybridMultilevel"/>
    <w:tmpl w:val="4F18C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560DB8"/>
    <w:multiLevelType w:val="hybridMultilevel"/>
    <w:tmpl w:val="0FD6EC04"/>
    <w:lvl w:ilvl="0" w:tplc="17300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378"/>
    <w:rsid w:val="00024B82"/>
    <w:rsid w:val="000542C1"/>
    <w:rsid w:val="00097605"/>
    <w:rsid w:val="000D2864"/>
    <w:rsid w:val="000E76EE"/>
    <w:rsid w:val="000F7BA0"/>
    <w:rsid w:val="00137084"/>
    <w:rsid w:val="001423FB"/>
    <w:rsid w:val="00192AEB"/>
    <w:rsid w:val="001958B2"/>
    <w:rsid w:val="001B5D89"/>
    <w:rsid w:val="001D2221"/>
    <w:rsid w:val="001E3150"/>
    <w:rsid w:val="0020036B"/>
    <w:rsid w:val="002213F5"/>
    <w:rsid w:val="00284E9C"/>
    <w:rsid w:val="002D57C0"/>
    <w:rsid w:val="002F6E90"/>
    <w:rsid w:val="00305520"/>
    <w:rsid w:val="00345792"/>
    <w:rsid w:val="003740EE"/>
    <w:rsid w:val="004131AE"/>
    <w:rsid w:val="0042703E"/>
    <w:rsid w:val="00434A72"/>
    <w:rsid w:val="004443C2"/>
    <w:rsid w:val="00496D39"/>
    <w:rsid w:val="004E29FE"/>
    <w:rsid w:val="005102B0"/>
    <w:rsid w:val="0051373F"/>
    <w:rsid w:val="005328F4"/>
    <w:rsid w:val="00563CC3"/>
    <w:rsid w:val="005B5844"/>
    <w:rsid w:val="005C1643"/>
    <w:rsid w:val="005D5E43"/>
    <w:rsid w:val="00630EC5"/>
    <w:rsid w:val="00640876"/>
    <w:rsid w:val="00645162"/>
    <w:rsid w:val="00660D02"/>
    <w:rsid w:val="006728F6"/>
    <w:rsid w:val="00674412"/>
    <w:rsid w:val="00696BFD"/>
    <w:rsid w:val="006A0BFC"/>
    <w:rsid w:val="007214B6"/>
    <w:rsid w:val="0079729D"/>
    <w:rsid w:val="007C0915"/>
    <w:rsid w:val="007D2164"/>
    <w:rsid w:val="007D51D8"/>
    <w:rsid w:val="00827F96"/>
    <w:rsid w:val="0085672C"/>
    <w:rsid w:val="00863712"/>
    <w:rsid w:val="00864ADC"/>
    <w:rsid w:val="008873BD"/>
    <w:rsid w:val="008F6BDF"/>
    <w:rsid w:val="00926125"/>
    <w:rsid w:val="009A09C1"/>
    <w:rsid w:val="009B52D5"/>
    <w:rsid w:val="009E52C7"/>
    <w:rsid w:val="009F4BBB"/>
    <w:rsid w:val="00A0398E"/>
    <w:rsid w:val="00A90721"/>
    <w:rsid w:val="00AB4C1F"/>
    <w:rsid w:val="00AD2D57"/>
    <w:rsid w:val="00B24E0A"/>
    <w:rsid w:val="00B44F1B"/>
    <w:rsid w:val="00B64260"/>
    <w:rsid w:val="00B70B25"/>
    <w:rsid w:val="00B741F5"/>
    <w:rsid w:val="00B778EA"/>
    <w:rsid w:val="00BB0665"/>
    <w:rsid w:val="00BE2359"/>
    <w:rsid w:val="00C06268"/>
    <w:rsid w:val="00C10647"/>
    <w:rsid w:val="00C416C0"/>
    <w:rsid w:val="00C71A54"/>
    <w:rsid w:val="00C747D1"/>
    <w:rsid w:val="00C74FEB"/>
    <w:rsid w:val="00CE5288"/>
    <w:rsid w:val="00CF10C6"/>
    <w:rsid w:val="00D37D15"/>
    <w:rsid w:val="00D51972"/>
    <w:rsid w:val="00D91B8E"/>
    <w:rsid w:val="00DA0EBF"/>
    <w:rsid w:val="00E176C1"/>
    <w:rsid w:val="00E40E35"/>
    <w:rsid w:val="00E528F9"/>
    <w:rsid w:val="00E87F84"/>
    <w:rsid w:val="00E92208"/>
    <w:rsid w:val="00EB47F0"/>
    <w:rsid w:val="00F00A12"/>
    <w:rsid w:val="00F23ADA"/>
    <w:rsid w:val="00F262BB"/>
    <w:rsid w:val="00F34539"/>
    <w:rsid w:val="00F61D81"/>
    <w:rsid w:val="00F63AB4"/>
    <w:rsid w:val="00F97F09"/>
    <w:rsid w:val="00FA7378"/>
    <w:rsid w:val="00FC5B34"/>
    <w:rsid w:val="00FD49D8"/>
    <w:rsid w:val="00FD5806"/>
    <w:rsid w:val="00FE2A6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E9752-EAE0-4BC8-A09E-0E2A54B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34"/>
    <w:qFormat/>
    <w:rsid w:val="00D51972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D51972"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rsid w:val="00305520"/>
    <w:pPr>
      <w:ind w:left="720"/>
      <w:contextualSpacing/>
    </w:pPr>
  </w:style>
  <w:style w:type="character" w:styleId="a3">
    <w:name w:val="Hyperlink"/>
    <w:uiPriority w:val="99"/>
    <w:unhideWhenUsed/>
    <w:rsid w:val="00827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 Korenev</cp:lastModifiedBy>
  <cp:revision>3</cp:revision>
  <cp:lastPrinted>2017-07-01T19:20:00Z</cp:lastPrinted>
  <dcterms:created xsi:type="dcterms:W3CDTF">2017-07-01T20:24:00Z</dcterms:created>
  <dcterms:modified xsi:type="dcterms:W3CDTF">2017-09-08T17:06:00Z</dcterms:modified>
</cp:coreProperties>
</file>