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3" w:rsidRPr="00603463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Манченкова Анна Игоревна</w:t>
      </w:r>
    </w:p>
    <w:p w:rsidR="00603463" w:rsidRPr="00603463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3463">
        <w:rPr>
          <w:rFonts w:ascii="Times New Roman" w:eastAsia="Calibri" w:hAnsi="Times New Roman" w:cs="Times New Roman"/>
          <w:b/>
          <w:sz w:val="24"/>
          <w:szCs w:val="24"/>
        </w:rPr>
        <w:t>Московский Государственный Университет имени М.В. Ломоносова,</w:t>
      </w:r>
    </w:p>
    <w:p w:rsidR="00603463" w:rsidRPr="00603463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3463">
        <w:rPr>
          <w:rFonts w:ascii="Times New Roman" w:eastAsia="Calibri" w:hAnsi="Times New Roman" w:cs="Times New Roman"/>
          <w:b/>
          <w:sz w:val="24"/>
          <w:szCs w:val="24"/>
        </w:rPr>
        <w:t xml:space="preserve">Факультет Иностранных Языков и Регионоведения </w:t>
      </w:r>
    </w:p>
    <w:p w:rsidR="00603463" w:rsidRPr="00603463" w:rsidRDefault="00726A10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6" w:history="1">
        <w:r w:rsidR="00603463" w:rsidRPr="003F04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amanch</w:t>
        </w:r>
        <w:r w:rsidR="00603463" w:rsidRPr="007C318E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2011@</w:t>
        </w:r>
        <w:r w:rsidR="00603463" w:rsidRPr="003F04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="00603463" w:rsidRPr="007C318E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603463" w:rsidRPr="003F04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03463" w:rsidRPr="007C318E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463" w:rsidRPr="00726A10" w:rsidRDefault="00E04B50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Manchenkova Anna</w:t>
      </w:r>
    </w:p>
    <w:p w:rsidR="00603463" w:rsidRPr="00726A10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726A10">
        <w:rPr>
          <w:rFonts w:ascii="Times New Roman" w:eastAsia="Calibri" w:hAnsi="Times New Roman" w:cs="Times New Roman"/>
          <w:b/>
          <w:sz w:val="24"/>
          <w:szCs w:val="24"/>
          <w:lang w:val="it-IT"/>
        </w:rPr>
        <w:t>Lomonosov Moscow State University,</w:t>
      </w:r>
    </w:p>
    <w:p w:rsidR="00603463" w:rsidRPr="00603463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34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Faculty of Foreign Languages and Area Studies</w:t>
      </w:r>
    </w:p>
    <w:p w:rsidR="00603463" w:rsidRPr="00603463" w:rsidRDefault="00726A10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hyperlink r:id="rId7" w:history="1">
        <w:r w:rsidR="00603463" w:rsidRPr="00603463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amanch</w:t>
        </w:r>
        <w:r w:rsidR="00603463" w:rsidRPr="00603463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2011@</w:t>
        </w:r>
        <w:r w:rsidR="00603463" w:rsidRPr="00603463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="00603463" w:rsidRPr="00603463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603463" w:rsidRPr="00603463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03463" w:rsidRPr="00603463" w:rsidRDefault="00603463" w:rsidP="00603463">
      <w:pPr>
        <w:spacing w:after="0" w:line="480" w:lineRule="auto"/>
        <w:jc w:val="right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</w:p>
    <w:p w:rsidR="001B1EA4" w:rsidRPr="00313299" w:rsidRDefault="00603463" w:rsidP="0060346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463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репрезентации ценностей культуры в т</w:t>
      </w:r>
      <w:r w:rsidR="003132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еонимах (на примере греческой, </w:t>
      </w:r>
      <w:r w:rsidRPr="006034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римской </w:t>
      </w:r>
      <w:r w:rsidR="003132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кельтской </w:t>
      </w:r>
      <w:r w:rsidRPr="00603463">
        <w:rPr>
          <w:rFonts w:ascii="Times New Roman" w:eastAsia="Calibri" w:hAnsi="Times New Roman" w:cs="Times New Roman"/>
          <w:b/>
          <w:bCs/>
          <w:sz w:val="28"/>
          <w:szCs w:val="28"/>
        </w:rPr>
        <w:t>мифологий)</w:t>
      </w:r>
    </w:p>
    <w:p w:rsidR="00385E7E" w:rsidRPr="00313299" w:rsidRDefault="00385E7E" w:rsidP="0060346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5E7E" w:rsidRDefault="00385E7E" w:rsidP="0060346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Particularities of the representation of cultural values </w:t>
      </w:r>
      <w:r w:rsidR="003132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 theonyms (based on Greek</w:t>
      </w:r>
      <w:r w:rsidR="00313299" w:rsidRPr="003132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Roman</w:t>
      </w:r>
      <w:r w:rsidR="00313299" w:rsidRPr="003132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3132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and Celtic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mythology)</w:t>
      </w:r>
    </w:p>
    <w:p w:rsidR="00603463" w:rsidRDefault="00603463" w:rsidP="0060346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603463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385E7E" w:rsidRDefault="005C6CE2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данной статье рассматривается </w:t>
      </w:r>
      <w:r w:rsidRPr="005C6CE2">
        <w:rPr>
          <w:rFonts w:ascii="Times New Roman" w:eastAsia="Calibri" w:hAnsi="Times New Roman" w:cs="Times New Roman"/>
          <w:bCs/>
          <w:sz w:val="24"/>
          <w:szCs w:val="24"/>
        </w:rPr>
        <w:t>предположение о том, что теоним как вид имени собственного заключает в себе определенные ценности.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статье даются определения ключевых понятий, результаты анализа ряда греческих, римских и кельтских теонимов на предмет заложенных в них ценностей. Кроме того, рассматрива</w:t>
      </w:r>
      <w:r w:rsidR="007C318E">
        <w:rPr>
          <w:rFonts w:ascii="Times New Roman" w:eastAsia="Calibri" w:hAnsi="Times New Roman" w:cs="Times New Roman"/>
          <w:bCs/>
          <w:sz w:val="24"/>
          <w:szCs w:val="24"/>
        </w:rPr>
        <w:t>ется функционирование теонимов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современном коммуникативном пространстве через аллюзии.</w:t>
      </w:r>
    </w:p>
    <w:p w:rsidR="00385E7E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E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Ключевые слова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5C6CE2">
        <w:rPr>
          <w:rFonts w:ascii="Times New Roman" w:eastAsia="Calibri" w:hAnsi="Times New Roman" w:cs="Times New Roman"/>
          <w:bCs/>
          <w:sz w:val="24"/>
          <w:szCs w:val="24"/>
        </w:rPr>
        <w:t>теоним, ономастическое пространство, культура, ценность</w:t>
      </w:r>
    </w:p>
    <w:p w:rsidR="00385E7E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5E7E" w:rsidRPr="00385E7E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85E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Abstract</w:t>
      </w:r>
    </w:p>
    <w:p w:rsidR="00385E7E" w:rsidRPr="003F34FF" w:rsidRDefault="003F34FF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Present article considers the possibility that </w:t>
      </w:r>
      <w:r w:rsidR="005E05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theonyms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as proper names reflect certain values. </w:t>
      </w:r>
      <w:r w:rsidR="00135D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article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includes explanation of key words and notions, as well as results of the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analysis of a number of Greek, Roman and Celtic theonyms on the subject of values reflected in them. </w:t>
      </w:r>
      <w:r w:rsidR="00135D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 addition,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allusions </w:t>
      </w:r>
      <w:r w:rsidR="00135D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deities are reviewed in order to examine the way </w:t>
      </w:r>
      <w:r w:rsidR="005E05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theonyms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function in modern communicative space. </w:t>
      </w:r>
    </w:p>
    <w:p w:rsidR="00385E7E" w:rsidRPr="003F34FF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85E7E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Key words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r w:rsidR="005E05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theonym</w:t>
      </w:r>
      <w:r w:rsidR="003F34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onomastic space, culture, value</w:t>
      </w:r>
    </w:p>
    <w:p w:rsidR="00385E7E" w:rsidRPr="003F34FF" w:rsidRDefault="00385E7E" w:rsidP="00726A1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385E7E" w:rsidRPr="00385E7E" w:rsidRDefault="00385E7E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7E">
        <w:rPr>
          <w:rFonts w:ascii="Times New Roman" w:hAnsi="Times New Roman" w:cs="Times New Roman"/>
          <w:sz w:val="24"/>
          <w:szCs w:val="24"/>
        </w:rPr>
        <w:t>Имена</w:t>
      </w:r>
      <w:r w:rsidRPr="007C318E">
        <w:rPr>
          <w:rFonts w:ascii="Times New Roman" w:hAnsi="Times New Roman" w:cs="Times New Roman"/>
          <w:sz w:val="24"/>
          <w:szCs w:val="24"/>
        </w:rPr>
        <w:t xml:space="preserve"> </w:t>
      </w:r>
      <w:r w:rsidRPr="00385E7E">
        <w:rPr>
          <w:rFonts w:ascii="Times New Roman" w:hAnsi="Times New Roman" w:cs="Times New Roman"/>
          <w:sz w:val="24"/>
          <w:szCs w:val="24"/>
        </w:rPr>
        <w:t>собственные обратили на себя внимание ученых ещё в глубокой древности. Однако, несмотря на столь давний интерес к проблеме происхождения имени, имена божеств изучались крайне мало ввиду сакральности исследуемого объекта, а также того факта, что истинные имена божеств чаще всего не использовались, а эвфемизировались, обрастая эпитетами. На настоящий момент в изучении теонимов превалирует исследование имен Бога в Священном Писании, что связано с господствующей позицией христианства в Европе на протяжении нескольких столетий. Имена же божеств древних пантеонов до сих пор в большинстве своем остаются в тени. Стоит отметить, что ономастическое исследование древних теонимов прольет свет на ценностные ориентации народов Античности, ведь в языке народа, в том числе в его ономастиконе, скрываются базовые ценности культуры.</w:t>
      </w:r>
    </w:p>
    <w:p w:rsidR="00385E7E" w:rsidRDefault="00385E7E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7E">
        <w:rPr>
          <w:rFonts w:ascii="Times New Roman" w:hAnsi="Times New Roman" w:cs="Times New Roman"/>
          <w:sz w:val="24"/>
          <w:szCs w:val="24"/>
        </w:rPr>
        <w:t>Интересно также сопоставить не только теонимические ряды греческого и римского пантеонов, но и сравнить их с именами кельтских божеств, так как кельтские племена ощутили на себе влияние Римской Империи как на Британских островах, так и на территории Апеннинского полуострова.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E7E">
        <w:rPr>
          <w:rFonts w:ascii="Times New Roman" w:hAnsi="Times New Roman" w:cs="Times New Roman"/>
          <w:sz w:val="24"/>
          <w:szCs w:val="24"/>
        </w:rPr>
        <w:t>Кроме того, обращение к мифологии и мифологическим персонажам является одной из активных тенденций современной популярной культуры; следовательно, исследование теонимов способствует пониманию не только культурной ориентации народов древности, но и массовой культуры XXI века.</w:t>
      </w:r>
    </w:p>
    <w:p w:rsidR="00135D8A" w:rsidRDefault="00135D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8A">
        <w:rPr>
          <w:rFonts w:ascii="Times New Roman" w:hAnsi="Times New Roman" w:cs="Times New Roman"/>
          <w:sz w:val="24"/>
          <w:szCs w:val="24"/>
        </w:rPr>
        <w:t xml:space="preserve">Для рассмотрения феномена отражения ценностей культуры в языке, а точнее в именах собственных, стоит начать с определения таких понятий, как «культура» и «ценность». Перечислить все определения культуры представляется непосильной задачей, </w:t>
      </w:r>
      <w:r w:rsidRPr="00135D8A">
        <w:rPr>
          <w:rFonts w:ascii="Times New Roman" w:hAnsi="Times New Roman" w:cs="Times New Roman"/>
          <w:sz w:val="24"/>
          <w:szCs w:val="24"/>
        </w:rPr>
        <w:lastRenderedPageBreak/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>стоит привести</w:t>
      </w:r>
      <w:r w:rsidRPr="00135D8A">
        <w:rPr>
          <w:rFonts w:ascii="Times New Roman" w:hAnsi="Times New Roman" w:cs="Times New Roman"/>
          <w:sz w:val="24"/>
          <w:szCs w:val="24"/>
        </w:rPr>
        <w:t xml:space="preserve"> лишь некоторые из них.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r w:rsidRPr="00135D8A">
        <w:rPr>
          <w:rFonts w:ascii="Times New Roman" w:hAnsi="Times New Roman" w:cs="Times New Roman"/>
          <w:sz w:val="24"/>
          <w:szCs w:val="24"/>
        </w:rPr>
        <w:t xml:space="preserve">Т.Г. Грушевицкая, В.Д. Попков и А.П. Садохин поясняют, что термин «культура» имеет три «повседневных» значения. Так, культуру можно понимать как систему учреждений, поддерживающих развитие и распространение духовных ценностей, т.е. как отдельную сферу жизни общества. Культуру также трактуют как совокупность присущих нации норм и ценностей. Кроме того, культура – это и совокупность достижений человека в какой-либо области, причем чаще всего в повседневной жизни речь идет о совокупности именно материальных </w:t>
      </w:r>
      <w:r w:rsidRPr="008D53C2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D53C2" w:rsidRPr="008D53C2">
        <w:rPr>
          <w:rFonts w:ascii="Times New Roman" w:hAnsi="Times New Roman" w:cs="Times New Roman"/>
          <w:sz w:val="24"/>
          <w:szCs w:val="24"/>
        </w:rPr>
        <w:t>(</w:t>
      </w:r>
      <w:r w:rsidRPr="008D53C2">
        <w:rPr>
          <w:rFonts w:ascii="Times New Roman" w:hAnsi="Times New Roman" w:cs="Times New Roman"/>
          <w:sz w:val="24"/>
          <w:szCs w:val="24"/>
        </w:rPr>
        <w:t>Грушевицкая, Поп</w:t>
      </w:r>
      <w:r w:rsidR="008D53C2" w:rsidRPr="008D53C2">
        <w:rPr>
          <w:rFonts w:ascii="Times New Roman" w:hAnsi="Times New Roman" w:cs="Times New Roman"/>
          <w:sz w:val="24"/>
          <w:szCs w:val="24"/>
        </w:rPr>
        <w:t>ков, Садохин, 2003)</w:t>
      </w:r>
      <w:r w:rsidRPr="008D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8A" w:rsidRPr="00135D8A" w:rsidRDefault="00135D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8A">
        <w:rPr>
          <w:rFonts w:ascii="Times New Roman" w:hAnsi="Times New Roman" w:cs="Times New Roman"/>
          <w:sz w:val="24"/>
          <w:szCs w:val="24"/>
        </w:rPr>
        <w:t xml:space="preserve">Переходя к рассмотрению ценности как категории культуры, стоит привести следующее определение культуры: «Культура – это мир человеческой деятельности, преображение человеком природы по законам общества, это реализация ценностей путем культивирования высших человеческих достоинств» </w:t>
      </w:r>
      <w:r w:rsidRPr="008D53C2">
        <w:rPr>
          <w:rFonts w:ascii="Times New Roman" w:hAnsi="Times New Roman" w:cs="Times New Roman"/>
          <w:sz w:val="24"/>
          <w:szCs w:val="24"/>
        </w:rPr>
        <w:t>[Оразахынова,</w:t>
      </w:r>
      <w:r w:rsidR="008D53C2" w:rsidRPr="008D53C2">
        <w:rPr>
          <w:rFonts w:ascii="Times New Roman" w:hAnsi="Times New Roman" w:cs="Times New Roman"/>
          <w:sz w:val="24"/>
          <w:szCs w:val="24"/>
        </w:rPr>
        <w:t xml:space="preserve"> 2014: </w:t>
      </w:r>
      <w:r w:rsidRPr="008D53C2">
        <w:rPr>
          <w:rFonts w:ascii="Times New Roman" w:hAnsi="Times New Roman" w:cs="Times New Roman"/>
          <w:sz w:val="24"/>
          <w:szCs w:val="24"/>
        </w:rPr>
        <w:t xml:space="preserve">65]. Из </w:t>
      </w:r>
      <w:r w:rsidRPr="00135D8A">
        <w:rPr>
          <w:rFonts w:ascii="Times New Roman" w:hAnsi="Times New Roman" w:cs="Times New Roman"/>
          <w:sz w:val="24"/>
          <w:szCs w:val="24"/>
        </w:rPr>
        <w:t>этого определения следует, что при помощи культуры человек преобразовывает и организовывает окружающий мир по своему замыслу. Кроме того, приведенное выше утверждение акцентирует внимание и на облагораживающей миссии культуры, её направленности на реализацию достоинств человека, что является одной из самых распространенных черт многих взглядов на культуру. В определении упоминается и категория ценности, толкование которой также не однозначно.</w:t>
      </w:r>
    </w:p>
    <w:p w:rsidR="00135D8A" w:rsidRPr="008D53C2" w:rsidRDefault="00135D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8A">
        <w:rPr>
          <w:rFonts w:ascii="Times New Roman" w:hAnsi="Times New Roman" w:cs="Times New Roman"/>
          <w:sz w:val="24"/>
          <w:szCs w:val="24"/>
        </w:rPr>
        <w:t>Обращаясь к лингвистическому пониманию ценности, можно привести определение, данное В.В. Виноградовым. Он рассматривал категорию ценности как «идеальное образование, представляющее собой важность (значимость, значительность) предметов и явлений реальной действительности для общества и индивида, выраженное в различных проявлениях деятельности людей</w:t>
      </w:r>
      <w:r w:rsidRPr="008D53C2">
        <w:rPr>
          <w:rFonts w:ascii="Times New Roman" w:hAnsi="Times New Roman" w:cs="Times New Roman"/>
          <w:sz w:val="24"/>
          <w:szCs w:val="24"/>
        </w:rPr>
        <w:t>» [Попова, Бокова,</w:t>
      </w:r>
      <w:r w:rsidR="008D53C2" w:rsidRPr="008D53C2">
        <w:rPr>
          <w:rFonts w:ascii="Times New Roman" w:hAnsi="Times New Roman" w:cs="Times New Roman"/>
          <w:sz w:val="24"/>
          <w:szCs w:val="24"/>
        </w:rPr>
        <w:t xml:space="preserve"> 2012: </w:t>
      </w:r>
      <w:r w:rsidRPr="008D53C2">
        <w:rPr>
          <w:rFonts w:ascii="Times New Roman" w:hAnsi="Times New Roman" w:cs="Times New Roman"/>
          <w:sz w:val="24"/>
          <w:szCs w:val="24"/>
        </w:rPr>
        <w:t>72].</w:t>
      </w:r>
    </w:p>
    <w:p w:rsidR="006D0C8A" w:rsidRPr="00455BA1" w:rsidRDefault="006D0C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8A">
        <w:rPr>
          <w:rFonts w:ascii="Times New Roman" w:hAnsi="Times New Roman" w:cs="Times New Roman"/>
          <w:sz w:val="24"/>
          <w:szCs w:val="24"/>
        </w:rPr>
        <w:t xml:space="preserve">А.П. Садохин отмечает, что ценности могут различаться по характеру и содержанию, и все они сосуществуют в сознании человека в виде определенной системы </w:t>
      </w:r>
      <w:r w:rsidR="00455BA1" w:rsidRPr="00455BA1">
        <w:rPr>
          <w:rFonts w:ascii="Times New Roman" w:hAnsi="Times New Roman" w:cs="Times New Roman"/>
          <w:sz w:val="24"/>
          <w:szCs w:val="24"/>
        </w:rPr>
        <w:t>(Садохин, 2014).</w:t>
      </w:r>
      <w:r w:rsidRPr="00455BA1">
        <w:rPr>
          <w:rFonts w:ascii="Times New Roman" w:hAnsi="Times New Roman" w:cs="Times New Roman"/>
          <w:sz w:val="24"/>
          <w:szCs w:val="24"/>
        </w:rPr>
        <w:t xml:space="preserve"> Среди групп ценностей исследователь выделяет личные ценности, </w:t>
      </w:r>
      <w:r w:rsidRPr="00455BA1">
        <w:rPr>
          <w:rFonts w:ascii="Times New Roman" w:hAnsi="Times New Roman" w:cs="Times New Roman"/>
          <w:sz w:val="24"/>
          <w:szCs w:val="24"/>
        </w:rPr>
        <w:lastRenderedPageBreak/>
        <w:t>ценности отдельных социальных групп, исторические ценности, общечеловеческие ценности и т.п. Особенно значимой представляется группа культурных ценностей, которая в свою очередь подразделяется на:</w:t>
      </w:r>
    </w:p>
    <w:p w:rsidR="006D0C8A" w:rsidRPr="00455BA1" w:rsidRDefault="006D0C8A" w:rsidP="00726A10">
      <w:pPr>
        <w:pStyle w:val="a4"/>
        <w:numPr>
          <w:ilvl w:val="0"/>
          <w:numId w:val="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BA1">
        <w:rPr>
          <w:rFonts w:ascii="Times New Roman" w:hAnsi="Times New Roman" w:cs="Times New Roman"/>
          <w:sz w:val="24"/>
          <w:szCs w:val="24"/>
        </w:rPr>
        <w:t>«сово</w:t>
      </w:r>
      <w:bookmarkStart w:id="0" w:name="_GoBack"/>
      <w:bookmarkEnd w:id="0"/>
      <w:r w:rsidRPr="00455BA1">
        <w:rPr>
          <w:rFonts w:ascii="Times New Roman" w:hAnsi="Times New Roman" w:cs="Times New Roman"/>
          <w:sz w:val="24"/>
          <w:szCs w:val="24"/>
        </w:rPr>
        <w:t>купность выдающихся произведений интеллектуального, художественного и религиозного творчества»</w:t>
      </w:r>
    </w:p>
    <w:p w:rsidR="006D0C8A" w:rsidRDefault="006D0C8A" w:rsidP="00726A10">
      <w:pPr>
        <w:pStyle w:val="a4"/>
        <w:numPr>
          <w:ilvl w:val="0"/>
          <w:numId w:val="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BA1">
        <w:rPr>
          <w:rFonts w:ascii="Times New Roman" w:hAnsi="Times New Roman" w:cs="Times New Roman"/>
          <w:sz w:val="24"/>
          <w:szCs w:val="24"/>
        </w:rPr>
        <w:t xml:space="preserve">«оправдавшие себя и доказавшие на практике свою эффективность принципы совместного сосуществования людей: нравы, обычаи, стереотипы сознания и поведения» [Садохин, </w:t>
      </w:r>
      <w:r w:rsidR="00455BA1" w:rsidRPr="00455BA1">
        <w:rPr>
          <w:rFonts w:ascii="Times New Roman" w:hAnsi="Times New Roman" w:cs="Times New Roman"/>
          <w:sz w:val="24"/>
          <w:szCs w:val="24"/>
        </w:rPr>
        <w:t xml:space="preserve">2014: </w:t>
      </w:r>
      <w:r w:rsidRPr="00455BA1">
        <w:rPr>
          <w:rFonts w:ascii="Times New Roman" w:hAnsi="Times New Roman" w:cs="Times New Roman"/>
          <w:sz w:val="24"/>
          <w:szCs w:val="24"/>
        </w:rPr>
        <w:t>40].</w:t>
      </w:r>
    </w:p>
    <w:p w:rsidR="006D0C8A" w:rsidRPr="00241D1A" w:rsidRDefault="006D0C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8A">
        <w:rPr>
          <w:rFonts w:ascii="Times New Roman" w:hAnsi="Times New Roman" w:cs="Times New Roman"/>
          <w:sz w:val="24"/>
          <w:szCs w:val="24"/>
        </w:rPr>
        <w:t xml:space="preserve">И.В. Привалова утверждает, что именно язык является главной формой выражения национальной культуры, и вводит термин «языковые ревиленты национально-культурного сознания», подразумевая ряд языковых единиц, несущих в себе национально-культурную </w:t>
      </w:r>
      <w:r w:rsidRPr="00241D1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5BA1" w:rsidRPr="00241D1A">
        <w:rPr>
          <w:rFonts w:ascii="Times New Roman" w:hAnsi="Times New Roman" w:cs="Times New Roman"/>
          <w:sz w:val="24"/>
          <w:szCs w:val="24"/>
        </w:rPr>
        <w:t>(Привалова, 2001)</w:t>
      </w:r>
      <w:r w:rsidRPr="00241D1A">
        <w:rPr>
          <w:rFonts w:ascii="Times New Roman" w:hAnsi="Times New Roman" w:cs="Times New Roman"/>
          <w:sz w:val="24"/>
          <w:szCs w:val="24"/>
        </w:rPr>
        <w:t>. К таким единицам Привалова относит, в частности, антропонимы. Таким образом, можно утверждать, что онимы н</w:t>
      </w:r>
      <w:r w:rsidR="00604AD1">
        <w:rPr>
          <w:rFonts w:ascii="Times New Roman" w:hAnsi="Times New Roman" w:cs="Times New Roman"/>
          <w:sz w:val="24"/>
          <w:szCs w:val="24"/>
        </w:rPr>
        <w:t>ационально и культурно окрашены</w:t>
      </w:r>
      <w:r w:rsidRPr="00241D1A">
        <w:rPr>
          <w:rFonts w:ascii="Times New Roman" w:hAnsi="Times New Roman" w:cs="Times New Roman"/>
          <w:sz w:val="24"/>
          <w:szCs w:val="24"/>
        </w:rPr>
        <w:t xml:space="preserve">. Прецедентные имена, в качестве которых способны функционировать имена собственные – «не только языковые, но и культурные знаки, хранящие и воспроизводящие культурные установки» </w:t>
      </w:r>
      <w:r w:rsidR="00455BA1" w:rsidRPr="00241D1A">
        <w:rPr>
          <w:rFonts w:ascii="Times New Roman" w:hAnsi="Times New Roman" w:cs="Times New Roman"/>
          <w:sz w:val="24"/>
          <w:szCs w:val="24"/>
        </w:rPr>
        <w:t xml:space="preserve">[Молчанова, 2007: </w:t>
      </w:r>
      <w:r w:rsidRPr="00241D1A">
        <w:rPr>
          <w:rFonts w:ascii="Times New Roman" w:hAnsi="Times New Roman" w:cs="Times New Roman"/>
          <w:sz w:val="24"/>
          <w:szCs w:val="24"/>
        </w:rPr>
        <w:t>57].</w:t>
      </w:r>
    </w:p>
    <w:p w:rsidR="006D0C8A" w:rsidRDefault="006D0C8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sz w:val="24"/>
          <w:szCs w:val="24"/>
        </w:rPr>
        <w:t xml:space="preserve">Е.Н. Рядчикова и С.В. Тарасенко сделали вывод о том, что чем «старше» слово, тем больше оно наполнено культурными смыслами и ценностями </w:t>
      </w:r>
      <w:r w:rsidR="00455BA1" w:rsidRPr="00241D1A">
        <w:rPr>
          <w:rFonts w:ascii="Times New Roman" w:hAnsi="Times New Roman" w:cs="Times New Roman"/>
          <w:sz w:val="24"/>
          <w:szCs w:val="24"/>
        </w:rPr>
        <w:t>(Рядчикова, Тарасенко, 2007)</w:t>
      </w:r>
      <w:r w:rsidRPr="00241D1A">
        <w:rPr>
          <w:rFonts w:ascii="Times New Roman" w:hAnsi="Times New Roman" w:cs="Times New Roman"/>
          <w:sz w:val="24"/>
          <w:szCs w:val="24"/>
        </w:rPr>
        <w:t xml:space="preserve">. Таким образом, можно утверждать, что теонимы – имена божеств, существующие уже несколько тысячелетий </w:t>
      </w:r>
      <w:r w:rsidRPr="006D0C8A">
        <w:rPr>
          <w:rFonts w:ascii="Times New Roman" w:hAnsi="Times New Roman" w:cs="Times New Roman"/>
          <w:sz w:val="24"/>
          <w:szCs w:val="24"/>
        </w:rPr>
        <w:t>– наполнены культурными ценностями если не в наибольшей, то в значительной степени.</w:t>
      </w:r>
    </w:p>
    <w:p w:rsidR="00E7475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5A">
        <w:rPr>
          <w:rFonts w:ascii="Times New Roman" w:hAnsi="Times New Roman" w:cs="Times New Roman"/>
          <w:sz w:val="24"/>
          <w:szCs w:val="24"/>
        </w:rPr>
        <w:t xml:space="preserve">В «Словаре русской ономастической терминологии» Н.В. Подольской приводится следующее определение термина «теоним»: «Теоним – вид мифонима. Собственное имя божества в любом </w:t>
      </w:r>
      <w:r w:rsidRPr="00680E79">
        <w:rPr>
          <w:rFonts w:ascii="Times New Roman" w:hAnsi="Times New Roman" w:cs="Times New Roman"/>
          <w:sz w:val="24"/>
          <w:szCs w:val="24"/>
        </w:rPr>
        <w:t xml:space="preserve">пантеоне» [Подольская, </w:t>
      </w:r>
      <w:r w:rsidR="00782BB1" w:rsidRPr="00135D8A">
        <w:rPr>
          <w:rFonts w:ascii="Times New Roman" w:hAnsi="Times New Roman" w:cs="Times New Roman"/>
          <w:sz w:val="24"/>
          <w:szCs w:val="24"/>
        </w:rPr>
        <w:t xml:space="preserve">1978: </w:t>
      </w:r>
      <w:r w:rsidRPr="00680E79">
        <w:rPr>
          <w:rFonts w:ascii="Times New Roman" w:hAnsi="Times New Roman" w:cs="Times New Roman"/>
          <w:sz w:val="24"/>
          <w:szCs w:val="24"/>
        </w:rPr>
        <w:t xml:space="preserve">131]. Теоним, как и любой вид онима, является частью ономастического пространства. Согласно А.В. Суперанской, ономастическое пространство – это «сумма имен собственных, употребляющихся в языке </w:t>
      </w:r>
      <w:r w:rsidRPr="00680E79">
        <w:rPr>
          <w:rFonts w:ascii="Times New Roman" w:hAnsi="Times New Roman" w:cs="Times New Roman"/>
          <w:sz w:val="24"/>
          <w:szCs w:val="24"/>
        </w:rPr>
        <w:lastRenderedPageBreak/>
        <w:t xml:space="preserve">данного народа для именования реальных, гипотетических и фантастических объектов» </w:t>
      </w:r>
      <w:r w:rsidR="00782BB1" w:rsidRPr="00680E79">
        <w:rPr>
          <w:rFonts w:ascii="Times New Roman" w:hAnsi="Times New Roman" w:cs="Times New Roman"/>
          <w:sz w:val="24"/>
          <w:szCs w:val="24"/>
        </w:rPr>
        <w:t xml:space="preserve">[Суперанская, 2007: </w:t>
      </w:r>
      <w:r w:rsidRPr="00680E79">
        <w:rPr>
          <w:rFonts w:ascii="Times New Roman" w:hAnsi="Times New Roman" w:cs="Times New Roman"/>
          <w:sz w:val="24"/>
          <w:szCs w:val="24"/>
        </w:rPr>
        <w:t xml:space="preserve">9]. Оно неразрывно </w:t>
      </w:r>
      <w:r w:rsidRPr="00E7475A">
        <w:rPr>
          <w:rFonts w:ascii="Times New Roman" w:hAnsi="Times New Roman" w:cs="Times New Roman"/>
          <w:sz w:val="24"/>
          <w:szCs w:val="24"/>
        </w:rPr>
        <w:t xml:space="preserve">связано с представлением народа о строении мира. Ономастическое пространство динамично: его заполнение зависит от культурно-исторического периода и от характера и территории проживания народа, его формирующего. При этом ономастизируются не только реально существующие объекты и явления, но и вымышленные и гипотетические объекты. А.В. Суперанская отмечает, что «членение реального и нереального мира в ономастическом плане &lt;…&gt; определяется в первую очередь значением предметов для человека и потребностью в специальных индивидуализирующих обозначениях для </w:t>
      </w:r>
      <w:r w:rsidRPr="00680E79">
        <w:rPr>
          <w:rFonts w:ascii="Times New Roman" w:hAnsi="Times New Roman" w:cs="Times New Roman"/>
          <w:sz w:val="24"/>
          <w:szCs w:val="24"/>
        </w:rPr>
        <w:t xml:space="preserve">них» </w:t>
      </w:r>
      <w:r w:rsidR="00782BB1" w:rsidRPr="00680E79">
        <w:rPr>
          <w:rFonts w:ascii="Times New Roman" w:hAnsi="Times New Roman" w:cs="Times New Roman"/>
          <w:sz w:val="24"/>
          <w:szCs w:val="24"/>
        </w:rPr>
        <w:t xml:space="preserve">[Суперанская, 1973: </w:t>
      </w:r>
      <w:r w:rsidRPr="00680E79">
        <w:rPr>
          <w:rFonts w:ascii="Times New Roman" w:hAnsi="Times New Roman" w:cs="Times New Roman"/>
          <w:sz w:val="24"/>
          <w:szCs w:val="24"/>
        </w:rPr>
        <w:t xml:space="preserve">142]. Таким </w:t>
      </w:r>
      <w:r w:rsidRPr="00E7475A">
        <w:rPr>
          <w:rFonts w:ascii="Times New Roman" w:hAnsi="Times New Roman" w:cs="Times New Roman"/>
          <w:sz w:val="24"/>
          <w:szCs w:val="24"/>
        </w:rPr>
        <w:t>образом, с течением времени не только степень наполненности ономастического пространства, но и членение внутри него претерпевает изменения.</w:t>
      </w:r>
    </w:p>
    <w:p w:rsidR="00E7475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Мифонимы, видом которых являются теонимы, </w:t>
      </w:r>
      <w:r w:rsidRPr="00E7475A">
        <w:rPr>
          <w:rFonts w:ascii="Times New Roman" w:hAnsi="Times New Roman" w:cs="Times New Roman"/>
          <w:sz w:val="24"/>
          <w:szCs w:val="24"/>
        </w:rPr>
        <w:t>относятся к сектору вымышленной онимии. Тем не менее, кроме сектора имен выдуманных объектов, к которым относятся мифологические наименования, можно выделить сектор имен объектов гипотетических, т.е. таких предметов или явлений, которые никогда не существовали, но в существование которых верит тот, кто их называет и употребляет. Таким образом, теонимы, в особенности имена древних божеств, можно считать стоящими на стыке секторов имен нереальных (вымышленных) и гипотетических предметов, ведь в древности люди верили в существование множества божеств, в то время как сейчас при употреблении подобных теонимов человек осознает вымышленность стоящего за ним объекта.</w:t>
      </w:r>
    </w:p>
    <w:p w:rsidR="00E7475A" w:rsidRPr="00135D8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5A">
        <w:rPr>
          <w:rFonts w:ascii="Times New Roman" w:hAnsi="Times New Roman" w:cs="Times New Roman"/>
          <w:sz w:val="24"/>
          <w:szCs w:val="24"/>
        </w:rPr>
        <w:t xml:space="preserve">Хотя в древнем мире, в особенности в Древней Греции, интерес к именам божеств был довольно значительным, в Средние Века, с укреплением христианства и его становлением как господствующей европейской религии, интерес к античным именам утих, уступив место трудам о имени Бога в Священном Писании. В наше время заинтересованность в древних теонимах вновь набирает силу во многом благодаря активному использованию имен божеств во вторичной номинации, чему способствует </w:t>
      </w:r>
      <w:r w:rsidRPr="00E7475A">
        <w:rPr>
          <w:rFonts w:ascii="Times New Roman" w:hAnsi="Times New Roman" w:cs="Times New Roman"/>
          <w:sz w:val="24"/>
          <w:szCs w:val="24"/>
        </w:rPr>
        <w:lastRenderedPageBreak/>
        <w:t>богатый ассоциативный потенциал теонимов, обусловленный их историчностью и образностью.</w:t>
      </w:r>
    </w:p>
    <w:p w:rsidR="00E7475A" w:rsidRPr="00E7475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5A">
        <w:rPr>
          <w:rFonts w:ascii="Times New Roman" w:hAnsi="Times New Roman" w:cs="Times New Roman"/>
          <w:sz w:val="24"/>
          <w:szCs w:val="24"/>
        </w:rPr>
        <w:t>Древнегреческие теонимы были выбраны для анализа</w:t>
      </w:r>
      <w:r w:rsidR="00604AD1">
        <w:rPr>
          <w:rFonts w:ascii="Times New Roman" w:hAnsi="Times New Roman" w:cs="Times New Roman"/>
          <w:sz w:val="24"/>
          <w:szCs w:val="24"/>
        </w:rPr>
        <w:t>, приведенного в данной статье,</w:t>
      </w:r>
      <w:r w:rsidRPr="00E7475A">
        <w:rPr>
          <w:rFonts w:ascii="Times New Roman" w:hAnsi="Times New Roman" w:cs="Times New Roman"/>
          <w:sz w:val="24"/>
          <w:szCs w:val="24"/>
        </w:rPr>
        <w:t xml:space="preserve"> по причине того, что греческая культура, в особенности классического периода, являлась одной из самых развитых культурных систем древнего мира и оказала значительное влияние на дальнейшее формирование культур Европы. Античная литература, искусство и философия стали образцами для подражания. Религия древних греков и связанная с ней богатая мифология подарила миру множество образов, впоследствии заимствованных деятелями литературы и искусства. </w:t>
      </w:r>
    </w:p>
    <w:p w:rsidR="00E7475A" w:rsidRPr="0069392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5A">
        <w:rPr>
          <w:rFonts w:ascii="Times New Roman" w:hAnsi="Times New Roman" w:cs="Times New Roman"/>
          <w:sz w:val="24"/>
          <w:szCs w:val="24"/>
        </w:rPr>
        <w:t>Культура Древнего Рима продолжила эллинистическую традицию, что заметно при сравнении греческого и римского пантеонов.  Из-за сходства функций между греческими и римскими божествами целесообразно провести сопоставительный анализ греческих и римских теонимов.</w:t>
      </w:r>
      <w:r w:rsidR="0069392A" w:rsidRPr="0069392A">
        <w:rPr>
          <w:rFonts w:ascii="Times New Roman" w:hAnsi="Times New Roman" w:cs="Times New Roman"/>
          <w:sz w:val="24"/>
          <w:szCs w:val="24"/>
        </w:rPr>
        <w:t xml:space="preserve"> В случае с кельтскими теонимами стоит упомянуть, что они в свою очередь, возможно, подверглись влиянию со стороны римских верований. Кельтские племена, проживающие на территории современной Британии и Апеннинского полуострова (бритты и галлы), ощутили на себе воздействие со стороны Римской Империи, став её частью в результате захвата территорий.</w:t>
      </w:r>
    </w:p>
    <w:p w:rsidR="006F7725" w:rsidRPr="007C318E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5A">
        <w:rPr>
          <w:rFonts w:ascii="Times New Roman" w:hAnsi="Times New Roman" w:cs="Times New Roman"/>
          <w:sz w:val="24"/>
          <w:szCs w:val="24"/>
        </w:rPr>
        <w:t>При анализе этимологии и значения имен божеств было обнаружено, что в ряде случаев не составляет труда определить ценность, символизируемую божеством, вчитываясь лишь в его имя</w:t>
      </w:r>
      <w:r>
        <w:rPr>
          <w:rFonts w:ascii="Times New Roman" w:hAnsi="Times New Roman" w:cs="Times New Roman"/>
          <w:sz w:val="24"/>
          <w:szCs w:val="24"/>
        </w:rPr>
        <w:t xml:space="preserve">. Так, например, </w:t>
      </w:r>
      <w:r w:rsidR="0069392A">
        <w:rPr>
          <w:rFonts w:ascii="Times New Roman" w:hAnsi="Times New Roman" w:cs="Times New Roman"/>
          <w:sz w:val="24"/>
          <w:szCs w:val="24"/>
        </w:rPr>
        <w:t>греческая</w:t>
      </w:r>
      <w:r w:rsidR="00F721A5">
        <w:rPr>
          <w:rFonts w:ascii="Times New Roman" w:hAnsi="Times New Roman" w:cs="Times New Roman"/>
          <w:sz w:val="24"/>
          <w:szCs w:val="24"/>
        </w:rPr>
        <w:t xml:space="preserve"> Рея провозглашает ценность плодородия (греческое </w:t>
      </w:r>
      <w:r w:rsidR="00F721A5" w:rsidRPr="00F721A5">
        <w:rPr>
          <w:rFonts w:ascii="Times New Roman" w:hAnsi="Times New Roman" w:cs="Times New Roman"/>
          <w:sz w:val="24"/>
          <w:szCs w:val="24"/>
        </w:rPr>
        <w:t>εὐρύς</w:t>
      </w:r>
      <w:r w:rsidR="00F721A5">
        <w:rPr>
          <w:rFonts w:ascii="Times New Roman" w:hAnsi="Times New Roman" w:cs="Times New Roman"/>
          <w:sz w:val="24"/>
          <w:szCs w:val="24"/>
        </w:rPr>
        <w:t>),</w:t>
      </w:r>
      <w:r w:rsidR="0069392A">
        <w:rPr>
          <w:rFonts w:ascii="Times New Roman" w:hAnsi="Times New Roman" w:cs="Times New Roman"/>
          <w:sz w:val="24"/>
          <w:szCs w:val="24"/>
        </w:rPr>
        <w:t xml:space="preserve"> </w:t>
      </w:r>
      <w:r w:rsidR="006F7725">
        <w:rPr>
          <w:rFonts w:ascii="Times New Roman" w:hAnsi="Times New Roman" w:cs="Times New Roman"/>
          <w:sz w:val="24"/>
          <w:szCs w:val="24"/>
        </w:rPr>
        <w:t xml:space="preserve">римский Меркурий, обязанный своим именем латинскому </w:t>
      </w:r>
      <w:r w:rsidR="006F7725">
        <w:rPr>
          <w:rFonts w:ascii="Times New Roman" w:hAnsi="Times New Roman" w:cs="Times New Roman"/>
          <w:sz w:val="24"/>
          <w:szCs w:val="24"/>
          <w:lang w:val="en-US"/>
        </w:rPr>
        <w:t>mercor</w:t>
      </w:r>
      <w:r w:rsidR="006F7725" w:rsidRPr="006F7725">
        <w:rPr>
          <w:rFonts w:ascii="Times New Roman" w:hAnsi="Times New Roman" w:cs="Times New Roman"/>
          <w:sz w:val="24"/>
          <w:szCs w:val="24"/>
        </w:rPr>
        <w:t xml:space="preserve"> (</w:t>
      </w:r>
      <w:r w:rsidR="006F7725">
        <w:rPr>
          <w:rFonts w:ascii="Times New Roman" w:hAnsi="Times New Roman" w:cs="Times New Roman"/>
          <w:sz w:val="24"/>
          <w:szCs w:val="24"/>
        </w:rPr>
        <w:t>«торговать»), выдвигает на первый план такое ценное качество,</w:t>
      </w:r>
      <w:r w:rsidR="005C6CE2">
        <w:rPr>
          <w:rFonts w:ascii="Times New Roman" w:hAnsi="Times New Roman" w:cs="Times New Roman"/>
          <w:sz w:val="24"/>
          <w:szCs w:val="24"/>
        </w:rPr>
        <w:t xml:space="preserve"> как предприимчивость,</w:t>
      </w:r>
      <w:r w:rsidR="006F7725">
        <w:rPr>
          <w:rFonts w:ascii="Times New Roman" w:hAnsi="Times New Roman" w:cs="Times New Roman"/>
          <w:sz w:val="24"/>
          <w:szCs w:val="24"/>
        </w:rPr>
        <w:t xml:space="preserve"> а кельтская Андрасте, названная «непобедимой», олицетворяет ценность силы и 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75A" w:rsidRDefault="00E7475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E7475A">
        <w:rPr>
          <w:rFonts w:ascii="Times New Roman" w:hAnsi="Times New Roman" w:cs="Times New Roman"/>
          <w:sz w:val="24"/>
          <w:szCs w:val="24"/>
        </w:rPr>
        <w:t>для выявления ценностей, стоящих за большей частью теонимов, приходится обращаться и к образам и функциям божества в мифологии.</w:t>
      </w:r>
      <w:r w:rsidR="006F7725">
        <w:rPr>
          <w:rFonts w:ascii="Times New Roman" w:hAnsi="Times New Roman" w:cs="Times New Roman"/>
          <w:sz w:val="24"/>
          <w:szCs w:val="24"/>
        </w:rPr>
        <w:t xml:space="preserve"> </w:t>
      </w:r>
      <w:r w:rsidR="00680E79" w:rsidRPr="005D12F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80E79" w:rsidRPr="005D12FB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образа бога и его имени поможет раскрыть ценностные ориентации таких теонимов, как, например, Афродита, </w:t>
      </w:r>
      <w:r w:rsidR="005D12FB" w:rsidRPr="005D12FB">
        <w:rPr>
          <w:rFonts w:ascii="Times New Roman" w:hAnsi="Times New Roman" w:cs="Times New Roman"/>
          <w:sz w:val="24"/>
          <w:szCs w:val="24"/>
        </w:rPr>
        <w:t>Юпитер и Морриган. Наконец, в ряде случаев лишь обращение к образу божества в мифологии позволило понять скрытую за именем ценность. К таким теонимам относятся, к примеру, Афина, Бахус и Сулис.</w:t>
      </w:r>
    </w:p>
    <w:p w:rsidR="00776378" w:rsidRDefault="00776378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78">
        <w:rPr>
          <w:rFonts w:ascii="Times New Roman" w:hAnsi="Times New Roman" w:cs="Times New Roman"/>
          <w:sz w:val="24"/>
          <w:szCs w:val="24"/>
        </w:rPr>
        <w:t>Чаще всего в проанализированных теонимах встречались такие ценности, как власть и авторитет, сила и мощь, богатство и плодородие, а также ценность жизни как таковой и жизненного начала и ценность гармонии. Воинственность как ценность также была представлена в именах богов всех трех народов.</w:t>
      </w:r>
    </w:p>
    <w:p w:rsidR="00194BE9" w:rsidRPr="00194BE9" w:rsidRDefault="009C58F3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полного понимания особенностей отражения ценностей культуры в теонимах была составлена классификация вы</w:t>
      </w:r>
      <w:r w:rsidR="00194BE9">
        <w:rPr>
          <w:rFonts w:ascii="Times New Roman" w:hAnsi="Times New Roman" w:cs="Times New Roman"/>
          <w:sz w:val="24"/>
          <w:szCs w:val="24"/>
        </w:rPr>
        <w:t>бранных имен божеств по принципу</w:t>
      </w:r>
      <w:r>
        <w:rPr>
          <w:rFonts w:ascii="Times New Roman" w:hAnsi="Times New Roman" w:cs="Times New Roman"/>
          <w:sz w:val="24"/>
          <w:szCs w:val="24"/>
        </w:rPr>
        <w:t xml:space="preserve"> номинации.</w:t>
      </w:r>
      <w:r w:rsidR="00194BE9">
        <w:rPr>
          <w:rFonts w:ascii="Times New Roman" w:hAnsi="Times New Roman" w:cs="Times New Roman"/>
          <w:sz w:val="24"/>
          <w:szCs w:val="24"/>
        </w:rPr>
        <w:t xml:space="preserve"> </w:t>
      </w:r>
      <w:r w:rsidR="00194BE9" w:rsidRPr="00194BE9">
        <w:rPr>
          <w:rFonts w:ascii="Times New Roman" w:hAnsi="Times New Roman" w:cs="Times New Roman"/>
          <w:sz w:val="24"/>
          <w:szCs w:val="24"/>
        </w:rPr>
        <w:t>В ходе исследования были выделены следующие группы номинации: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«качество, присущее божеству» (6 грече</w:t>
      </w:r>
      <w:r w:rsidR="00A144CC">
        <w:rPr>
          <w:rFonts w:ascii="Times New Roman" w:hAnsi="Times New Roman" w:cs="Times New Roman"/>
          <w:sz w:val="24"/>
          <w:szCs w:val="24"/>
        </w:rPr>
        <w:t xml:space="preserve">ских божеств (e.g. Аид, Гера), </w:t>
      </w:r>
      <w:r w:rsidRPr="00194BE9">
        <w:rPr>
          <w:rFonts w:ascii="Times New Roman" w:hAnsi="Times New Roman" w:cs="Times New Roman"/>
          <w:sz w:val="24"/>
          <w:szCs w:val="24"/>
        </w:rPr>
        <w:t>7 римских (e.g. Плутон, Минерва)</w:t>
      </w:r>
      <w:r w:rsidR="00A144CC">
        <w:rPr>
          <w:rFonts w:ascii="Times New Roman" w:hAnsi="Times New Roman" w:cs="Times New Roman"/>
          <w:sz w:val="24"/>
          <w:szCs w:val="24"/>
        </w:rPr>
        <w:t xml:space="preserve"> и 13 кельтских (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44CC" w:rsidRPr="00A144CC">
        <w:rPr>
          <w:rFonts w:ascii="Times New Roman" w:hAnsi="Times New Roman" w:cs="Times New Roman"/>
          <w:sz w:val="24"/>
          <w:szCs w:val="24"/>
        </w:rPr>
        <w:t>.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44CC" w:rsidRPr="00A144CC">
        <w:rPr>
          <w:rFonts w:ascii="Times New Roman" w:hAnsi="Times New Roman" w:cs="Times New Roman"/>
          <w:sz w:val="24"/>
          <w:szCs w:val="24"/>
        </w:rPr>
        <w:t>.</w:t>
      </w:r>
      <w:r w:rsidR="00A144CC" w:rsidRPr="00A144CC">
        <w:t xml:space="preserve"> </w:t>
      </w:r>
      <w:r w:rsidR="00A144CC">
        <w:rPr>
          <w:rFonts w:ascii="Times New Roman" w:hAnsi="Times New Roman" w:cs="Times New Roman"/>
          <w:sz w:val="24"/>
          <w:szCs w:val="24"/>
        </w:rPr>
        <w:t>Нудонс, Неман)</w:t>
      </w:r>
      <w:r w:rsidRPr="00194BE9">
        <w:rPr>
          <w:rFonts w:ascii="Times New Roman" w:hAnsi="Times New Roman" w:cs="Times New Roman"/>
          <w:sz w:val="24"/>
          <w:szCs w:val="24"/>
        </w:rPr>
        <w:t>);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«сущность божества» (3 греческих боже</w:t>
      </w:r>
      <w:r w:rsidR="00A144CC">
        <w:rPr>
          <w:rFonts w:ascii="Times New Roman" w:hAnsi="Times New Roman" w:cs="Times New Roman"/>
          <w:sz w:val="24"/>
          <w:szCs w:val="24"/>
        </w:rPr>
        <w:t xml:space="preserve">ства (Гея, Посейдон, Деметра), </w:t>
      </w:r>
      <w:r w:rsidRPr="00194BE9">
        <w:rPr>
          <w:rFonts w:ascii="Times New Roman" w:hAnsi="Times New Roman" w:cs="Times New Roman"/>
          <w:sz w:val="24"/>
          <w:szCs w:val="24"/>
        </w:rPr>
        <w:t>2 римских (Теллура, Марс)</w:t>
      </w:r>
      <w:r w:rsidR="00A144CC" w:rsidRPr="00A144CC">
        <w:t xml:space="preserve"> </w:t>
      </w:r>
      <w:r w:rsidR="00A144CC" w:rsidRPr="00A144CC">
        <w:rPr>
          <w:rFonts w:ascii="Times New Roman" w:hAnsi="Times New Roman" w:cs="Times New Roman"/>
          <w:sz w:val="24"/>
          <w:szCs w:val="24"/>
        </w:rPr>
        <w:t>и 8 кельтских (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44CC" w:rsidRPr="00A144CC">
        <w:rPr>
          <w:rFonts w:ascii="Times New Roman" w:hAnsi="Times New Roman" w:cs="Times New Roman"/>
          <w:sz w:val="24"/>
          <w:szCs w:val="24"/>
        </w:rPr>
        <w:t>.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44CC" w:rsidRPr="00A144CC">
        <w:rPr>
          <w:rFonts w:ascii="Times New Roman" w:hAnsi="Times New Roman" w:cs="Times New Roman"/>
          <w:sz w:val="24"/>
          <w:szCs w:val="24"/>
        </w:rPr>
        <w:t>.</w:t>
      </w:r>
      <w:r w:rsidR="00A144CC">
        <w:rPr>
          <w:rFonts w:ascii="Times New Roman" w:hAnsi="Times New Roman" w:cs="Times New Roman"/>
          <w:sz w:val="24"/>
          <w:szCs w:val="24"/>
        </w:rPr>
        <w:t xml:space="preserve"> Дану, Розмерта)</w:t>
      </w:r>
      <w:r w:rsidRPr="00194BE9">
        <w:rPr>
          <w:rFonts w:ascii="Times New Roman" w:hAnsi="Times New Roman" w:cs="Times New Roman"/>
          <w:sz w:val="24"/>
          <w:szCs w:val="24"/>
        </w:rPr>
        <w:t>);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 xml:space="preserve">по типу «функция божества» (2 греческих </w:t>
      </w:r>
      <w:r w:rsidR="00A144CC">
        <w:rPr>
          <w:rFonts w:ascii="Times New Roman" w:hAnsi="Times New Roman" w:cs="Times New Roman"/>
          <w:sz w:val="24"/>
          <w:szCs w:val="24"/>
        </w:rPr>
        <w:t xml:space="preserve">божества (Уран, Гермес), </w:t>
      </w:r>
      <w:r w:rsidRPr="00194BE9">
        <w:rPr>
          <w:rFonts w:ascii="Times New Roman" w:hAnsi="Times New Roman" w:cs="Times New Roman"/>
          <w:sz w:val="24"/>
          <w:szCs w:val="24"/>
        </w:rPr>
        <w:t>5 римских (e.g. Сатурн, Церера)</w:t>
      </w:r>
      <w:r w:rsidR="00A144CC" w:rsidRPr="00A144CC">
        <w:t xml:space="preserve"> </w:t>
      </w:r>
      <w:r w:rsidR="00A144CC" w:rsidRPr="00A144CC">
        <w:rPr>
          <w:rFonts w:ascii="Times New Roman" w:hAnsi="Times New Roman" w:cs="Times New Roman"/>
          <w:sz w:val="24"/>
          <w:szCs w:val="24"/>
        </w:rPr>
        <w:t xml:space="preserve">и </w:t>
      </w:r>
      <w:r w:rsidR="00A144CC">
        <w:rPr>
          <w:rFonts w:ascii="Times New Roman" w:hAnsi="Times New Roman" w:cs="Times New Roman"/>
          <w:sz w:val="24"/>
          <w:szCs w:val="24"/>
        </w:rPr>
        <w:t>4</w:t>
      </w:r>
      <w:r w:rsidR="00A144CC" w:rsidRPr="00A144CC">
        <w:rPr>
          <w:rFonts w:ascii="Times New Roman" w:hAnsi="Times New Roman" w:cs="Times New Roman"/>
          <w:sz w:val="24"/>
          <w:szCs w:val="24"/>
        </w:rPr>
        <w:t xml:space="preserve"> кельтских</w:t>
      </w:r>
      <w:r w:rsidR="00A144CC">
        <w:rPr>
          <w:rFonts w:ascii="Times New Roman" w:hAnsi="Times New Roman" w:cs="Times New Roman"/>
          <w:sz w:val="24"/>
          <w:szCs w:val="24"/>
        </w:rPr>
        <w:t xml:space="preserve"> (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44CC" w:rsidRPr="00A144CC">
        <w:rPr>
          <w:rFonts w:ascii="Times New Roman" w:hAnsi="Times New Roman" w:cs="Times New Roman"/>
          <w:sz w:val="24"/>
          <w:szCs w:val="24"/>
        </w:rPr>
        <w:t>.</w:t>
      </w:r>
      <w:r w:rsidR="00A144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44CC" w:rsidRPr="00A144CC">
        <w:rPr>
          <w:rFonts w:ascii="Times New Roman" w:hAnsi="Times New Roman" w:cs="Times New Roman"/>
          <w:sz w:val="24"/>
          <w:szCs w:val="24"/>
        </w:rPr>
        <w:t xml:space="preserve">. </w:t>
      </w:r>
      <w:r w:rsidR="00A144CC">
        <w:rPr>
          <w:rFonts w:ascii="Times New Roman" w:hAnsi="Times New Roman" w:cs="Times New Roman"/>
          <w:sz w:val="24"/>
          <w:szCs w:val="24"/>
        </w:rPr>
        <w:t>Сулис, Анкамна))</w:t>
      </w:r>
      <w:r w:rsidRPr="00194BE9">
        <w:rPr>
          <w:rFonts w:ascii="Times New Roman" w:hAnsi="Times New Roman" w:cs="Times New Roman"/>
          <w:sz w:val="24"/>
          <w:szCs w:val="24"/>
        </w:rPr>
        <w:t>;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«атрибут божества» (3 греческих божес</w:t>
      </w:r>
      <w:r w:rsidR="00A144CC">
        <w:rPr>
          <w:rFonts w:ascii="Times New Roman" w:hAnsi="Times New Roman" w:cs="Times New Roman"/>
          <w:sz w:val="24"/>
          <w:szCs w:val="24"/>
        </w:rPr>
        <w:t xml:space="preserve">тва (Гестия, Афина, Артемида), </w:t>
      </w:r>
      <w:r w:rsidRPr="00194BE9">
        <w:rPr>
          <w:rFonts w:ascii="Times New Roman" w:hAnsi="Times New Roman" w:cs="Times New Roman"/>
          <w:sz w:val="24"/>
          <w:szCs w:val="24"/>
        </w:rPr>
        <w:t>2 римских (Веста, Бахус)</w:t>
      </w:r>
      <w:r w:rsidR="00A144CC" w:rsidRPr="00A144CC">
        <w:t xml:space="preserve"> </w:t>
      </w:r>
      <w:r w:rsidR="00A144CC" w:rsidRPr="00A144CC">
        <w:rPr>
          <w:rFonts w:ascii="Times New Roman" w:hAnsi="Times New Roman" w:cs="Times New Roman"/>
          <w:sz w:val="24"/>
          <w:szCs w:val="24"/>
        </w:rPr>
        <w:t xml:space="preserve">и </w:t>
      </w:r>
      <w:r w:rsidR="00BC54D0">
        <w:rPr>
          <w:rFonts w:ascii="Times New Roman" w:hAnsi="Times New Roman" w:cs="Times New Roman"/>
          <w:sz w:val="24"/>
          <w:szCs w:val="24"/>
        </w:rPr>
        <w:t>ни одного кельтского</w:t>
      </w:r>
      <w:r w:rsidRPr="00194BE9">
        <w:rPr>
          <w:rFonts w:ascii="Times New Roman" w:hAnsi="Times New Roman" w:cs="Times New Roman"/>
          <w:sz w:val="24"/>
          <w:szCs w:val="24"/>
        </w:rPr>
        <w:t>);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«полная эвфемизация имени божества»</w:t>
      </w:r>
      <w:r w:rsidR="00A144CC">
        <w:rPr>
          <w:rFonts w:ascii="Times New Roman" w:hAnsi="Times New Roman" w:cs="Times New Roman"/>
          <w:sz w:val="24"/>
          <w:szCs w:val="24"/>
        </w:rPr>
        <w:t xml:space="preserve"> (1 греческое божество (Зевс), </w:t>
      </w:r>
      <w:r w:rsidRPr="00194BE9">
        <w:rPr>
          <w:rFonts w:ascii="Times New Roman" w:hAnsi="Times New Roman" w:cs="Times New Roman"/>
          <w:sz w:val="24"/>
          <w:szCs w:val="24"/>
        </w:rPr>
        <w:t>2 римских (Юпитер, Диана)</w:t>
      </w:r>
      <w:r w:rsidR="00A144CC" w:rsidRPr="00A144CC">
        <w:t xml:space="preserve"> </w:t>
      </w:r>
      <w:r w:rsidR="00A144CC" w:rsidRPr="00A144CC">
        <w:rPr>
          <w:rFonts w:ascii="Times New Roman" w:hAnsi="Times New Roman" w:cs="Times New Roman"/>
          <w:sz w:val="24"/>
          <w:szCs w:val="24"/>
        </w:rPr>
        <w:t xml:space="preserve">и </w:t>
      </w:r>
      <w:r w:rsidR="00BC54D0">
        <w:rPr>
          <w:rFonts w:ascii="Times New Roman" w:hAnsi="Times New Roman" w:cs="Times New Roman"/>
          <w:sz w:val="24"/>
          <w:szCs w:val="24"/>
        </w:rPr>
        <w:t>2 кельтских (</w:t>
      </w:r>
      <w:r w:rsidR="00BC54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54D0" w:rsidRPr="00BC54D0">
        <w:rPr>
          <w:rFonts w:ascii="Times New Roman" w:hAnsi="Times New Roman" w:cs="Times New Roman"/>
          <w:sz w:val="24"/>
          <w:szCs w:val="24"/>
        </w:rPr>
        <w:t>.</w:t>
      </w:r>
      <w:r w:rsidR="00BC54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C54D0" w:rsidRPr="00BC54D0">
        <w:rPr>
          <w:rFonts w:ascii="Times New Roman" w:hAnsi="Times New Roman" w:cs="Times New Roman"/>
          <w:sz w:val="24"/>
          <w:szCs w:val="24"/>
        </w:rPr>
        <w:t xml:space="preserve">. </w:t>
      </w:r>
      <w:r w:rsidR="00BC54D0">
        <w:rPr>
          <w:rFonts w:ascii="Times New Roman" w:hAnsi="Times New Roman" w:cs="Times New Roman"/>
          <w:sz w:val="24"/>
          <w:szCs w:val="24"/>
        </w:rPr>
        <w:t>Езус, Тевтат)</w:t>
      </w:r>
      <w:r w:rsidRPr="00194BE9">
        <w:rPr>
          <w:rFonts w:ascii="Times New Roman" w:hAnsi="Times New Roman" w:cs="Times New Roman"/>
          <w:sz w:val="24"/>
          <w:szCs w:val="24"/>
        </w:rPr>
        <w:t>);</w:t>
      </w:r>
    </w:p>
    <w:p w:rsidR="00194BE9" w:rsidRPr="00194BE9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«происхождение божества» (2 гречески</w:t>
      </w:r>
      <w:r w:rsidR="00A144CC">
        <w:rPr>
          <w:rFonts w:ascii="Times New Roman" w:hAnsi="Times New Roman" w:cs="Times New Roman"/>
          <w:sz w:val="24"/>
          <w:szCs w:val="24"/>
        </w:rPr>
        <w:t xml:space="preserve">х божества (Афродита, Дионис) и </w:t>
      </w:r>
      <w:r w:rsidRPr="00194BE9">
        <w:rPr>
          <w:rFonts w:ascii="Times New Roman" w:hAnsi="Times New Roman" w:cs="Times New Roman"/>
          <w:sz w:val="24"/>
          <w:szCs w:val="24"/>
        </w:rPr>
        <w:t>ни одного римского</w:t>
      </w:r>
      <w:r w:rsidR="00A144CC">
        <w:rPr>
          <w:rFonts w:ascii="Times New Roman" w:hAnsi="Times New Roman" w:cs="Times New Roman"/>
          <w:sz w:val="24"/>
          <w:szCs w:val="24"/>
        </w:rPr>
        <w:t xml:space="preserve"> или кельтского божества</w:t>
      </w:r>
      <w:r w:rsidRPr="00194BE9">
        <w:rPr>
          <w:rFonts w:ascii="Times New Roman" w:hAnsi="Times New Roman" w:cs="Times New Roman"/>
          <w:sz w:val="24"/>
          <w:szCs w:val="24"/>
        </w:rPr>
        <w:t>);</w:t>
      </w:r>
    </w:p>
    <w:p w:rsidR="009C58F3" w:rsidRDefault="00194BE9" w:rsidP="00726A10">
      <w:pPr>
        <w:pStyle w:val="a4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E9">
        <w:rPr>
          <w:rFonts w:ascii="Times New Roman" w:hAnsi="Times New Roman" w:cs="Times New Roman"/>
          <w:sz w:val="24"/>
          <w:szCs w:val="24"/>
        </w:rPr>
        <w:t>по типу «конкретное событие мифологии» (1 греческое божество (Кронос) и ни одного римского</w:t>
      </w:r>
      <w:r w:rsidR="00A144CC">
        <w:rPr>
          <w:rFonts w:ascii="Times New Roman" w:hAnsi="Times New Roman" w:cs="Times New Roman"/>
          <w:sz w:val="24"/>
          <w:szCs w:val="24"/>
        </w:rPr>
        <w:t xml:space="preserve"> или кельтского божества</w:t>
      </w:r>
      <w:r w:rsidRPr="00194BE9">
        <w:rPr>
          <w:rFonts w:ascii="Times New Roman" w:hAnsi="Times New Roman" w:cs="Times New Roman"/>
          <w:sz w:val="24"/>
          <w:szCs w:val="24"/>
        </w:rPr>
        <w:t>).</w:t>
      </w:r>
    </w:p>
    <w:p w:rsidR="003860F5" w:rsidRPr="003860F5" w:rsidRDefault="003860F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F5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выбранных теонимов указал на значительное сходство между греческой и римской культурой в области религиозных культов. Оба народа создали большее количество теонимов по типу «качество божества», проецируя одни и те же качества в именах аналогичных божеств, что подчеркивает схожие ценностные ориентации народов. К примеру, имена греческого Гефеста и римского Вулкана отражают «огненный» и «пылающий» характер ремесла этого божества. </w:t>
      </w:r>
    </w:p>
    <w:p w:rsidR="003860F5" w:rsidRPr="003860F5" w:rsidRDefault="003860F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F5">
        <w:rPr>
          <w:rFonts w:ascii="Times New Roman" w:hAnsi="Times New Roman" w:cs="Times New Roman"/>
          <w:sz w:val="24"/>
          <w:szCs w:val="24"/>
        </w:rPr>
        <w:t>И греки, и римляне также сконцентрировались именно на сущности божества, давая имя Гее и Теллуре, богиням первого поколения. Кроме того, оба народа использовали «полные эвфемизмы», обращаясь к верховному богу пантеона (Зевсу или Юпитеру), что указывает на большое уважение и, возможно, страх, который испытывали греки и римляне перед этими божествами.</w:t>
      </w:r>
    </w:p>
    <w:p w:rsidR="003860F5" w:rsidRPr="003860F5" w:rsidRDefault="003860F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F5">
        <w:rPr>
          <w:rFonts w:ascii="Times New Roman" w:hAnsi="Times New Roman" w:cs="Times New Roman"/>
          <w:sz w:val="24"/>
          <w:szCs w:val="24"/>
        </w:rPr>
        <w:t xml:space="preserve">Тем не менее, были найдены и отличия. Называя богов, греки придают больше значения легендарным событиям и мифам о происхождении божества – греческая мифология богаче римской в этом аспекте. Для греческой философии было характерно представление о едином «космосе» для людей и богов; следовательно, для греческого человека не было ничего удивительного в факте рождения божества, которое подчинялось таким же законам мироздания, как и он сам. Близость божественных небожителей и их сходство с людьми являлось важной ценностью греческой культуры, символизирующей также ценностный компонент «дистанция власти». </w:t>
      </w:r>
    </w:p>
    <w:p w:rsidR="003860F5" w:rsidRDefault="003860F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F5">
        <w:rPr>
          <w:rFonts w:ascii="Times New Roman" w:hAnsi="Times New Roman" w:cs="Times New Roman"/>
          <w:sz w:val="24"/>
          <w:szCs w:val="24"/>
        </w:rPr>
        <w:t xml:space="preserve">Что касается римских теонимов, здесь главным отличием является то, что количество имен римских божеств, основанных на функции бога или богини, больше, чем греческих. Причиной этому мог быть размеренный и логичный характер римского общества. Для великой империи особенно важной являлась система иерархии, и данная ценность отразилась и в строгом пантеоне божеств. Интересен и тот факт, что с течением времени представление о главной «триаде» божеств у римлян изменилось. Если в начале существования империи в эту триаду входили Юпитер, Марс и Квирин, </w:t>
      </w:r>
      <w:r w:rsidRPr="003860F5">
        <w:rPr>
          <w:rFonts w:ascii="Times New Roman" w:hAnsi="Times New Roman" w:cs="Times New Roman"/>
          <w:sz w:val="24"/>
          <w:szCs w:val="24"/>
        </w:rPr>
        <w:lastRenderedPageBreak/>
        <w:t>покровительствующие успешным завоеваниям, то в дальнейшем, во время расцвета империи, акцент сместился на Капитолийскую триаду Юпитер – Юнона – Минерва, которая покровительствовала семейному процветанию и социальному развитию. Вместе со сменой божественной триады изменялись и ценностные ориентиры: если римляне, чтившие триаду Юпитер – Марс – Квирин, прежде всего ценили воинственность и военные успехи, то римские граждане, выдвинувшие на первый план Юпитера, Юнону и Минерву, заботились о благосостоянии и процветании сформировавшейся империи.</w:t>
      </w:r>
    </w:p>
    <w:p w:rsidR="003860F5" w:rsidRPr="003860F5" w:rsidRDefault="00604AD1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 к анализу имен кельтских божеств, стоит отметить отсутствие в кельтской номинации принипа</w:t>
      </w:r>
      <w:r w:rsidR="003860F5" w:rsidRPr="003860F5">
        <w:rPr>
          <w:rFonts w:ascii="Times New Roman" w:hAnsi="Times New Roman" w:cs="Times New Roman"/>
          <w:sz w:val="24"/>
          <w:szCs w:val="24"/>
        </w:rPr>
        <w:t xml:space="preserve"> «атрибут божества», что может быть объяснено тем фактом, что кельты начали изображать своих богов в виде людей и приписывать им атрибуты уже в эпоху римского владычества. Для кельтского сознания божество не нуждалось в каком-либо атрибуте ещё и потому, что кельты верили в то, что боги содержатся в самой природе, во всех её проявлениях (пантеизм). Из пантеизма следует и отсутствие кельтских теонимов по принципу «происхождение божества». Божественные духи присутствовали в природе изначально, что противоречило факту их рождения.</w:t>
      </w:r>
    </w:p>
    <w:p w:rsidR="003860F5" w:rsidRPr="003860F5" w:rsidRDefault="003860F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F5">
        <w:rPr>
          <w:rFonts w:ascii="Times New Roman" w:hAnsi="Times New Roman" w:cs="Times New Roman"/>
          <w:sz w:val="24"/>
          <w:szCs w:val="24"/>
        </w:rPr>
        <w:t>Кроме того, при сопоставительном рассмотрении римских и кельтских божеств было выявлено, что триада, упомянутая Луканом (Езус, Таранис и Тевтат) точно соотносится с первой триадой римских богов – Юпитером, Марсом и Квирином. Езус – аналог Марса, Таранис отождествлялся с Юпитером. Тевтат, хоть и ассоциировался с Марсом и Меркурием, по своей функции и по значению имени («бог / защитник племени») больше напоминает имя Квирина, бога сабинян. Подобное сравнение дает нам возможность утверждать, что как для кельтских племен, так и для римлян во время становления Римской Империи была характерна ориентация на воинственность и стремление к военным победам.</w:t>
      </w:r>
    </w:p>
    <w:p w:rsidR="006F7725" w:rsidRDefault="006F772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25">
        <w:rPr>
          <w:rFonts w:ascii="Times New Roman" w:hAnsi="Times New Roman" w:cs="Times New Roman"/>
          <w:sz w:val="24"/>
          <w:szCs w:val="24"/>
        </w:rPr>
        <w:t xml:space="preserve">Интересным для рассмотрения аспектом является функционирование древних теонимов в современном мире. Для выявления актуализируемых значений </w:t>
      </w:r>
      <w:r w:rsidR="005E050E">
        <w:rPr>
          <w:rFonts w:ascii="Times New Roman" w:hAnsi="Times New Roman" w:cs="Times New Roman"/>
          <w:sz w:val="24"/>
          <w:szCs w:val="24"/>
        </w:rPr>
        <w:t xml:space="preserve">имен </w:t>
      </w:r>
      <w:r w:rsidR="005E050E" w:rsidRPr="006F7725">
        <w:rPr>
          <w:rFonts w:ascii="Times New Roman" w:hAnsi="Times New Roman" w:cs="Times New Roman"/>
          <w:sz w:val="24"/>
          <w:szCs w:val="24"/>
        </w:rPr>
        <w:t>божеств</w:t>
      </w:r>
      <w:r w:rsidRPr="006F7725">
        <w:rPr>
          <w:rFonts w:ascii="Times New Roman" w:hAnsi="Times New Roman" w:cs="Times New Roman"/>
          <w:sz w:val="24"/>
          <w:szCs w:val="24"/>
        </w:rPr>
        <w:t xml:space="preserve"> в </w:t>
      </w:r>
      <w:r w:rsidRPr="006F772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коммуникации и того, какие аллюзии породили божества, был </w:t>
      </w:r>
      <w:r w:rsidRPr="00BC54D0">
        <w:rPr>
          <w:rFonts w:ascii="Times New Roman" w:hAnsi="Times New Roman" w:cs="Times New Roman"/>
          <w:sz w:val="24"/>
          <w:szCs w:val="24"/>
        </w:rPr>
        <w:t xml:space="preserve">проанализирован «Оксфордский словарь аллюзий» (The Oxford Dictionary of Allusions). В первую очередь стоит отметить, что кельтские теонимы в словаре упомянуты не были. </w:t>
      </w:r>
      <w:r w:rsidRPr="006F7725">
        <w:rPr>
          <w:rFonts w:ascii="Times New Roman" w:hAnsi="Times New Roman" w:cs="Times New Roman"/>
          <w:sz w:val="24"/>
          <w:szCs w:val="24"/>
        </w:rPr>
        <w:t>Этот факт позволяет сделать вывод о том, что на данный момент кельтская мифология и образы, связанные с ней, не актуализированы в лингвокультурном пространстве. Возможно, это связано с тем, что о кельтах остались лишь обрывочные сведения, недостаточные для того, чтобы реалии кельтской культуры закрепились в сознании современного человека. Кроме того, кельтские племена почти не оказали влияния на развитие европейской культуры в целом, в то время как многие достижения культуры Греции и Рима вошли в её основу, что привело к сохранению значимости греческих и римских культурных реалий в современности.</w:t>
      </w:r>
      <w:r>
        <w:rPr>
          <w:rFonts w:ascii="Times New Roman" w:hAnsi="Times New Roman" w:cs="Times New Roman"/>
          <w:sz w:val="24"/>
          <w:szCs w:val="24"/>
        </w:rPr>
        <w:t xml:space="preserve"> Что же касается греческих и римских божеств, б</w:t>
      </w:r>
      <w:r w:rsidRPr="006F7725">
        <w:rPr>
          <w:rFonts w:ascii="Times New Roman" w:hAnsi="Times New Roman" w:cs="Times New Roman"/>
          <w:sz w:val="24"/>
          <w:szCs w:val="24"/>
        </w:rPr>
        <w:t>ыло выявлено, что боги первого и второго поколения (Уран и Гея, Кронос и Рея, Целус и Теллура, Сатурн и Опс) не закрепились в современном дискурсивном пространстве. Денотатами аллюзий стали имена именно Олимпийских божеств, которые сразу сопряжены с их римскими эквивалентами.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25" w:rsidRDefault="006F7725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25">
        <w:rPr>
          <w:rFonts w:ascii="Times New Roman" w:hAnsi="Times New Roman" w:cs="Times New Roman"/>
          <w:sz w:val="24"/>
          <w:szCs w:val="24"/>
        </w:rPr>
        <w:t>При сопоставительном анализе ценностей, изначально вложенных в теонимы, и тех ассоциаций, которыми наполнены имена божеств сейчас, становятся явными присутствующие в некоторых случаях расхождения. Аллюзии в основном возникли на базе образов и ролей, которые божества играли в эпосе, а не только лишь на значении имени.</w:t>
      </w:r>
      <w:r w:rsidR="007D1788">
        <w:rPr>
          <w:rFonts w:ascii="Times New Roman" w:hAnsi="Times New Roman" w:cs="Times New Roman"/>
          <w:sz w:val="24"/>
          <w:szCs w:val="24"/>
        </w:rPr>
        <w:t xml:space="preserve"> К примеру, «Оксфордский слов</w:t>
      </w:r>
      <w:r w:rsidR="00C63E26">
        <w:rPr>
          <w:rFonts w:ascii="Times New Roman" w:hAnsi="Times New Roman" w:cs="Times New Roman"/>
          <w:sz w:val="24"/>
          <w:szCs w:val="24"/>
        </w:rPr>
        <w:t>а</w:t>
      </w:r>
      <w:r w:rsidR="007D1788">
        <w:rPr>
          <w:rFonts w:ascii="Times New Roman" w:hAnsi="Times New Roman" w:cs="Times New Roman"/>
          <w:sz w:val="24"/>
          <w:szCs w:val="24"/>
        </w:rPr>
        <w:t xml:space="preserve">рь аллюзий» относит греческого Посейдона к темам </w:t>
      </w:r>
      <w:r w:rsidR="007D1788">
        <w:rPr>
          <w:rFonts w:ascii="Times New Roman" w:hAnsi="Times New Roman" w:cs="Times New Roman"/>
          <w:sz w:val="24"/>
          <w:szCs w:val="24"/>
          <w:lang w:val="en-US"/>
        </w:rPr>
        <w:t>Anger</w:t>
      </w:r>
      <w:r w:rsidR="007D1788" w:rsidRPr="007D1788">
        <w:rPr>
          <w:rFonts w:ascii="Times New Roman" w:hAnsi="Times New Roman" w:cs="Times New Roman"/>
          <w:sz w:val="24"/>
          <w:szCs w:val="24"/>
        </w:rPr>
        <w:t xml:space="preserve"> </w:t>
      </w:r>
      <w:r w:rsidR="007D1788">
        <w:rPr>
          <w:rFonts w:ascii="Times New Roman" w:hAnsi="Times New Roman" w:cs="Times New Roman"/>
          <w:sz w:val="24"/>
          <w:szCs w:val="24"/>
        </w:rPr>
        <w:t xml:space="preserve">и </w:t>
      </w:r>
      <w:r w:rsidR="007D1788">
        <w:rPr>
          <w:rFonts w:ascii="Times New Roman" w:hAnsi="Times New Roman" w:cs="Times New Roman"/>
          <w:sz w:val="24"/>
          <w:szCs w:val="24"/>
          <w:lang w:val="it-IT"/>
        </w:rPr>
        <w:t>Water</w:t>
      </w:r>
      <w:r w:rsidR="007D1788">
        <w:rPr>
          <w:rFonts w:ascii="Times New Roman" w:hAnsi="Times New Roman" w:cs="Times New Roman"/>
          <w:sz w:val="24"/>
          <w:szCs w:val="24"/>
        </w:rPr>
        <w:t>. В случае с этим божеством</w:t>
      </w:r>
      <w:r w:rsidR="007D1788" w:rsidRPr="007D1788">
        <w:rPr>
          <w:rFonts w:ascii="Times New Roman" w:hAnsi="Times New Roman" w:cs="Times New Roman"/>
          <w:sz w:val="24"/>
          <w:szCs w:val="24"/>
        </w:rPr>
        <w:t xml:space="preserve"> власть и авторитет, заложенные в его имени («владыка земли»), перекрываются его гневливой натурой. </w:t>
      </w:r>
      <w:r w:rsidR="007D1788">
        <w:rPr>
          <w:rFonts w:ascii="Times New Roman" w:hAnsi="Times New Roman" w:cs="Times New Roman"/>
          <w:sz w:val="24"/>
          <w:szCs w:val="24"/>
        </w:rPr>
        <w:t xml:space="preserve">Кроме того, аллюзия на Посейдона, встречающаяся </w:t>
      </w:r>
      <w:r w:rsidR="007D1788" w:rsidRPr="007D1788">
        <w:rPr>
          <w:rFonts w:ascii="Times New Roman" w:hAnsi="Times New Roman" w:cs="Times New Roman"/>
          <w:sz w:val="24"/>
          <w:szCs w:val="24"/>
        </w:rPr>
        <w:t>при упоминании каких-либо явлений, связанных с водой, отражает изначальную функцию Посейдона как бога моря.</w:t>
      </w:r>
      <w:r w:rsidR="00C63E26">
        <w:rPr>
          <w:rFonts w:ascii="Times New Roman" w:hAnsi="Times New Roman" w:cs="Times New Roman"/>
          <w:sz w:val="24"/>
          <w:szCs w:val="24"/>
        </w:rPr>
        <w:t xml:space="preserve"> Иным примером можем стать Аид («невидимый»), отнесенный в словаре к темам </w:t>
      </w:r>
      <w:r w:rsidR="00C63E26" w:rsidRPr="00C63E26">
        <w:rPr>
          <w:rFonts w:ascii="Times New Roman" w:hAnsi="Times New Roman" w:cs="Times New Roman"/>
          <w:sz w:val="24"/>
          <w:szCs w:val="24"/>
        </w:rPr>
        <w:t>Darkness, Suffering, Unpleasant and Wicked Places</w:t>
      </w:r>
      <w:r w:rsidR="00C63E26">
        <w:rPr>
          <w:rFonts w:ascii="Times New Roman" w:hAnsi="Times New Roman" w:cs="Times New Roman"/>
          <w:sz w:val="24"/>
          <w:szCs w:val="24"/>
        </w:rPr>
        <w:t xml:space="preserve">. </w:t>
      </w:r>
      <w:r w:rsidR="00C63E26" w:rsidRPr="00C63E26">
        <w:rPr>
          <w:rFonts w:ascii="Times New Roman" w:hAnsi="Times New Roman" w:cs="Times New Roman"/>
          <w:sz w:val="24"/>
          <w:szCs w:val="24"/>
        </w:rPr>
        <w:t xml:space="preserve">В </w:t>
      </w:r>
      <w:r w:rsidR="00C63E26">
        <w:rPr>
          <w:rFonts w:ascii="Times New Roman" w:hAnsi="Times New Roman" w:cs="Times New Roman"/>
          <w:sz w:val="24"/>
          <w:szCs w:val="24"/>
        </w:rPr>
        <w:t>самом теониме</w:t>
      </w:r>
      <w:r w:rsidR="00C63E26" w:rsidRPr="00C63E26">
        <w:rPr>
          <w:rFonts w:ascii="Times New Roman" w:hAnsi="Times New Roman" w:cs="Times New Roman"/>
          <w:sz w:val="24"/>
          <w:szCs w:val="24"/>
        </w:rPr>
        <w:t xml:space="preserve"> не заложено отсылок ни к темноте, ни к страданиям, ни к </w:t>
      </w:r>
      <w:r w:rsidR="00C63E26" w:rsidRPr="00C63E26">
        <w:rPr>
          <w:rFonts w:ascii="Times New Roman" w:hAnsi="Times New Roman" w:cs="Times New Roman"/>
          <w:sz w:val="24"/>
          <w:szCs w:val="24"/>
        </w:rPr>
        <w:lastRenderedPageBreak/>
        <w:t>гиблым местам, но можно утверждать, что подобные аллюзии появились благодаря его образу как бога подземного мира.</w:t>
      </w:r>
    </w:p>
    <w:p w:rsidR="00241D1A" w:rsidRPr="00241D1A" w:rsidRDefault="00241D1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76378">
        <w:rPr>
          <w:rFonts w:ascii="Times New Roman" w:hAnsi="Times New Roman" w:cs="Times New Roman"/>
          <w:sz w:val="24"/>
          <w:szCs w:val="24"/>
        </w:rPr>
        <w:t>э</w:t>
      </w:r>
      <w:r w:rsidRPr="00241D1A">
        <w:rPr>
          <w:rFonts w:ascii="Times New Roman" w:hAnsi="Times New Roman" w:cs="Times New Roman"/>
          <w:sz w:val="24"/>
          <w:szCs w:val="24"/>
        </w:rPr>
        <w:t>тимологический и аксиологический анализ греческих, римских и кельтских теонимов выявил, что существует три типа имени, а именно: имя, в котором изначально заложена ценность; имя, в котором ценность раскрывается лишь через образ божества; имя, для определения ценностного потенциала которого необходим анализ как имени, так и божественного образа. Чаще всего в проанализированных теонимах встречались такие ценности, как власть и авторитет, сила и мощь, богатство и плодородие, а также ценность жизни как таковой и жизненного начала и ценность гармонии. Воинственность как ценность также была представлена в именах богов всех трех народов.</w:t>
      </w:r>
    </w:p>
    <w:p w:rsidR="00241D1A" w:rsidRPr="00241D1A" w:rsidRDefault="00241D1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sz w:val="24"/>
          <w:szCs w:val="24"/>
        </w:rPr>
        <w:t>Исследованные теонимы были расклассифицированы по принципу номинации. Типы «происхождение божества» и «конкретное событие мифологии» оказались уникальными для теонимов греческого пантеона. Среди оставшихся типов у всех трех народов лидировали теонимы, названные по принципу «качество божества». У римлян популярным была и номинации по типу «функция», что подчеркивает логичный характер римского общества, его функциональность.</w:t>
      </w:r>
    </w:p>
    <w:p w:rsidR="00241D1A" w:rsidRPr="00241D1A" w:rsidRDefault="00241D1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sz w:val="24"/>
          <w:szCs w:val="24"/>
        </w:rPr>
        <w:t>Наконец, было проанализировано функционирование греческих и римских теонимов в современном обществе через аллюзии. Было выявлено, что аллюзии на божеств строятся исходя из их ярких образов и самых запоминающихся событий мифологий. Встречается и указание на функцию божества. Аллюзия через значение имени наблюдается крайне редко.</w:t>
      </w:r>
    </w:p>
    <w:p w:rsidR="00241D1A" w:rsidRDefault="00241D1A" w:rsidP="00726A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sz w:val="24"/>
          <w:szCs w:val="24"/>
        </w:rPr>
        <w:t xml:space="preserve">Следует отметить, что аксиологический компонент, заложенный в исходном теониме, редуцируется в современном коммуникативном пространстве. Это происходит благодаря влиянию социокультурной среды на восприятие образа и дальнейшую профилизацию актуальных для конкретного общества в определенный период времени ценностей. Ценностный потенциал теонима не исчезает, какие-то характеристики уходят </w:t>
      </w:r>
      <w:r w:rsidRPr="00241D1A">
        <w:rPr>
          <w:rFonts w:ascii="Times New Roman" w:hAnsi="Times New Roman" w:cs="Times New Roman"/>
          <w:sz w:val="24"/>
          <w:szCs w:val="24"/>
        </w:rPr>
        <w:lastRenderedPageBreak/>
        <w:t>на второй план, образуя своего рода ценностную базу, какие-то профилируются. Профиль подвижен и позволяет проследить динамику ценностных ориентаций в обществе.</w:t>
      </w:r>
    </w:p>
    <w:p w:rsidR="00DE3194" w:rsidRDefault="00DE3194" w:rsidP="00241D1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194" w:rsidRPr="00D72982" w:rsidRDefault="00D72982" w:rsidP="00776378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6D0C8A" w:rsidRDefault="006D0C8A" w:rsidP="006D0C8A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8A">
        <w:rPr>
          <w:rFonts w:ascii="Times New Roman" w:hAnsi="Times New Roman" w:cs="Times New Roman"/>
          <w:b/>
          <w:sz w:val="24"/>
          <w:szCs w:val="24"/>
        </w:rPr>
        <w:t>Грушевицкая Т.Г., Попков В.Д., Садохин А.П.</w:t>
      </w:r>
      <w:r w:rsidRPr="006D0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6D0C8A">
        <w:rPr>
          <w:rFonts w:ascii="Times New Roman" w:hAnsi="Times New Roman" w:cs="Times New Roman"/>
          <w:i/>
          <w:sz w:val="24"/>
          <w:szCs w:val="24"/>
        </w:rPr>
        <w:t>Основы межкультурной коммуникации: Учебник для вузов</w:t>
      </w:r>
      <w:r>
        <w:rPr>
          <w:rFonts w:ascii="Times New Roman" w:hAnsi="Times New Roman" w:cs="Times New Roman"/>
          <w:sz w:val="24"/>
          <w:szCs w:val="24"/>
        </w:rPr>
        <w:t>. М.: ЮНИТИ-ДАНА</w:t>
      </w:r>
      <w:r w:rsidR="00455BA1">
        <w:rPr>
          <w:rFonts w:ascii="Times New Roman" w:hAnsi="Times New Roman" w:cs="Times New Roman"/>
          <w:sz w:val="24"/>
          <w:szCs w:val="24"/>
        </w:rPr>
        <w:t>.</w:t>
      </w:r>
    </w:p>
    <w:p w:rsidR="00241D1A" w:rsidRDefault="00241D1A" w:rsidP="00241D1A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b/>
          <w:sz w:val="24"/>
          <w:szCs w:val="24"/>
        </w:rPr>
        <w:t>Молчанова Г.Г.</w:t>
      </w:r>
      <w:r w:rsidRPr="0024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241D1A">
        <w:rPr>
          <w:rFonts w:ascii="Times New Roman" w:hAnsi="Times New Roman" w:cs="Times New Roman"/>
          <w:i/>
          <w:sz w:val="24"/>
          <w:szCs w:val="24"/>
        </w:rPr>
        <w:t>Английский как неродной: текст, стиль, культура, коммуникация.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D1A">
        <w:rPr>
          <w:rFonts w:ascii="Times New Roman" w:hAnsi="Times New Roman" w:cs="Times New Roman"/>
          <w:sz w:val="24"/>
          <w:szCs w:val="24"/>
        </w:rPr>
        <w:t>М.: ОЛМА Медиа Групп</w:t>
      </w:r>
    </w:p>
    <w:p w:rsidR="008D53C2" w:rsidRPr="006D0C8A" w:rsidRDefault="008D53C2" w:rsidP="008D53C2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C2">
        <w:rPr>
          <w:rFonts w:ascii="Times New Roman" w:hAnsi="Times New Roman" w:cs="Times New Roman"/>
          <w:b/>
          <w:sz w:val="24"/>
          <w:szCs w:val="24"/>
        </w:rPr>
        <w:t>Оразахынова Н.А.</w:t>
      </w:r>
      <w:r w:rsidRPr="008D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8D53C2">
        <w:rPr>
          <w:rFonts w:ascii="Times New Roman" w:hAnsi="Times New Roman" w:cs="Times New Roman"/>
          <w:i/>
          <w:sz w:val="24"/>
          <w:szCs w:val="24"/>
        </w:rPr>
        <w:t>Язык как отражение культуры</w:t>
      </w:r>
      <w:r w:rsidRPr="008D53C2">
        <w:rPr>
          <w:rFonts w:ascii="Times New Roman" w:hAnsi="Times New Roman" w:cs="Times New Roman"/>
          <w:sz w:val="24"/>
          <w:szCs w:val="24"/>
        </w:rPr>
        <w:t xml:space="preserve"> </w:t>
      </w:r>
      <w:r w:rsidR="002C4C10">
        <w:rPr>
          <w:rFonts w:ascii="Times New Roman" w:hAnsi="Times New Roman" w:cs="Times New Roman"/>
          <w:sz w:val="24"/>
          <w:szCs w:val="24"/>
        </w:rPr>
        <w:t xml:space="preserve">// </w:t>
      </w:r>
      <w:r w:rsidRPr="008D53C2">
        <w:rPr>
          <w:rFonts w:ascii="Times New Roman" w:hAnsi="Times New Roman" w:cs="Times New Roman"/>
          <w:sz w:val="24"/>
          <w:szCs w:val="24"/>
        </w:rPr>
        <w:t>Science a</w:t>
      </w:r>
      <w:r>
        <w:rPr>
          <w:rFonts w:ascii="Times New Roman" w:hAnsi="Times New Roman" w:cs="Times New Roman"/>
          <w:sz w:val="24"/>
          <w:szCs w:val="24"/>
        </w:rPr>
        <w:t xml:space="preserve">nd world № 10 (14) / II: </w:t>
      </w:r>
      <w:r w:rsidRPr="008D53C2">
        <w:rPr>
          <w:rFonts w:ascii="Times New Roman" w:hAnsi="Times New Roman" w:cs="Times New Roman"/>
          <w:sz w:val="24"/>
          <w:szCs w:val="24"/>
        </w:rPr>
        <w:t>65-66</w:t>
      </w:r>
      <w:r w:rsidR="00455BA1">
        <w:rPr>
          <w:rFonts w:ascii="Times New Roman" w:hAnsi="Times New Roman" w:cs="Times New Roman"/>
          <w:sz w:val="24"/>
          <w:szCs w:val="24"/>
        </w:rPr>
        <w:t>.</w:t>
      </w:r>
    </w:p>
    <w:p w:rsidR="00680E79" w:rsidRDefault="00680E79" w:rsidP="00680E7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79">
        <w:rPr>
          <w:rFonts w:ascii="Times New Roman" w:hAnsi="Times New Roman" w:cs="Times New Roman"/>
          <w:b/>
          <w:sz w:val="24"/>
          <w:szCs w:val="24"/>
        </w:rPr>
        <w:t>Подольская Н.В.</w:t>
      </w:r>
      <w:r w:rsidRPr="00680E79">
        <w:rPr>
          <w:rFonts w:ascii="Times New Roman" w:hAnsi="Times New Roman" w:cs="Times New Roman"/>
          <w:sz w:val="24"/>
          <w:szCs w:val="24"/>
        </w:rPr>
        <w:t xml:space="preserve"> 1978. </w:t>
      </w:r>
      <w:r w:rsidRPr="00680E79">
        <w:rPr>
          <w:rFonts w:ascii="Times New Roman" w:hAnsi="Times New Roman" w:cs="Times New Roman"/>
          <w:i/>
          <w:sz w:val="24"/>
          <w:szCs w:val="24"/>
        </w:rPr>
        <w:t>Словарь русской ономастической терминологии</w:t>
      </w:r>
      <w:r w:rsidRPr="00680E79">
        <w:rPr>
          <w:rFonts w:ascii="Times New Roman" w:hAnsi="Times New Roman" w:cs="Times New Roman"/>
          <w:sz w:val="24"/>
          <w:szCs w:val="24"/>
        </w:rPr>
        <w:t>. Издательств</w:t>
      </w:r>
      <w:r>
        <w:rPr>
          <w:rFonts w:ascii="Times New Roman" w:hAnsi="Times New Roman" w:cs="Times New Roman"/>
          <w:sz w:val="24"/>
          <w:szCs w:val="24"/>
        </w:rPr>
        <w:t>о «Наука», Москва</w:t>
      </w:r>
      <w:r w:rsidR="005D12FB">
        <w:rPr>
          <w:rFonts w:ascii="Times New Roman" w:hAnsi="Times New Roman" w:cs="Times New Roman"/>
          <w:sz w:val="24"/>
          <w:szCs w:val="24"/>
        </w:rPr>
        <w:t>.</w:t>
      </w:r>
    </w:p>
    <w:p w:rsidR="008D53C2" w:rsidRDefault="008D53C2" w:rsidP="008D53C2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C2">
        <w:rPr>
          <w:rFonts w:ascii="Times New Roman" w:hAnsi="Times New Roman" w:cs="Times New Roman"/>
          <w:b/>
          <w:sz w:val="24"/>
          <w:szCs w:val="24"/>
        </w:rPr>
        <w:t>Попова Т.Г., Бокова Ю.С.</w:t>
      </w:r>
      <w:r w:rsidRPr="008D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 w:rsidRPr="008D53C2">
        <w:rPr>
          <w:rFonts w:ascii="Times New Roman" w:hAnsi="Times New Roman" w:cs="Times New Roman"/>
          <w:i/>
          <w:sz w:val="24"/>
          <w:szCs w:val="24"/>
        </w:rPr>
        <w:t>Категория «Ценность» как сущностная характеристика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10">
        <w:rPr>
          <w:rFonts w:ascii="Times New Roman" w:hAnsi="Times New Roman" w:cs="Times New Roman"/>
          <w:sz w:val="24"/>
          <w:szCs w:val="24"/>
        </w:rPr>
        <w:t xml:space="preserve">// </w:t>
      </w:r>
      <w:r w:rsidRPr="008D53C2">
        <w:rPr>
          <w:rFonts w:ascii="Times New Roman" w:hAnsi="Times New Roman" w:cs="Times New Roman"/>
          <w:sz w:val="24"/>
          <w:szCs w:val="24"/>
        </w:rPr>
        <w:t>Вестник ЮУрГУ. Серия</w:t>
      </w:r>
      <w:r>
        <w:rPr>
          <w:rFonts w:ascii="Times New Roman" w:hAnsi="Times New Roman" w:cs="Times New Roman"/>
          <w:sz w:val="24"/>
          <w:szCs w:val="24"/>
        </w:rPr>
        <w:t xml:space="preserve">: Лингвистика №2 (261): </w:t>
      </w:r>
      <w:r w:rsidRPr="008D53C2">
        <w:rPr>
          <w:rFonts w:ascii="Times New Roman" w:hAnsi="Times New Roman" w:cs="Times New Roman"/>
          <w:sz w:val="24"/>
          <w:szCs w:val="24"/>
        </w:rPr>
        <w:t>72</w:t>
      </w:r>
      <w:r w:rsidR="00455BA1">
        <w:rPr>
          <w:rFonts w:ascii="Times New Roman" w:hAnsi="Times New Roman" w:cs="Times New Roman"/>
          <w:sz w:val="24"/>
          <w:szCs w:val="24"/>
        </w:rPr>
        <w:t>.</w:t>
      </w:r>
    </w:p>
    <w:p w:rsidR="00455BA1" w:rsidRPr="00241D1A" w:rsidRDefault="00455BA1" w:rsidP="00455BA1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1A">
        <w:rPr>
          <w:rFonts w:ascii="Times New Roman" w:hAnsi="Times New Roman" w:cs="Times New Roman"/>
          <w:b/>
          <w:sz w:val="24"/>
          <w:szCs w:val="24"/>
        </w:rPr>
        <w:t>Привалова И.В.</w:t>
      </w:r>
      <w:r w:rsidRPr="00241D1A">
        <w:rPr>
          <w:rFonts w:ascii="Times New Roman" w:hAnsi="Times New Roman" w:cs="Times New Roman"/>
          <w:sz w:val="24"/>
          <w:szCs w:val="24"/>
        </w:rPr>
        <w:t xml:space="preserve"> </w:t>
      </w:r>
      <w:r w:rsidR="00241D1A" w:rsidRPr="00241D1A">
        <w:rPr>
          <w:rFonts w:ascii="Times New Roman" w:hAnsi="Times New Roman" w:cs="Times New Roman"/>
          <w:sz w:val="24"/>
          <w:szCs w:val="24"/>
        </w:rPr>
        <w:t xml:space="preserve">2001. </w:t>
      </w:r>
      <w:r w:rsidRPr="00241D1A">
        <w:rPr>
          <w:rFonts w:ascii="Times New Roman" w:hAnsi="Times New Roman" w:cs="Times New Roman"/>
          <w:i/>
          <w:sz w:val="24"/>
          <w:szCs w:val="24"/>
        </w:rPr>
        <w:t>Отражение национально-культурных ценностей в п</w:t>
      </w:r>
      <w:r w:rsidR="00241D1A" w:rsidRPr="00241D1A">
        <w:rPr>
          <w:rFonts w:ascii="Times New Roman" w:hAnsi="Times New Roman" w:cs="Times New Roman"/>
          <w:i/>
          <w:sz w:val="24"/>
          <w:szCs w:val="24"/>
        </w:rPr>
        <w:t>аремиологическом фонде языка</w:t>
      </w:r>
      <w:r w:rsidR="002C4C10">
        <w:rPr>
          <w:rFonts w:ascii="Times New Roman" w:hAnsi="Times New Roman" w:cs="Times New Roman"/>
          <w:sz w:val="24"/>
          <w:szCs w:val="24"/>
        </w:rPr>
        <w:t xml:space="preserve"> // </w:t>
      </w:r>
      <w:r w:rsidRPr="00241D1A">
        <w:rPr>
          <w:rFonts w:ascii="Times New Roman" w:hAnsi="Times New Roman" w:cs="Times New Roman"/>
          <w:sz w:val="24"/>
          <w:szCs w:val="24"/>
        </w:rPr>
        <w:t>Язык, соз</w:t>
      </w:r>
      <w:r w:rsidR="00241D1A" w:rsidRPr="00241D1A">
        <w:rPr>
          <w:rFonts w:ascii="Times New Roman" w:hAnsi="Times New Roman" w:cs="Times New Roman"/>
          <w:sz w:val="24"/>
          <w:szCs w:val="24"/>
        </w:rPr>
        <w:t>нание, коммуникация: Сб. статей. М.: МАКС Пресс. Вып. 18.</w:t>
      </w:r>
    </w:p>
    <w:p w:rsidR="00455BA1" w:rsidRPr="00455BA1" w:rsidRDefault="00455BA1" w:rsidP="00455BA1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A1">
        <w:rPr>
          <w:rFonts w:ascii="Times New Roman" w:hAnsi="Times New Roman" w:cs="Times New Roman"/>
          <w:b/>
          <w:sz w:val="24"/>
          <w:szCs w:val="24"/>
        </w:rPr>
        <w:t>Рядчикова Е.Н., Тарасенко С.В.</w:t>
      </w:r>
      <w:r w:rsidRPr="0045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455BA1">
        <w:rPr>
          <w:rFonts w:ascii="Times New Roman" w:hAnsi="Times New Roman" w:cs="Times New Roman"/>
          <w:i/>
          <w:sz w:val="24"/>
          <w:szCs w:val="24"/>
        </w:rPr>
        <w:t>Лингвокультурные принципы и способы отражения национального самосознания и национальной культуры в языке</w:t>
      </w:r>
      <w:r w:rsidRPr="00455BA1">
        <w:rPr>
          <w:rFonts w:ascii="Times New Roman" w:hAnsi="Times New Roman" w:cs="Times New Roman"/>
          <w:sz w:val="24"/>
          <w:szCs w:val="24"/>
        </w:rPr>
        <w:t xml:space="preserve"> </w:t>
      </w:r>
      <w:r w:rsidR="002C4C10">
        <w:rPr>
          <w:rFonts w:ascii="Times New Roman" w:hAnsi="Times New Roman" w:cs="Times New Roman"/>
          <w:sz w:val="24"/>
          <w:szCs w:val="24"/>
        </w:rPr>
        <w:t xml:space="preserve">// </w:t>
      </w:r>
      <w:r w:rsidRPr="00455BA1">
        <w:rPr>
          <w:rFonts w:ascii="Times New Roman" w:hAnsi="Times New Roman" w:cs="Times New Roman"/>
          <w:sz w:val="24"/>
          <w:szCs w:val="24"/>
        </w:rPr>
        <w:t>Вестник Адыгейского государственного университета. Серия 2: Филология и искусство</w:t>
      </w:r>
      <w:r>
        <w:rPr>
          <w:rFonts w:ascii="Times New Roman" w:hAnsi="Times New Roman" w:cs="Times New Roman"/>
          <w:sz w:val="24"/>
          <w:szCs w:val="24"/>
        </w:rPr>
        <w:t xml:space="preserve">ведение. №2: </w:t>
      </w:r>
      <w:r w:rsidRPr="00455BA1">
        <w:rPr>
          <w:rFonts w:ascii="Times New Roman" w:hAnsi="Times New Roman" w:cs="Times New Roman"/>
          <w:sz w:val="24"/>
          <w:szCs w:val="24"/>
        </w:rPr>
        <w:t>13-20</w:t>
      </w:r>
    </w:p>
    <w:p w:rsidR="00455BA1" w:rsidRPr="00604AD1" w:rsidRDefault="00455BA1" w:rsidP="00604AD1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A1">
        <w:rPr>
          <w:rFonts w:ascii="Times New Roman" w:hAnsi="Times New Roman" w:cs="Times New Roman"/>
          <w:b/>
          <w:sz w:val="24"/>
          <w:szCs w:val="24"/>
        </w:rPr>
        <w:t>Садохин А.П.</w:t>
      </w:r>
      <w:r w:rsidRPr="0045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455BA1">
        <w:rPr>
          <w:rFonts w:ascii="Times New Roman" w:hAnsi="Times New Roman" w:cs="Times New Roman"/>
          <w:i/>
          <w:sz w:val="24"/>
          <w:szCs w:val="24"/>
        </w:rPr>
        <w:t>Введение в теорию межкультурной коммуникации: учебное пособие</w:t>
      </w:r>
      <w:r>
        <w:rPr>
          <w:rFonts w:ascii="Times New Roman" w:hAnsi="Times New Roman" w:cs="Times New Roman"/>
          <w:sz w:val="24"/>
          <w:szCs w:val="24"/>
        </w:rPr>
        <w:t>. М.</w:t>
      </w:r>
      <w:r w:rsidRPr="00455BA1">
        <w:rPr>
          <w:rFonts w:ascii="Times New Roman" w:hAnsi="Times New Roman" w:cs="Times New Roman"/>
          <w:sz w:val="24"/>
          <w:szCs w:val="24"/>
        </w:rPr>
        <w:t>: КИОРУС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79" w:rsidRPr="00680E79" w:rsidRDefault="00680E79" w:rsidP="00680E7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79">
        <w:rPr>
          <w:rFonts w:ascii="Times New Roman" w:hAnsi="Times New Roman" w:cs="Times New Roman"/>
          <w:b/>
          <w:sz w:val="24"/>
          <w:szCs w:val="24"/>
        </w:rPr>
        <w:t>Суперанская А.В.</w:t>
      </w:r>
      <w:r w:rsidRPr="00680E79">
        <w:rPr>
          <w:rFonts w:ascii="Times New Roman" w:hAnsi="Times New Roman" w:cs="Times New Roman"/>
          <w:sz w:val="24"/>
          <w:szCs w:val="24"/>
        </w:rPr>
        <w:t xml:space="preserve"> 1973. </w:t>
      </w:r>
      <w:r w:rsidRPr="00680E79">
        <w:rPr>
          <w:rFonts w:ascii="Times New Roman" w:hAnsi="Times New Roman" w:cs="Times New Roman"/>
          <w:i/>
          <w:sz w:val="24"/>
          <w:szCs w:val="24"/>
        </w:rPr>
        <w:t>Общая теория имени собственного.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79">
        <w:rPr>
          <w:rFonts w:ascii="Times New Roman" w:hAnsi="Times New Roman" w:cs="Times New Roman"/>
          <w:sz w:val="24"/>
          <w:szCs w:val="24"/>
        </w:rPr>
        <w:t>Издательство «Наука», Москва</w:t>
      </w:r>
      <w:r w:rsidR="005D12FB">
        <w:rPr>
          <w:rFonts w:ascii="Times New Roman" w:hAnsi="Times New Roman" w:cs="Times New Roman"/>
          <w:sz w:val="24"/>
          <w:szCs w:val="24"/>
        </w:rPr>
        <w:t>.</w:t>
      </w:r>
    </w:p>
    <w:p w:rsidR="00680E79" w:rsidRDefault="00680E79" w:rsidP="00680E7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Суперанская А.В., Сталтмане В.Э., Подольская Н.В., Султанов А.Х.</w:t>
      </w:r>
      <w:r w:rsidRPr="00680E79">
        <w:rPr>
          <w:rFonts w:ascii="Times New Roman" w:hAnsi="Times New Roman" w:cs="Times New Roman"/>
          <w:sz w:val="24"/>
          <w:szCs w:val="24"/>
        </w:rPr>
        <w:t xml:space="preserve"> 2007. </w:t>
      </w:r>
      <w:r w:rsidRPr="00680E79">
        <w:rPr>
          <w:rFonts w:ascii="Times New Roman" w:hAnsi="Times New Roman" w:cs="Times New Roman"/>
          <w:i/>
          <w:sz w:val="24"/>
          <w:szCs w:val="24"/>
        </w:rPr>
        <w:t>Теория и методика ономастических исследований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ЛКИ</w:t>
      </w:r>
      <w:r w:rsidR="005D12FB">
        <w:rPr>
          <w:rFonts w:ascii="Times New Roman" w:hAnsi="Times New Roman" w:cs="Times New Roman"/>
          <w:sz w:val="24"/>
          <w:szCs w:val="24"/>
        </w:rPr>
        <w:t>.</w:t>
      </w:r>
    </w:p>
    <w:p w:rsidR="005D12FB" w:rsidRPr="005D12FB" w:rsidRDefault="005D12FB" w:rsidP="005D12FB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2FB">
        <w:rPr>
          <w:rFonts w:ascii="Times New Roman" w:hAnsi="Times New Roman" w:cs="Times New Roman"/>
          <w:i/>
          <w:sz w:val="24"/>
          <w:szCs w:val="24"/>
          <w:lang w:val="en-US"/>
        </w:rPr>
        <w:t>The Oxford Dictionary of Allusions</w:t>
      </w:r>
      <w:r w:rsidRPr="005D12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2001. </w:t>
      </w:r>
      <w:r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E26" w:rsidRPr="005D12FB" w:rsidRDefault="00C63E26" w:rsidP="00E747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3E26" w:rsidRPr="005D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D4C"/>
    <w:multiLevelType w:val="hybridMultilevel"/>
    <w:tmpl w:val="AF389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B35C8"/>
    <w:multiLevelType w:val="hybridMultilevel"/>
    <w:tmpl w:val="17DC9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E52A28"/>
    <w:multiLevelType w:val="hybridMultilevel"/>
    <w:tmpl w:val="122A3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3"/>
    <w:rsid w:val="00135D8A"/>
    <w:rsid w:val="00194BE9"/>
    <w:rsid w:val="001B1EA4"/>
    <w:rsid w:val="00241D1A"/>
    <w:rsid w:val="002C4C10"/>
    <w:rsid w:val="00313299"/>
    <w:rsid w:val="00385E7E"/>
    <w:rsid w:val="003860F5"/>
    <w:rsid w:val="003F34FF"/>
    <w:rsid w:val="00455BA1"/>
    <w:rsid w:val="005C6CE2"/>
    <w:rsid w:val="005D12FB"/>
    <w:rsid w:val="005E050E"/>
    <w:rsid w:val="00603463"/>
    <w:rsid w:val="00604AD1"/>
    <w:rsid w:val="00680E79"/>
    <w:rsid w:val="0069392A"/>
    <w:rsid w:val="006D0C8A"/>
    <w:rsid w:val="006F7725"/>
    <w:rsid w:val="00726A10"/>
    <w:rsid w:val="0073572E"/>
    <w:rsid w:val="00776378"/>
    <w:rsid w:val="00782BB1"/>
    <w:rsid w:val="007C318E"/>
    <w:rsid w:val="007D1788"/>
    <w:rsid w:val="008D53C2"/>
    <w:rsid w:val="009C58F3"/>
    <w:rsid w:val="00A144CC"/>
    <w:rsid w:val="00BC54D0"/>
    <w:rsid w:val="00C63E26"/>
    <w:rsid w:val="00D72982"/>
    <w:rsid w:val="00DE3194"/>
    <w:rsid w:val="00E04B50"/>
    <w:rsid w:val="00E7475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4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4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anch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ch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manch</cp:lastModifiedBy>
  <cp:revision>17</cp:revision>
  <dcterms:created xsi:type="dcterms:W3CDTF">2017-06-24T16:10:00Z</dcterms:created>
  <dcterms:modified xsi:type="dcterms:W3CDTF">2017-06-27T17:59:00Z</dcterms:modified>
</cp:coreProperties>
</file>