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6" w:rsidRPr="00FE42E7" w:rsidRDefault="00A46C56" w:rsidP="00F75E3C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E42E7">
        <w:rPr>
          <w:rFonts w:ascii="Times New Roman" w:hAnsi="Times New Roman"/>
          <w:sz w:val="24"/>
          <w:szCs w:val="24"/>
        </w:rPr>
        <w:t>Штолль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Никита Владимирович</w:t>
      </w:r>
    </w:p>
    <w:p w:rsidR="00A46C56" w:rsidRDefault="00A46C56" w:rsidP="00F75E3C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>Московский Государственный Университет им. Ломоносова</w:t>
      </w:r>
    </w:p>
    <w:p w:rsidR="00F75E3C" w:rsidRPr="00F75E3C" w:rsidRDefault="00F75E3C" w:rsidP="00F75E3C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F75E3C">
        <w:rPr>
          <w:rFonts w:ascii="Times New Roman" w:hAnsi="Times New Roman"/>
          <w:sz w:val="24"/>
          <w:szCs w:val="24"/>
        </w:rPr>
        <w:t>Факультет Иностранных Языков и Регионоведения</w:t>
      </w:r>
    </w:p>
    <w:p w:rsidR="00A46C56" w:rsidRPr="00F75E3C" w:rsidRDefault="00F75E3C" w:rsidP="00F75E3C">
      <w:pPr>
        <w:spacing w:line="48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fldChar w:fldCharType="begin"/>
      </w:r>
      <w:r w:rsidRPr="00F75E3C">
        <w:rPr>
          <w:rFonts w:ascii="Times New Roman" w:hAnsi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/>
          <w:i/>
          <w:sz w:val="24"/>
          <w:szCs w:val="24"/>
          <w:lang w:val="en-US"/>
        </w:rPr>
        <w:instrText>HYPERLINK</w:instrText>
      </w:r>
      <w:r w:rsidRPr="00F75E3C">
        <w:rPr>
          <w:rFonts w:ascii="Times New Roman" w:hAnsi="Times New Roman"/>
          <w:i/>
          <w:sz w:val="24"/>
          <w:szCs w:val="24"/>
        </w:rPr>
        <w:instrText xml:space="preserve"> "</w:instrText>
      </w:r>
      <w:r>
        <w:rPr>
          <w:rFonts w:ascii="Times New Roman" w:hAnsi="Times New Roman"/>
          <w:i/>
          <w:sz w:val="24"/>
          <w:szCs w:val="24"/>
          <w:lang w:val="en-US"/>
        </w:rPr>
        <w:instrText>mailto</w:instrText>
      </w:r>
      <w:r w:rsidRPr="00F75E3C">
        <w:rPr>
          <w:rFonts w:ascii="Times New Roman" w:hAnsi="Times New Roman"/>
          <w:i/>
          <w:sz w:val="24"/>
          <w:szCs w:val="24"/>
        </w:rPr>
        <w:instrText>:</w:instrText>
      </w:r>
      <w:r w:rsidRPr="00FE42E7">
        <w:rPr>
          <w:rFonts w:ascii="Times New Roman" w:hAnsi="Times New Roman"/>
          <w:i/>
          <w:sz w:val="24"/>
          <w:szCs w:val="24"/>
          <w:lang w:val="en-US"/>
        </w:rPr>
        <w:instrText>stollnck</w:instrText>
      </w:r>
      <w:r w:rsidRPr="00F75E3C">
        <w:rPr>
          <w:rFonts w:ascii="Times New Roman" w:hAnsi="Times New Roman"/>
          <w:i/>
          <w:sz w:val="24"/>
          <w:szCs w:val="24"/>
        </w:rPr>
        <w:instrText>@</w:instrText>
      </w:r>
      <w:r w:rsidRPr="00FE42E7">
        <w:rPr>
          <w:rFonts w:ascii="Times New Roman" w:hAnsi="Times New Roman"/>
          <w:i/>
          <w:sz w:val="24"/>
          <w:szCs w:val="24"/>
          <w:lang w:val="en-US"/>
        </w:rPr>
        <w:instrText>gmail</w:instrText>
      </w:r>
      <w:r w:rsidRPr="00F75E3C">
        <w:rPr>
          <w:rFonts w:ascii="Times New Roman" w:hAnsi="Times New Roman"/>
          <w:i/>
          <w:sz w:val="24"/>
          <w:szCs w:val="24"/>
        </w:rPr>
        <w:instrText>.</w:instrText>
      </w:r>
      <w:r w:rsidRPr="00FE42E7">
        <w:rPr>
          <w:rFonts w:ascii="Times New Roman" w:hAnsi="Times New Roman"/>
          <w:i/>
          <w:sz w:val="24"/>
          <w:szCs w:val="24"/>
          <w:lang w:val="en-US"/>
        </w:rPr>
        <w:instrText>com</w:instrText>
      </w:r>
      <w:r w:rsidRPr="00F75E3C">
        <w:rPr>
          <w:rFonts w:ascii="Times New Roman" w:hAnsi="Times New Roman"/>
          <w:i/>
          <w:sz w:val="24"/>
          <w:szCs w:val="24"/>
        </w:rPr>
        <w:instrText xml:space="preserve">" </w:instrTex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Pr="00D210D3">
        <w:rPr>
          <w:rStyle w:val="a4"/>
          <w:rFonts w:ascii="Times New Roman" w:hAnsi="Times New Roman"/>
          <w:i/>
          <w:sz w:val="24"/>
          <w:szCs w:val="24"/>
          <w:lang w:val="en-US"/>
        </w:rPr>
        <w:t>stollnck</w:t>
      </w:r>
      <w:r w:rsidRPr="00F75E3C">
        <w:rPr>
          <w:rStyle w:val="a4"/>
          <w:rFonts w:ascii="Times New Roman" w:hAnsi="Times New Roman"/>
          <w:i/>
          <w:sz w:val="24"/>
          <w:szCs w:val="24"/>
        </w:rPr>
        <w:t>@</w:t>
      </w:r>
      <w:r w:rsidRPr="00D210D3">
        <w:rPr>
          <w:rStyle w:val="a4"/>
          <w:rFonts w:ascii="Times New Roman" w:hAnsi="Times New Roman"/>
          <w:i/>
          <w:sz w:val="24"/>
          <w:szCs w:val="24"/>
          <w:lang w:val="en-US"/>
        </w:rPr>
        <w:t>gmail</w:t>
      </w:r>
      <w:r w:rsidRPr="00F75E3C">
        <w:rPr>
          <w:rStyle w:val="a4"/>
          <w:rFonts w:ascii="Times New Roman" w:hAnsi="Times New Roman"/>
          <w:i/>
          <w:sz w:val="24"/>
          <w:szCs w:val="24"/>
        </w:rPr>
        <w:t>.</w:t>
      </w:r>
      <w:r w:rsidRPr="00D210D3">
        <w:rPr>
          <w:rStyle w:val="a4"/>
          <w:rFonts w:ascii="Times New Roman" w:hAnsi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end"/>
      </w:r>
    </w:p>
    <w:p w:rsidR="00F75E3C" w:rsidRPr="00F75E3C" w:rsidRDefault="00F75E3C" w:rsidP="00F75E3C">
      <w:pPr>
        <w:spacing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E3C">
        <w:rPr>
          <w:rFonts w:ascii="Times New Roman" w:hAnsi="Times New Roman"/>
          <w:sz w:val="24"/>
          <w:szCs w:val="24"/>
          <w:lang w:val="en-US"/>
        </w:rPr>
        <w:t>Shtoll</w:t>
      </w:r>
      <w:proofErr w:type="spellEnd"/>
      <w:r w:rsidRPr="00F75E3C">
        <w:rPr>
          <w:rFonts w:ascii="Times New Roman" w:hAnsi="Times New Roman"/>
          <w:sz w:val="24"/>
          <w:szCs w:val="24"/>
          <w:lang w:val="en-US"/>
        </w:rPr>
        <w:t xml:space="preserve"> Nikita</w:t>
      </w:r>
    </w:p>
    <w:p w:rsidR="00F75E3C" w:rsidRPr="00F75E3C" w:rsidRDefault="00F75E3C" w:rsidP="00F75E3C">
      <w:pPr>
        <w:spacing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5E3C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F75E3C">
        <w:rPr>
          <w:rFonts w:ascii="Times New Roman" w:hAnsi="Times New Roman"/>
          <w:sz w:val="24"/>
          <w:szCs w:val="24"/>
          <w:lang w:val="en-US"/>
        </w:rPr>
        <w:t xml:space="preserve"> Moscow State University,</w:t>
      </w:r>
    </w:p>
    <w:p w:rsidR="00F75E3C" w:rsidRDefault="00F75E3C" w:rsidP="00F75E3C">
      <w:pPr>
        <w:spacing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F75E3C">
        <w:rPr>
          <w:rFonts w:ascii="Times New Roman" w:hAnsi="Times New Roman"/>
          <w:sz w:val="24"/>
          <w:szCs w:val="24"/>
          <w:lang w:val="en-US"/>
        </w:rPr>
        <w:t>Faculty of Foreign Languages and Area Studies</w:t>
      </w:r>
    </w:p>
    <w:p w:rsidR="00F75E3C" w:rsidRPr="00F75E3C" w:rsidRDefault="00F75E3C" w:rsidP="00F75E3C">
      <w:pPr>
        <w:spacing w:line="48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hyperlink r:id="rId5" w:history="1">
        <w:r w:rsidRPr="00D210D3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stollnck</w:t>
        </w:r>
        <w:r w:rsidRPr="00F75E3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@</w:t>
        </w:r>
        <w:r w:rsidRPr="00D210D3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gmail</w:t>
        </w:r>
        <w:r w:rsidRPr="00F75E3C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.</w:t>
        </w:r>
        <w:r w:rsidRPr="00D210D3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</w:p>
    <w:p w:rsidR="00A46C56" w:rsidRPr="00F75E3C" w:rsidRDefault="00A46C56" w:rsidP="00F75E3C">
      <w:pPr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6C56" w:rsidRPr="00FE42E7" w:rsidRDefault="00FE42E7" w:rsidP="00F75E3C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мифологии А</w:t>
      </w:r>
      <w:r w:rsidRPr="00FE42E7">
        <w:rPr>
          <w:rFonts w:ascii="Times New Roman" w:hAnsi="Times New Roman"/>
          <w:sz w:val="28"/>
          <w:szCs w:val="28"/>
        </w:rPr>
        <w:t xml:space="preserve">нглии и </w:t>
      </w:r>
      <w:proofErr w:type="spellStart"/>
      <w:r w:rsidRPr="00FE42E7">
        <w:rPr>
          <w:rFonts w:ascii="Times New Roman" w:hAnsi="Times New Roman"/>
          <w:sz w:val="28"/>
          <w:szCs w:val="28"/>
        </w:rPr>
        <w:t>межкультурно</w:t>
      </w:r>
      <w:proofErr w:type="spellEnd"/>
      <w:r w:rsidRPr="00FE42E7">
        <w:rPr>
          <w:rFonts w:ascii="Times New Roman" w:hAnsi="Times New Roman"/>
          <w:sz w:val="28"/>
          <w:szCs w:val="28"/>
        </w:rPr>
        <w:t>-мифологические универсалии</w:t>
      </w:r>
    </w:p>
    <w:p w:rsidR="00A46C56" w:rsidRPr="00D129B3" w:rsidRDefault="00FE42E7" w:rsidP="00F75E3C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E42E7">
        <w:rPr>
          <w:rFonts w:ascii="Times New Roman" w:hAnsi="Times New Roman"/>
          <w:sz w:val="28"/>
          <w:szCs w:val="28"/>
        </w:rPr>
        <w:t>книг</w:t>
      </w:r>
      <w:r w:rsidRPr="00D129B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E42E7">
        <w:rPr>
          <w:rFonts w:ascii="Times New Roman" w:hAnsi="Times New Roman"/>
          <w:sz w:val="28"/>
          <w:szCs w:val="28"/>
        </w:rPr>
        <w:t>ж</w:t>
      </w:r>
      <w:r w:rsidRPr="00D129B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D129B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D129B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FE42E7">
        <w:rPr>
          <w:rFonts w:ascii="Times New Roman" w:hAnsi="Times New Roman"/>
          <w:sz w:val="28"/>
          <w:szCs w:val="28"/>
        </w:rPr>
        <w:t>олкина</w:t>
      </w:r>
      <w:proofErr w:type="spellEnd"/>
    </w:p>
    <w:p w:rsidR="00A46C56" w:rsidRPr="00D129B3" w:rsidRDefault="00A46C56" w:rsidP="00F75E3C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46C56" w:rsidRPr="00FE42E7" w:rsidRDefault="00FE42E7" w:rsidP="00F75E3C">
      <w:pPr>
        <w:spacing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New mythology for E</w:t>
      </w:r>
      <w:r w:rsidRPr="00FE42E7">
        <w:rPr>
          <w:rFonts w:ascii="Times New Roman" w:hAnsi="Times New Roman"/>
          <w:sz w:val="28"/>
          <w:szCs w:val="28"/>
          <w:lang w:val="en-US"/>
        </w:rPr>
        <w:t>ngland and intercultural-mythologi</w:t>
      </w:r>
      <w:r w:rsidR="00F75E3C">
        <w:rPr>
          <w:rFonts w:ascii="Times New Roman" w:hAnsi="Times New Roman"/>
          <w:sz w:val="28"/>
          <w:szCs w:val="28"/>
          <w:lang w:val="en-US"/>
        </w:rPr>
        <w:t>cal universals in the books by J</w:t>
      </w:r>
      <w:r w:rsidRPr="00FE42E7">
        <w:rPr>
          <w:rFonts w:ascii="Times New Roman" w:hAnsi="Times New Roman"/>
          <w:sz w:val="28"/>
          <w:szCs w:val="28"/>
          <w:lang w:val="en-US"/>
        </w:rPr>
        <w:t xml:space="preserve">ohn </w:t>
      </w:r>
      <w:r>
        <w:rPr>
          <w:rFonts w:ascii="Times New Roman" w:hAnsi="Times New Roman"/>
          <w:sz w:val="28"/>
          <w:szCs w:val="28"/>
          <w:lang w:val="en-US"/>
        </w:rPr>
        <w:t>R.R. T</w:t>
      </w:r>
      <w:r w:rsidRPr="00FE42E7">
        <w:rPr>
          <w:rFonts w:ascii="Times New Roman" w:hAnsi="Times New Roman"/>
          <w:sz w:val="28"/>
          <w:szCs w:val="28"/>
          <w:lang w:val="en-US"/>
        </w:rPr>
        <w:t>olkien</w:t>
      </w:r>
    </w:p>
    <w:p w:rsidR="00A03F99" w:rsidRPr="00F75E3C" w:rsidRDefault="00F75E3C" w:rsidP="00F75E3C">
      <w:pPr>
        <w:spacing w:line="48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75E3C">
        <w:rPr>
          <w:rFonts w:ascii="Times New Roman" w:hAnsi="Times New Roman"/>
          <w:b/>
          <w:sz w:val="24"/>
          <w:szCs w:val="24"/>
        </w:rPr>
        <w:t>Аннотация</w:t>
      </w:r>
    </w:p>
    <w:p w:rsidR="00A03F99" w:rsidRPr="00FE42E7" w:rsidRDefault="00A03F99" w:rsidP="00F75E3C">
      <w:pPr>
        <w:pStyle w:val="Standard"/>
        <w:spacing w:line="480" w:lineRule="auto"/>
        <w:ind w:firstLine="360"/>
        <w:jc w:val="both"/>
        <w:rPr>
          <w:rFonts w:cs="Times New Roman"/>
          <w:lang w:val="ru-RU"/>
        </w:rPr>
      </w:pPr>
      <w:r w:rsidRPr="00D129B3">
        <w:rPr>
          <w:rFonts w:cs="Times New Roman"/>
          <w:lang w:val="ru-RU"/>
        </w:rPr>
        <w:t xml:space="preserve">Работа посвящена актуальной проблеме – отражению мифов в творчестве популярного английского писателя </w:t>
      </w:r>
      <w:proofErr w:type="spellStart"/>
      <w:r w:rsidRPr="00D129B3">
        <w:rPr>
          <w:rFonts w:cs="Times New Roman"/>
          <w:lang w:val="ru-RU"/>
        </w:rPr>
        <w:t>Дж.Р.Р</w:t>
      </w:r>
      <w:proofErr w:type="spellEnd"/>
      <w:r w:rsidRPr="00D129B3">
        <w:rPr>
          <w:rFonts w:cs="Times New Roman"/>
          <w:lang w:val="ru-RU"/>
        </w:rPr>
        <w:t xml:space="preserve"> </w:t>
      </w:r>
      <w:proofErr w:type="spellStart"/>
      <w:r w:rsidRPr="00D129B3">
        <w:rPr>
          <w:rFonts w:cs="Times New Roman"/>
          <w:lang w:val="ru-RU"/>
        </w:rPr>
        <w:t>Толкина</w:t>
      </w:r>
      <w:proofErr w:type="spellEnd"/>
      <w:r w:rsidRPr="00D129B3">
        <w:rPr>
          <w:rFonts w:cs="Times New Roman"/>
          <w:lang w:val="ru-RU"/>
        </w:rPr>
        <w:t xml:space="preserve">. </w:t>
      </w:r>
      <w:r w:rsidRPr="00FE42E7">
        <w:rPr>
          <w:rFonts w:cs="Times New Roman"/>
          <w:lang w:val="ru-RU"/>
        </w:rPr>
        <w:t xml:space="preserve">В исследовании была выдвинута гипотеза: </w:t>
      </w:r>
      <w:proofErr w:type="spellStart"/>
      <w:r w:rsidRPr="00FE42E7">
        <w:rPr>
          <w:rFonts w:cs="Times New Roman"/>
          <w:lang w:val="ru-RU"/>
        </w:rPr>
        <w:t>Дж.Р.Р</w:t>
      </w:r>
      <w:proofErr w:type="spellEnd"/>
      <w:r w:rsidRPr="00FE42E7">
        <w:rPr>
          <w:rFonts w:cs="Times New Roman"/>
          <w:lang w:val="ru-RU"/>
        </w:rPr>
        <w:t xml:space="preserve">. </w:t>
      </w:r>
      <w:proofErr w:type="spellStart"/>
      <w:r w:rsidRPr="00FE42E7">
        <w:rPr>
          <w:rFonts w:cs="Times New Roman"/>
          <w:lang w:val="ru-RU"/>
        </w:rPr>
        <w:t>Толкин</w:t>
      </w:r>
      <w:proofErr w:type="spellEnd"/>
      <w:r w:rsidRPr="00FE42E7">
        <w:rPr>
          <w:rFonts w:cs="Times New Roman"/>
          <w:lang w:val="ru-RU"/>
        </w:rPr>
        <w:t xml:space="preserve"> при попытке создания системы мифов Англии в своих произведениях принял в качестве ключевого источника мифологическую систему германо-скандинавских народов. Для ее доказательства были определены принципы мифотворчества </w:t>
      </w:r>
      <w:proofErr w:type="spellStart"/>
      <w:r w:rsidRPr="00FE42E7">
        <w:rPr>
          <w:rFonts w:cs="Times New Roman"/>
          <w:lang w:val="ru-RU"/>
        </w:rPr>
        <w:t>Дж.Р.Р</w:t>
      </w:r>
      <w:proofErr w:type="spellEnd"/>
      <w:r w:rsidRPr="00FE42E7">
        <w:rPr>
          <w:rFonts w:cs="Times New Roman"/>
          <w:lang w:val="ru-RU"/>
        </w:rPr>
        <w:t xml:space="preserve">. </w:t>
      </w:r>
      <w:proofErr w:type="spellStart"/>
      <w:r w:rsidRPr="00FE42E7">
        <w:rPr>
          <w:rFonts w:cs="Times New Roman"/>
          <w:lang w:val="ru-RU"/>
        </w:rPr>
        <w:t>Толкина</w:t>
      </w:r>
      <w:proofErr w:type="spellEnd"/>
      <w:r w:rsidRPr="00FE42E7">
        <w:rPr>
          <w:rFonts w:cs="Times New Roman"/>
          <w:lang w:val="ru-RU"/>
        </w:rPr>
        <w:t xml:space="preserve"> в контексте философского-эстетического понимания мифа; выделены мифологемы, составляющие основу мифологии писателя; сопоставлены выделенные мифологемы с </w:t>
      </w:r>
      <w:r w:rsidRPr="00FE42E7">
        <w:rPr>
          <w:rFonts w:cs="Times New Roman"/>
          <w:lang w:val="ru-RU"/>
        </w:rPr>
        <w:lastRenderedPageBreak/>
        <w:t>источниками германо-скандинавской мифологии.</w:t>
      </w:r>
    </w:p>
    <w:p w:rsidR="00A03F99" w:rsidRPr="00FE42E7" w:rsidRDefault="00A03F99" w:rsidP="00F75E3C">
      <w:pPr>
        <w:pStyle w:val="Standard"/>
        <w:spacing w:line="480" w:lineRule="auto"/>
        <w:ind w:firstLine="360"/>
        <w:jc w:val="both"/>
        <w:rPr>
          <w:rFonts w:cs="Times New Roman"/>
          <w:lang w:val="ru-RU"/>
        </w:rPr>
      </w:pPr>
      <w:r w:rsidRPr="00FE42E7">
        <w:rPr>
          <w:rFonts w:cs="Times New Roman"/>
          <w:lang w:val="ru-RU"/>
        </w:rPr>
        <w:t xml:space="preserve">Ключевые слова: миф, мифологема, мифология, </w:t>
      </w:r>
      <w:proofErr w:type="spellStart"/>
      <w:r w:rsidRPr="00FE42E7">
        <w:rPr>
          <w:rFonts w:cs="Times New Roman"/>
          <w:lang w:val="ru-RU"/>
        </w:rPr>
        <w:t>Толкин</w:t>
      </w:r>
      <w:proofErr w:type="spellEnd"/>
      <w:r w:rsidR="00FE42E7" w:rsidRPr="00FE42E7">
        <w:rPr>
          <w:rFonts w:cs="Times New Roman"/>
          <w:lang w:val="ru-RU"/>
        </w:rPr>
        <w:t>, германская мифология</w:t>
      </w:r>
    </w:p>
    <w:p w:rsidR="00D129B3" w:rsidRDefault="00D129B3" w:rsidP="00F75E3C">
      <w:pPr>
        <w:spacing w:line="480" w:lineRule="auto"/>
        <w:ind w:firstLine="360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F75E3C" w:rsidRPr="00F75E3C" w:rsidRDefault="00F75E3C" w:rsidP="00F75E3C">
      <w:pPr>
        <w:spacing w:line="480" w:lineRule="auto"/>
        <w:ind w:firstLine="360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</w:pPr>
      <w:r w:rsidRPr="00F75E3C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en-US"/>
        </w:rPr>
        <w:t>Abstract</w:t>
      </w:r>
    </w:p>
    <w:p w:rsidR="00627CD1" w:rsidRPr="00FE42E7" w:rsidRDefault="00627CD1" w:rsidP="00F75E3C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The work is devoted to the relevant problem of the reflection of myths in the work of the popular English writer J.R.R. Tolkien. The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following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hypothesis was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advanced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: </w:t>
      </w:r>
      <w:r w:rsidR="00FE42E7" w:rsidRPr="00FE42E7">
        <w:rPr>
          <w:rFonts w:ascii="Times New Roman" w:hAnsi="Times New Roman"/>
          <w:sz w:val="24"/>
          <w:szCs w:val="24"/>
          <w:lang w:val="en-US"/>
        </w:rPr>
        <w:t>J.R.R. Tolkien, while trying to create a system of English myths in his works, adopted as a key source the mythological system of the German-Scandinavian peoples.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In order to prove it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the principles of the mythmaking in the context of a philosophical-aesthetic understanding of myth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were established; t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he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mythologemes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that form the bas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is of the writer's mythology were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singled out;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the selected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mythologemes were collated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with the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sources of </w:t>
      </w:r>
      <w:r w:rsidR="00FE42E7"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Norse</w:t>
      </w:r>
      <w:r w:rsidRPr="00FE42E7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mythology.</w:t>
      </w:r>
    </w:p>
    <w:p w:rsidR="00627CD1" w:rsidRPr="00FE42E7" w:rsidRDefault="00FE42E7" w:rsidP="00F75E3C">
      <w:pPr>
        <w:pStyle w:val="Standard"/>
        <w:spacing w:line="480" w:lineRule="auto"/>
        <w:ind w:firstLine="360"/>
        <w:jc w:val="both"/>
        <w:rPr>
          <w:rFonts w:cs="Times New Roman"/>
          <w:lang w:val="en-US"/>
        </w:rPr>
      </w:pPr>
      <w:r w:rsidRPr="00FE42E7">
        <w:rPr>
          <w:rFonts w:cs="Times New Roman"/>
          <w:lang w:val="en-US"/>
        </w:rPr>
        <w:t>Key words: myth, mythologeme, mythology, Tolkien, Norse mythology.</w:t>
      </w:r>
    </w:p>
    <w:p w:rsidR="00A03F99" w:rsidRDefault="00A03F99" w:rsidP="00F75E3C">
      <w:pPr>
        <w:spacing w:line="480" w:lineRule="auto"/>
        <w:ind w:firstLine="360"/>
        <w:rPr>
          <w:rFonts w:ascii="Times New Roman" w:hAnsi="Times New Roman"/>
          <w:sz w:val="24"/>
          <w:szCs w:val="24"/>
          <w:lang w:val="en-US"/>
        </w:rPr>
      </w:pPr>
    </w:p>
    <w:p w:rsidR="00246006" w:rsidRPr="00FE42E7" w:rsidRDefault="00246006" w:rsidP="00F75E3C">
      <w:pPr>
        <w:spacing w:line="480" w:lineRule="auto"/>
        <w:ind w:firstLine="360"/>
        <w:rPr>
          <w:rFonts w:ascii="Times New Roman" w:hAnsi="Times New Roman"/>
          <w:sz w:val="24"/>
          <w:szCs w:val="24"/>
          <w:lang w:val="en-US"/>
        </w:rPr>
      </w:pPr>
    </w:p>
    <w:p w:rsidR="00A46C56" w:rsidRPr="00FE42E7" w:rsidRDefault="00A46C56" w:rsidP="00F75E3C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Поглощенный культурами и языками различных народов, </w:t>
      </w:r>
      <w:proofErr w:type="spellStart"/>
      <w:r w:rsidRPr="00FE42E7">
        <w:rPr>
          <w:rFonts w:ascii="Times New Roman" w:hAnsi="Times New Roman"/>
          <w:sz w:val="24"/>
          <w:szCs w:val="24"/>
        </w:rPr>
        <w:t>Дж.Р.Р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пришел к выводу, что в Англии, в отличие, к примеру, от Скандинавии или Восточной Европы, не был сформирован свод письменных преданий и легенд, способных составить единую мифологическую систему.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мечтал создать, как он выражался, «мифологию для Англии».</w:t>
      </w:r>
    </w:p>
    <w:p w:rsidR="00A46C56" w:rsidRPr="00FE42E7" w:rsidRDefault="00A46C56" w:rsidP="00F75E3C">
      <w:pPr>
        <w:pStyle w:val="Standard"/>
        <w:spacing w:line="480" w:lineRule="auto"/>
        <w:ind w:firstLine="360"/>
        <w:jc w:val="both"/>
        <w:rPr>
          <w:rFonts w:cs="Times New Roman"/>
          <w:lang w:val="ru-RU"/>
        </w:rPr>
      </w:pPr>
      <w:r w:rsidRPr="00FE42E7">
        <w:rPr>
          <w:rFonts w:cs="Times New Roman"/>
          <w:lang w:val="ru-RU"/>
        </w:rPr>
        <w:t xml:space="preserve">В исследовании выдвинута следующая </w:t>
      </w:r>
      <w:r w:rsidRPr="00FE42E7">
        <w:rPr>
          <w:rFonts w:cs="Times New Roman"/>
          <w:b/>
          <w:lang w:val="ru-RU"/>
        </w:rPr>
        <w:t>гипотеза</w:t>
      </w:r>
      <w:r w:rsidRPr="00FE42E7">
        <w:rPr>
          <w:rFonts w:cs="Times New Roman"/>
          <w:lang w:val="ru-RU"/>
        </w:rPr>
        <w:t xml:space="preserve">: </w:t>
      </w:r>
      <w:proofErr w:type="spellStart"/>
      <w:r w:rsidRPr="00FE42E7">
        <w:rPr>
          <w:rFonts w:cs="Times New Roman"/>
          <w:lang w:val="ru-RU"/>
        </w:rPr>
        <w:t>Дж.Р.Р</w:t>
      </w:r>
      <w:proofErr w:type="spellEnd"/>
      <w:r w:rsidRPr="00FE42E7">
        <w:rPr>
          <w:rFonts w:cs="Times New Roman"/>
          <w:lang w:val="ru-RU"/>
        </w:rPr>
        <w:t xml:space="preserve">. </w:t>
      </w:r>
      <w:proofErr w:type="spellStart"/>
      <w:r w:rsidRPr="00FE42E7">
        <w:rPr>
          <w:rFonts w:cs="Times New Roman"/>
          <w:lang w:val="ru-RU"/>
        </w:rPr>
        <w:t>Толкин</w:t>
      </w:r>
      <w:proofErr w:type="spellEnd"/>
      <w:r w:rsidRPr="00FE42E7">
        <w:rPr>
          <w:rFonts w:cs="Times New Roman"/>
          <w:lang w:val="ru-RU"/>
        </w:rPr>
        <w:t xml:space="preserve"> при попытке создания системы мифов Англии в своих произведениях принял в качестве ключевого источника мифологическую систему германо-скандинавских народов.</w:t>
      </w:r>
    </w:p>
    <w:p w:rsidR="00A46C56" w:rsidRPr="00FE42E7" w:rsidRDefault="00A46C56" w:rsidP="00F75E3C">
      <w:pPr>
        <w:pStyle w:val="a5"/>
        <w:shd w:val="clear" w:color="auto" w:fill="FFFFFF"/>
        <w:spacing w:before="0" w:beforeAutospacing="0" w:after="128" w:afterAutospacing="0" w:line="480" w:lineRule="auto"/>
        <w:ind w:firstLine="360"/>
        <w:jc w:val="both"/>
      </w:pPr>
      <w:r w:rsidRPr="00FE42E7">
        <w:t xml:space="preserve">Для доказательства выдвинутой гипотезы необходимо решить следующие </w:t>
      </w:r>
      <w:r w:rsidRPr="00FE42E7">
        <w:rPr>
          <w:b/>
        </w:rPr>
        <w:t>задачи</w:t>
      </w:r>
      <w:r w:rsidRPr="00FE42E7">
        <w:t xml:space="preserve">: 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lastRenderedPageBreak/>
        <w:t>Рассмотрение теоретических основ мифотворчества, классификации мифов и роли мифов в различных культурах.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 xml:space="preserve">Определение принципов мифотворчества </w:t>
      </w:r>
      <w:proofErr w:type="spellStart"/>
      <w:r w:rsidRPr="00246006">
        <w:t>Дж.Р.Р</w:t>
      </w:r>
      <w:proofErr w:type="spellEnd"/>
      <w:r w:rsidRPr="00246006">
        <w:t xml:space="preserve">. </w:t>
      </w:r>
      <w:proofErr w:type="spellStart"/>
      <w:r w:rsidRPr="00246006">
        <w:t>Толкина</w:t>
      </w:r>
      <w:proofErr w:type="spellEnd"/>
      <w:r w:rsidRPr="00246006">
        <w:t xml:space="preserve"> в контексте философско-эстетического понимания мифа.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 xml:space="preserve">Отбор материала из творчества </w:t>
      </w:r>
      <w:proofErr w:type="spellStart"/>
      <w:r w:rsidRPr="00246006">
        <w:t>Толкина</w:t>
      </w:r>
      <w:proofErr w:type="spellEnd"/>
      <w:r w:rsidRPr="00246006">
        <w:t xml:space="preserve"> для последующего анализа.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 xml:space="preserve">Выделение мифологических универсалий (образов, сюжетов, мотивов), составляющих основу мифологии </w:t>
      </w:r>
      <w:proofErr w:type="spellStart"/>
      <w:r w:rsidRPr="00246006">
        <w:t>Толкина</w:t>
      </w:r>
      <w:proofErr w:type="spellEnd"/>
      <w:r w:rsidRPr="00246006">
        <w:t>.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>Отбор ключевых источников германо-скандинавской мифологии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 xml:space="preserve">Сопоставление выделенных мифологических универсалий из произведений </w:t>
      </w:r>
      <w:proofErr w:type="spellStart"/>
      <w:r w:rsidRPr="00246006">
        <w:t>Толкина</w:t>
      </w:r>
      <w:proofErr w:type="spellEnd"/>
      <w:r w:rsidRPr="00246006">
        <w:t xml:space="preserve"> с источниками германо-скандинавской мифологии на предмет взаимосвязи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 xml:space="preserve">Анализ структуры массива мифологических универсалий </w:t>
      </w:r>
      <w:proofErr w:type="spellStart"/>
      <w:r w:rsidRPr="00246006">
        <w:t>Толкина</w:t>
      </w:r>
      <w:proofErr w:type="spellEnd"/>
      <w:r w:rsidRPr="00246006">
        <w:t xml:space="preserve"> по принципу их принадлежности к германо-скандинавской мифологии</w:t>
      </w:r>
    </w:p>
    <w:p w:rsidR="00A46C56" w:rsidRPr="00246006" w:rsidRDefault="00A46C56" w:rsidP="00F75E3C">
      <w:pPr>
        <w:pStyle w:val="a5"/>
        <w:numPr>
          <w:ilvl w:val="0"/>
          <w:numId w:val="2"/>
        </w:numPr>
        <w:shd w:val="clear" w:color="auto" w:fill="FFFFFF"/>
        <w:spacing w:before="0" w:beforeAutospacing="0" w:after="128" w:afterAutospacing="0" w:line="480" w:lineRule="auto"/>
        <w:jc w:val="both"/>
      </w:pPr>
      <w:r w:rsidRPr="00246006">
        <w:t>Формирование вывода о подтверждении или опровержении выдвинутой гипотезы на основании проведенного исследования</w:t>
      </w:r>
    </w:p>
    <w:p w:rsidR="007A6FFB" w:rsidRPr="00FE42E7" w:rsidRDefault="007A6FFB" w:rsidP="00F75E3C">
      <w:pPr>
        <w:pStyle w:val="a5"/>
        <w:shd w:val="clear" w:color="auto" w:fill="FFFFFF"/>
        <w:spacing w:before="0" w:beforeAutospacing="0" w:after="128" w:afterAutospacing="0" w:line="480" w:lineRule="auto"/>
        <w:ind w:left="720"/>
        <w:jc w:val="both"/>
        <w:rPr>
          <w:i/>
        </w:rPr>
      </w:pPr>
    </w:p>
    <w:p w:rsidR="007A6FFB" w:rsidRDefault="007A6FFB" w:rsidP="00F75E3C">
      <w:pPr>
        <w:spacing w:after="12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>Мифология представляет собой первую исторически сформировавшуюся систему мировоззрения. Она является первой попыткой объяснить мир, окружающий человека. Это известный факт, что на мифологии основывается философия и религия. В мифах черпают вдохновение скульпторы, писатели и художники, а также многие другие деятели. Но при этом современный человек склонен недооценивать мифологию, ошибочно приравнивая её к детским сказкам. А ведь она переполнена мудростью, накопленною веками, и как не один другой жанр литературы способна обогащать человеческую душу своими богатыми символическими образами.</w:t>
      </w:r>
      <w:r w:rsidR="00246006" w:rsidRPr="00246006">
        <w:rPr>
          <w:rFonts w:ascii="Times New Roman" w:hAnsi="Times New Roman"/>
          <w:sz w:val="24"/>
          <w:szCs w:val="24"/>
        </w:rPr>
        <w:t xml:space="preserve"> </w:t>
      </w:r>
    </w:p>
    <w:p w:rsidR="00246006" w:rsidRPr="00246006" w:rsidRDefault="00246006" w:rsidP="00F75E3C">
      <w:pPr>
        <w:spacing w:after="12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6006">
        <w:rPr>
          <w:rFonts w:ascii="Times New Roman" w:hAnsi="Times New Roman"/>
          <w:sz w:val="24"/>
          <w:szCs w:val="24"/>
        </w:rPr>
        <w:lastRenderedPageBreak/>
        <w:t>Сейчас исследование мифа происходит совсем не так, как в 17 веке. В отличие от своих предшественников ученые рассматривают миф не как «сказку», «вымысел», «фантазию», а так, как он воспринимался в первобытных обществах, где миф обозначал «подлинное, реальное событие», событие сакральное, значительное и достойное подражания. На самом деле, значение слова «миф» довольно двойственно в наши дни, так как определяет и</w:t>
      </w:r>
      <w:bookmarkStart w:id="0" w:name="_GoBack"/>
      <w:bookmarkEnd w:id="0"/>
      <w:r w:rsidRPr="00246006">
        <w:rPr>
          <w:rFonts w:ascii="Times New Roman" w:hAnsi="Times New Roman"/>
          <w:sz w:val="24"/>
          <w:szCs w:val="24"/>
        </w:rPr>
        <w:t xml:space="preserve"> «вымысел» и «священную традицию». Трудно найти одно определение, которое было бы принято всеми учеными и было бы понятно неспециалистам. Миф является одной из чрезвычайно сложных реальностей культуры, и подходы к его изучению и интерпретации многочисленны. Один из ведущих религиоведов и культурологов современности </w:t>
      </w:r>
      <w:proofErr w:type="spellStart"/>
      <w:r w:rsidRPr="00246006">
        <w:rPr>
          <w:rFonts w:ascii="Times New Roman" w:hAnsi="Times New Roman"/>
          <w:sz w:val="24"/>
          <w:szCs w:val="24"/>
        </w:rPr>
        <w:t>Мирча</w:t>
      </w:r>
      <w:proofErr w:type="spellEnd"/>
      <w:r w:rsidRPr="002460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06">
        <w:rPr>
          <w:rFonts w:ascii="Times New Roman" w:hAnsi="Times New Roman"/>
          <w:sz w:val="24"/>
          <w:szCs w:val="24"/>
        </w:rPr>
        <w:t>Элиаде</w:t>
      </w:r>
      <w:proofErr w:type="spellEnd"/>
      <w:r w:rsidRPr="00246006">
        <w:rPr>
          <w:rFonts w:ascii="Times New Roman" w:hAnsi="Times New Roman"/>
          <w:sz w:val="24"/>
          <w:szCs w:val="24"/>
        </w:rPr>
        <w:t xml:space="preserve"> приводит следующее определение: «миф излагает сакральную историю, повествует о событии, произошедшем в достопамятные </w:t>
      </w:r>
      <w:r w:rsidR="00615686">
        <w:rPr>
          <w:rFonts w:ascii="Times New Roman" w:hAnsi="Times New Roman"/>
          <w:sz w:val="24"/>
          <w:szCs w:val="24"/>
        </w:rPr>
        <w:t>времена «начала всех начал». [2</w:t>
      </w:r>
      <w:r w:rsidRPr="00246006">
        <w:rPr>
          <w:rFonts w:ascii="Times New Roman" w:hAnsi="Times New Roman"/>
          <w:sz w:val="24"/>
          <w:szCs w:val="24"/>
        </w:rPr>
        <w:t xml:space="preserve">, c.19] Миф повествует о том каким образом реальность достигла своего осуществления и воплощения. Это практически всегда рассказ о «творении», нам сообщается каким образом что-либо произошло, и в мифе мы сталкиваемся с истоками этого «чего-то». Миф говорит только о произошедшем реально, о том, что </w:t>
      </w:r>
      <w:r w:rsidR="00615686">
        <w:rPr>
          <w:rFonts w:ascii="Times New Roman" w:hAnsi="Times New Roman"/>
          <w:sz w:val="24"/>
          <w:szCs w:val="24"/>
        </w:rPr>
        <w:t>в полной мере себя проявило. [2</w:t>
      </w:r>
      <w:r w:rsidRPr="00246006">
        <w:rPr>
          <w:rFonts w:ascii="Times New Roman" w:hAnsi="Times New Roman"/>
          <w:sz w:val="24"/>
          <w:szCs w:val="24"/>
        </w:rPr>
        <w:t>]</w:t>
      </w:r>
    </w:p>
    <w:p w:rsidR="00A46C56" w:rsidRPr="00246006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>Миф – это сказание, передающее представления людей о мире, месте человека в нём, о происхождении всего сущего, о богах и героях. Основная задача мифа заключается в создании образцов и моделей любого важного действия, совершаемого человеком. Важно отметить, что сейчас ученые рассматривают миф не как «сказку», «вымысел», а так, как он воспринимался ранее, то есть как «подлинное, реальное событие».</w:t>
      </w:r>
      <w:r w:rsidR="00246006" w:rsidRPr="00246006">
        <w:rPr>
          <w:rFonts w:ascii="Times New Roman" w:hAnsi="Times New Roman"/>
          <w:sz w:val="24"/>
          <w:szCs w:val="24"/>
        </w:rPr>
        <w:t xml:space="preserve"> [</w:t>
      </w:r>
      <w:r w:rsidR="00AD78A5">
        <w:rPr>
          <w:rFonts w:ascii="Times New Roman" w:hAnsi="Times New Roman"/>
          <w:sz w:val="24"/>
          <w:szCs w:val="24"/>
        </w:rPr>
        <w:t>4</w:t>
      </w:r>
      <w:r w:rsidR="00246006" w:rsidRPr="00246006">
        <w:rPr>
          <w:rFonts w:ascii="Times New Roman" w:hAnsi="Times New Roman"/>
          <w:sz w:val="24"/>
          <w:szCs w:val="24"/>
        </w:rPr>
        <w:t>]</w:t>
      </w:r>
    </w:p>
    <w:p w:rsidR="007A6FFB" w:rsidRPr="00FE42E7" w:rsidRDefault="007A6FFB" w:rsidP="00F75E3C">
      <w:pPr>
        <w:spacing w:after="12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Выделяют различные категории мифа в зависимости от основного, доминантного смысла или мотива, отражающих основные элементы мировоззренческого сознания человека: этиологические (мифы, в которых объясняются реалии космоса и повседневной жизни), космогонические (повествуют о происхождении космоса из хаоса), </w:t>
      </w:r>
      <w:proofErr w:type="spellStart"/>
      <w:r w:rsidRPr="00FE42E7">
        <w:rPr>
          <w:rFonts w:ascii="Times New Roman" w:hAnsi="Times New Roman"/>
          <w:sz w:val="24"/>
          <w:szCs w:val="24"/>
        </w:rPr>
        <w:t>близнечные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(рассказывают о существах, изображаемых в виде близнецов и часто выступающих в качестве родоначальников племени или культурных героев), тотемические (рассказывают </w:t>
      </w:r>
      <w:r w:rsidRPr="00FE42E7">
        <w:rPr>
          <w:rFonts w:ascii="Times New Roman" w:hAnsi="Times New Roman"/>
          <w:sz w:val="24"/>
          <w:szCs w:val="24"/>
        </w:rPr>
        <w:lastRenderedPageBreak/>
        <w:t xml:space="preserve">о сверхъестественном родстве между человеком и так называемым тотемами, под которыми понимаются определенные виды растений и животных), календарные (связаны с циклом календарных обрядов), героические (строятся вокруг некого культурного героя и описывают важнейшие моменты его жизненного пути), эсхатологические (рассказывают о конце мира). </w:t>
      </w:r>
      <w:r w:rsidR="00615686">
        <w:rPr>
          <w:rFonts w:ascii="Times New Roman" w:hAnsi="Times New Roman"/>
          <w:sz w:val="24"/>
          <w:szCs w:val="24"/>
        </w:rPr>
        <w:t>[1</w:t>
      </w:r>
      <w:r w:rsidR="00246006" w:rsidRPr="00246006">
        <w:rPr>
          <w:rFonts w:ascii="Times New Roman" w:hAnsi="Times New Roman"/>
          <w:sz w:val="24"/>
          <w:szCs w:val="24"/>
        </w:rPr>
        <w:t>]</w:t>
      </w:r>
    </w:p>
    <w:p w:rsidR="00A46C56" w:rsidRPr="00FE42E7" w:rsidRDefault="007A6FFB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Представляется необходимым упомянуть понятие мифологемы, введенное К. Г. Юнгом и К. </w:t>
      </w:r>
      <w:proofErr w:type="spellStart"/>
      <w:r w:rsidRPr="00FE42E7">
        <w:rPr>
          <w:rFonts w:ascii="Times New Roman" w:hAnsi="Times New Roman"/>
          <w:sz w:val="24"/>
          <w:szCs w:val="24"/>
        </w:rPr>
        <w:t>Кереньи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в монографии «Введение в сущность мифологии» 1941 году. </w:t>
      </w:r>
      <w:r w:rsidR="00A46C56" w:rsidRPr="00FE42E7">
        <w:rPr>
          <w:rFonts w:ascii="Times New Roman" w:hAnsi="Times New Roman"/>
          <w:sz w:val="24"/>
          <w:szCs w:val="24"/>
        </w:rPr>
        <w:t xml:space="preserve">Под мифологемой понимаются мифологические образы, мотивы, сюжеты и сцены, которые характеризуются глобальностью и характерны практически для всех культур народов мира, однако имеющие свои особенности в каждой. Интересно отметить, что мифологема выступает как в качестве мифологического материала, так и в качестве основы для образования нового материала. Необходимо отметить, что в современной науке термин мифологема также обозначает сознательное заимствования автором мифологических мотивов и перенесение их в мир художественной литературы. </w:t>
      </w:r>
      <w:r w:rsidR="00AD78A5">
        <w:rPr>
          <w:rFonts w:ascii="Times New Roman" w:hAnsi="Times New Roman"/>
          <w:sz w:val="24"/>
          <w:szCs w:val="24"/>
        </w:rPr>
        <w:t>[3</w:t>
      </w:r>
      <w:r w:rsidR="00246006" w:rsidRPr="00246006">
        <w:rPr>
          <w:rFonts w:ascii="Times New Roman" w:hAnsi="Times New Roman"/>
          <w:sz w:val="24"/>
          <w:szCs w:val="24"/>
        </w:rPr>
        <w:t>, 57c.]</w:t>
      </w:r>
    </w:p>
    <w:p w:rsidR="00246006" w:rsidRPr="00246006" w:rsidRDefault="007A6FFB" w:rsidP="00F75E3C">
      <w:pPr>
        <w:pStyle w:val="a6"/>
        <w:spacing w:after="120" w:line="48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2E7">
        <w:rPr>
          <w:rFonts w:ascii="Times New Roman" w:hAnsi="Times New Roman" w:cs="Times New Roman"/>
          <w:sz w:val="24"/>
          <w:szCs w:val="24"/>
        </w:rPr>
        <w:t>Многие виды мифов были подвержены различным способам мифологического восприятия человеком окружающего пространства. Представляется необходимым рассмотреть возможные варианты структуры мира в представлении человека.</w:t>
      </w:r>
    </w:p>
    <w:p w:rsidR="007A6FFB" w:rsidRPr="00FE42E7" w:rsidRDefault="007A6FFB" w:rsidP="00F75E3C">
      <w:pPr>
        <w:spacing w:after="12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Известно, что при исследовании устройства мира согласно мифологическим представлениям различают две модели мироздания – горизонтальную и вертикальную. Наши предки (как и люди, живущие сегодня), не знали, как на самом деле устроен мир, однако существовала необходимость в упорядочивании и структурировании пространства вокруг себя. Образцом для этого служила социальная структура и топография мест обитания. </w:t>
      </w:r>
    </w:p>
    <w:p w:rsidR="00A46C56" w:rsidRPr="00FE42E7" w:rsidRDefault="00A46C56" w:rsidP="00F75E3C">
      <w:pPr>
        <w:pStyle w:val="2"/>
        <w:spacing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В работе были проанализированы основные мотивы из следующих трудов </w:t>
      </w:r>
      <w:proofErr w:type="spellStart"/>
      <w:r w:rsidRPr="00FE42E7">
        <w:rPr>
          <w:szCs w:val="24"/>
          <w:lang w:val="ru-RU"/>
        </w:rPr>
        <w:t>Дж.Р.Р</w:t>
      </w:r>
      <w:proofErr w:type="spellEnd"/>
      <w:r w:rsidRPr="00FE42E7">
        <w:rPr>
          <w:szCs w:val="24"/>
          <w:lang w:val="ru-RU"/>
        </w:rPr>
        <w:t xml:space="preserve">.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>: «</w:t>
      </w:r>
      <w:proofErr w:type="spellStart"/>
      <w:r w:rsidRPr="00FE42E7">
        <w:rPr>
          <w:szCs w:val="24"/>
          <w:lang w:val="ru-RU"/>
        </w:rPr>
        <w:t>Сильмариллион</w:t>
      </w:r>
      <w:proofErr w:type="spellEnd"/>
      <w:r w:rsidRPr="00FE42E7">
        <w:rPr>
          <w:szCs w:val="24"/>
          <w:lang w:val="ru-RU"/>
        </w:rPr>
        <w:t>», «Властелин Колец», «</w:t>
      </w:r>
      <w:proofErr w:type="spellStart"/>
      <w:r w:rsidRPr="00FE42E7">
        <w:rPr>
          <w:szCs w:val="24"/>
          <w:lang w:val="ru-RU"/>
        </w:rPr>
        <w:t>Хоббит</w:t>
      </w:r>
      <w:proofErr w:type="spellEnd"/>
      <w:r w:rsidRPr="00FE42E7">
        <w:rPr>
          <w:szCs w:val="24"/>
          <w:lang w:val="ru-RU"/>
        </w:rPr>
        <w:t xml:space="preserve">», а также некоторых ранних его </w:t>
      </w:r>
      <w:r w:rsidRPr="00FE42E7">
        <w:rPr>
          <w:szCs w:val="24"/>
          <w:lang w:val="ru-RU"/>
        </w:rPr>
        <w:lastRenderedPageBreak/>
        <w:t xml:space="preserve">стихов и набросков, с целью выявить авторские адаптации и заимствования из существующих мифологических систем других народов, а также подтвердить, что именно германо-скандинавская послужила ключевым источником в трудах автора. </w:t>
      </w:r>
    </w:p>
    <w:p w:rsidR="00A46C56" w:rsidRPr="00FE42E7" w:rsidRDefault="00A46C56" w:rsidP="00F75E3C">
      <w:pPr>
        <w:pStyle w:val="2"/>
        <w:spacing w:line="480" w:lineRule="auto"/>
        <w:ind w:firstLine="426"/>
        <w:rPr>
          <w:szCs w:val="24"/>
          <w:lang w:val="ru-RU"/>
        </w:rPr>
      </w:pPr>
    </w:p>
    <w:p w:rsidR="00A46C56" w:rsidRPr="00FE42E7" w:rsidRDefault="00A46C56" w:rsidP="00F75E3C">
      <w:pPr>
        <w:pStyle w:val="2"/>
        <w:spacing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>Основными источниками германо-скандинавской мифологии послужили:</w:t>
      </w:r>
    </w:p>
    <w:p w:rsidR="00376E11" w:rsidRPr="00FE42E7" w:rsidRDefault="00376E11" w:rsidP="00F75E3C">
      <w:pPr>
        <w:pStyle w:val="2"/>
        <w:numPr>
          <w:ilvl w:val="0"/>
          <w:numId w:val="4"/>
        </w:numPr>
        <w:spacing w:after="120" w:line="480" w:lineRule="auto"/>
        <w:rPr>
          <w:szCs w:val="24"/>
          <w:lang w:val="ru-RU"/>
        </w:rPr>
      </w:pPr>
      <w:r w:rsidRPr="00FE42E7">
        <w:rPr>
          <w:szCs w:val="24"/>
          <w:lang w:val="ru-RU"/>
        </w:rPr>
        <w:t>Поэтическая "Старшая Эдда" (</w:t>
      </w:r>
      <w:proofErr w:type="spellStart"/>
      <w:r w:rsidRPr="00FE42E7">
        <w:rPr>
          <w:szCs w:val="24"/>
          <w:lang w:val="ru-RU"/>
        </w:rPr>
        <w:t>Eddukvæði</w:t>
      </w:r>
      <w:proofErr w:type="spellEnd"/>
      <w:r w:rsidRPr="00FE42E7">
        <w:rPr>
          <w:szCs w:val="24"/>
          <w:lang w:val="ru-RU"/>
        </w:rPr>
        <w:t>) - сборник мифологических и исторических "песен", дошедший в исландской рукописи II-ой половины XIII века.</w:t>
      </w:r>
    </w:p>
    <w:p w:rsidR="00376E11" w:rsidRPr="00FE42E7" w:rsidRDefault="00376E11" w:rsidP="00F75E3C">
      <w:pPr>
        <w:pStyle w:val="2"/>
        <w:numPr>
          <w:ilvl w:val="0"/>
          <w:numId w:val="4"/>
        </w:numPr>
        <w:spacing w:after="120" w:line="480" w:lineRule="auto"/>
        <w:rPr>
          <w:szCs w:val="24"/>
          <w:lang w:val="ru-RU"/>
        </w:rPr>
      </w:pPr>
      <w:r w:rsidRPr="00FE42E7">
        <w:rPr>
          <w:szCs w:val="24"/>
          <w:lang w:val="ru-RU"/>
        </w:rPr>
        <w:t>Прозаическая "Младшая Эдда" (</w:t>
      </w:r>
      <w:proofErr w:type="spellStart"/>
      <w:r w:rsidRPr="00FE42E7">
        <w:rPr>
          <w:szCs w:val="24"/>
          <w:lang w:val="ru-RU"/>
        </w:rPr>
        <w:t>Edda</w:t>
      </w:r>
      <w:proofErr w:type="spellEnd"/>
      <w:r w:rsidRPr="00FE42E7">
        <w:rPr>
          <w:szCs w:val="24"/>
          <w:lang w:val="ru-RU"/>
        </w:rPr>
        <w:t xml:space="preserve">) - учебник поэтического искусства скальдов, составленный тоже в XIII веке исландцем </w:t>
      </w:r>
      <w:proofErr w:type="spellStart"/>
      <w:r w:rsidRPr="00FE42E7">
        <w:rPr>
          <w:szCs w:val="24"/>
          <w:lang w:val="ru-RU"/>
        </w:rPr>
        <w:t>Снорри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Стурлусоном</w:t>
      </w:r>
      <w:proofErr w:type="spellEnd"/>
      <w:r w:rsidRPr="00FE42E7">
        <w:rPr>
          <w:szCs w:val="24"/>
          <w:lang w:val="ru-RU"/>
        </w:rPr>
        <w:t xml:space="preserve"> и содержащий образцы поэзии скальдов начиная с IX века.</w:t>
      </w:r>
    </w:p>
    <w:p w:rsidR="00376E11" w:rsidRPr="00FE42E7" w:rsidRDefault="00376E11" w:rsidP="00F75E3C">
      <w:pPr>
        <w:pStyle w:val="2"/>
        <w:numPr>
          <w:ilvl w:val="0"/>
          <w:numId w:val="4"/>
        </w:numPr>
        <w:spacing w:after="120" w:line="480" w:lineRule="auto"/>
        <w:rPr>
          <w:szCs w:val="24"/>
          <w:lang w:val="ru-RU"/>
        </w:rPr>
      </w:pPr>
      <w:r w:rsidRPr="00FE42E7">
        <w:rPr>
          <w:szCs w:val="24"/>
          <w:lang w:val="ru-RU"/>
        </w:rPr>
        <w:t>Исландские саги (</w:t>
      </w:r>
      <w:proofErr w:type="spellStart"/>
      <w:r w:rsidRPr="00FE42E7">
        <w:rPr>
          <w:szCs w:val="24"/>
          <w:lang w:val="ru-RU"/>
        </w:rPr>
        <w:t>Íslendingasögur</w:t>
      </w:r>
      <w:proofErr w:type="spellEnd"/>
      <w:r w:rsidRPr="00FE42E7">
        <w:rPr>
          <w:szCs w:val="24"/>
          <w:lang w:val="ru-RU"/>
        </w:rPr>
        <w:t>), такие как:</w:t>
      </w:r>
    </w:p>
    <w:p w:rsidR="00376E11" w:rsidRPr="00FE42E7" w:rsidRDefault="00376E11" w:rsidP="00F75E3C">
      <w:pPr>
        <w:pStyle w:val="2"/>
        <w:numPr>
          <w:ilvl w:val="0"/>
          <w:numId w:val="5"/>
        </w:numPr>
        <w:spacing w:after="120" w:line="480" w:lineRule="auto"/>
        <w:ind w:left="728"/>
        <w:rPr>
          <w:szCs w:val="24"/>
          <w:lang w:val="ru-RU"/>
        </w:rPr>
      </w:pPr>
      <w:r w:rsidRPr="00FE42E7">
        <w:rPr>
          <w:szCs w:val="24"/>
          <w:lang w:val="ru-RU"/>
        </w:rPr>
        <w:t>Саги об исландцах: Сага о Хельги Скальде (</w:t>
      </w:r>
      <w:proofErr w:type="spellStart"/>
      <w:r w:rsidRPr="00FE42E7">
        <w:rPr>
          <w:szCs w:val="24"/>
          <w:lang w:val="ru-RU"/>
        </w:rPr>
        <w:t>Skáld-Helga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>), Сага о людях из Пещеры (</w:t>
      </w:r>
      <w:proofErr w:type="spellStart"/>
      <w:r w:rsidRPr="00FE42E7">
        <w:rPr>
          <w:szCs w:val="24"/>
          <w:lang w:val="ru-RU"/>
        </w:rPr>
        <w:t>Hellismanna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>), Сага о людях из Лососьей долины (</w:t>
      </w:r>
      <w:proofErr w:type="spellStart"/>
      <w:r w:rsidRPr="00FE42E7">
        <w:rPr>
          <w:szCs w:val="24"/>
          <w:lang w:val="ru-RU"/>
        </w:rPr>
        <w:t>Laxdœla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), Сага о </w:t>
      </w:r>
      <w:proofErr w:type="spellStart"/>
      <w:r w:rsidRPr="00FE42E7">
        <w:rPr>
          <w:szCs w:val="24"/>
          <w:lang w:val="ru-RU"/>
        </w:rPr>
        <w:t>Ньяле</w:t>
      </w:r>
      <w:proofErr w:type="spellEnd"/>
      <w:r w:rsidRPr="00FE42E7">
        <w:rPr>
          <w:szCs w:val="24"/>
          <w:lang w:val="ru-RU"/>
        </w:rPr>
        <w:t xml:space="preserve"> (</w:t>
      </w:r>
      <w:proofErr w:type="spellStart"/>
      <w:r w:rsidRPr="00FE42E7">
        <w:rPr>
          <w:szCs w:val="24"/>
          <w:lang w:val="ru-RU"/>
        </w:rPr>
        <w:t>Njáls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), </w:t>
      </w:r>
      <w:proofErr w:type="spellStart"/>
      <w:r w:rsidRPr="00FE42E7">
        <w:rPr>
          <w:szCs w:val="24"/>
          <w:lang w:val="ru-RU"/>
        </w:rPr>
        <w:t>Kormáks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(Сага о </w:t>
      </w:r>
      <w:proofErr w:type="spellStart"/>
      <w:r w:rsidRPr="00FE42E7">
        <w:rPr>
          <w:szCs w:val="24"/>
          <w:lang w:val="ru-RU"/>
        </w:rPr>
        <w:t>Кормаке</w:t>
      </w:r>
      <w:proofErr w:type="spellEnd"/>
      <w:r w:rsidRPr="00FE42E7">
        <w:rPr>
          <w:szCs w:val="24"/>
          <w:lang w:val="ru-RU"/>
        </w:rPr>
        <w:t>).</w:t>
      </w:r>
    </w:p>
    <w:p w:rsidR="00376E11" w:rsidRPr="00FE42E7" w:rsidRDefault="00376E11" w:rsidP="00F75E3C">
      <w:pPr>
        <w:pStyle w:val="2"/>
        <w:numPr>
          <w:ilvl w:val="0"/>
          <w:numId w:val="5"/>
        </w:numPr>
        <w:spacing w:after="120" w:line="480" w:lineRule="auto"/>
        <w:ind w:left="728"/>
        <w:rPr>
          <w:szCs w:val="24"/>
          <w:lang w:val="ru-RU"/>
        </w:rPr>
      </w:pPr>
      <w:r w:rsidRPr="00FE42E7">
        <w:rPr>
          <w:szCs w:val="24"/>
          <w:lang w:val="ru-RU"/>
        </w:rPr>
        <w:t>Саги о древних временах (</w:t>
      </w:r>
      <w:proofErr w:type="spellStart"/>
      <w:r w:rsidRPr="00FE42E7">
        <w:rPr>
          <w:szCs w:val="24"/>
          <w:lang w:val="ru-RU"/>
        </w:rPr>
        <w:t>Fornaldarsögur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Norðurlanda</w:t>
      </w:r>
      <w:proofErr w:type="spellEnd"/>
      <w:r w:rsidRPr="00FE42E7">
        <w:rPr>
          <w:szCs w:val="24"/>
          <w:lang w:val="ru-RU"/>
        </w:rPr>
        <w:t xml:space="preserve">): Сага о </w:t>
      </w:r>
      <w:proofErr w:type="spellStart"/>
      <w:r w:rsidRPr="00FE42E7">
        <w:rPr>
          <w:szCs w:val="24"/>
          <w:lang w:val="ru-RU"/>
        </w:rPr>
        <w:t>Хервёр</w:t>
      </w:r>
      <w:proofErr w:type="spellEnd"/>
      <w:r w:rsidRPr="00FE42E7">
        <w:rPr>
          <w:szCs w:val="24"/>
          <w:lang w:val="ru-RU"/>
        </w:rPr>
        <w:t xml:space="preserve"> и </w:t>
      </w:r>
      <w:proofErr w:type="spellStart"/>
      <w:r w:rsidRPr="00FE42E7">
        <w:rPr>
          <w:szCs w:val="24"/>
          <w:lang w:val="ru-RU"/>
        </w:rPr>
        <w:t>Хейдреке</w:t>
      </w:r>
      <w:proofErr w:type="spellEnd"/>
      <w:r w:rsidRPr="00FE42E7">
        <w:rPr>
          <w:szCs w:val="24"/>
          <w:lang w:val="ru-RU"/>
        </w:rPr>
        <w:t xml:space="preserve"> (</w:t>
      </w:r>
      <w:proofErr w:type="spellStart"/>
      <w:r w:rsidRPr="00FE42E7">
        <w:rPr>
          <w:szCs w:val="24"/>
          <w:lang w:val="ru-RU"/>
        </w:rPr>
        <w:t>Hervarar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ok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Heiðreks</w:t>
      </w:r>
      <w:proofErr w:type="spellEnd"/>
      <w:r w:rsidRPr="00FE42E7">
        <w:rPr>
          <w:szCs w:val="24"/>
          <w:lang w:val="ru-RU"/>
        </w:rPr>
        <w:t xml:space="preserve">), Сага о </w:t>
      </w:r>
      <w:proofErr w:type="spellStart"/>
      <w:r w:rsidRPr="00FE42E7">
        <w:rPr>
          <w:szCs w:val="24"/>
          <w:lang w:val="ru-RU"/>
        </w:rPr>
        <w:t>Боси</w:t>
      </w:r>
      <w:proofErr w:type="spellEnd"/>
      <w:r w:rsidRPr="00FE42E7">
        <w:rPr>
          <w:szCs w:val="24"/>
          <w:lang w:val="ru-RU"/>
        </w:rPr>
        <w:t xml:space="preserve"> и </w:t>
      </w:r>
      <w:proofErr w:type="spellStart"/>
      <w:r w:rsidRPr="00FE42E7">
        <w:rPr>
          <w:szCs w:val="24"/>
          <w:lang w:val="ru-RU"/>
        </w:rPr>
        <w:t>Херрауде</w:t>
      </w:r>
      <w:proofErr w:type="spellEnd"/>
      <w:r w:rsidRPr="00FE42E7">
        <w:rPr>
          <w:szCs w:val="24"/>
          <w:lang w:val="ru-RU"/>
        </w:rPr>
        <w:t xml:space="preserve"> (</w:t>
      </w:r>
      <w:proofErr w:type="spellStart"/>
      <w:r w:rsidRPr="00FE42E7">
        <w:rPr>
          <w:szCs w:val="24"/>
          <w:lang w:val="ru-RU"/>
        </w:rPr>
        <w:t>Bósa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ok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Herrauðs</w:t>
      </w:r>
      <w:proofErr w:type="spellEnd"/>
      <w:r w:rsidRPr="00FE42E7">
        <w:rPr>
          <w:szCs w:val="24"/>
          <w:lang w:val="ru-RU"/>
        </w:rPr>
        <w:t xml:space="preserve">), Сага о </w:t>
      </w:r>
      <w:proofErr w:type="spellStart"/>
      <w:r w:rsidRPr="00FE42E7">
        <w:rPr>
          <w:szCs w:val="24"/>
          <w:lang w:val="ru-RU"/>
        </w:rPr>
        <w:t>Хрольве</w:t>
      </w:r>
      <w:proofErr w:type="spellEnd"/>
      <w:r w:rsidRPr="00FE42E7">
        <w:rPr>
          <w:szCs w:val="24"/>
          <w:lang w:val="ru-RU"/>
        </w:rPr>
        <w:t xml:space="preserve"> сыне </w:t>
      </w:r>
      <w:proofErr w:type="spellStart"/>
      <w:r w:rsidRPr="00FE42E7">
        <w:rPr>
          <w:szCs w:val="24"/>
          <w:lang w:val="ru-RU"/>
        </w:rPr>
        <w:t>Гаутрека</w:t>
      </w:r>
      <w:proofErr w:type="spellEnd"/>
      <w:r w:rsidRPr="00FE42E7">
        <w:rPr>
          <w:szCs w:val="24"/>
          <w:lang w:val="ru-RU"/>
        </w:rPr>
        <w:t xml:space="preserve"> (</w:t>
      </w:r>
      <w:proofErr w:type="spellStart"/>
      <w:r w:rsidRPr="00FE42E7">
        <w:rPr>
          <w:szCs w:val="24"/>
          <w:lang w:val="ru-RU"/>
        </w:rPr>
        <w:t>Hrólfs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Gautrekssonar</w:t>
      </w:r>
      <w:proofErr w:type="spellEnd"/>
      <w:r w:rsidRPr="00FE42E7">
        <w:rPr>
          <w:szCs w:val="24"/>
          <w:lang w:val="ru-RU"/>
        </w:rPr>
        <w:t xml:space="preserve">), Сага о </w:t>
      </w:r>
      <w:proofErr w:type="spellStart"/>
      <w:r w:rsidRPr="00FE42E7">
        <w:rPr>
          <w:szCs w:val="24"/>
          <w:lang w:val="ru-RU"/>
        </w:rPr>
        <w:t>Хрольве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Жердинке</w:t>
      </w:r>
      <w:proofErr w:type="spellEnd"/>
      <w:r w:rsidRPr="00FE42E7">
        <w:rPr>
          <w:szCs w:val="24"/>
          <w:lang w:val="ru-RU"/>
        </w:rPr>
        <w:t xml:space="preserve"> и его витязях (</w:t>
      </w:r>
      <w:proofErr w:type="spellStart"/>
      <w:r w:rsidRPr="00FE42E7">
        <w:rPr>
          <w:szCs w:val="24"/>
          <w:lang w:val="ru-RU"/>
        </w:rPr>
        <w:t>Hrólfs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kraka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ok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kappa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hans</w:t>
      </w:r>
      <w:proofErr w:type="spellEnd"/>
      <w:r w:rsidRPr="00FE42E7">
        <w:rPr>
          <w:szCs w:val="24"/>
          <w:lang w:val="ru-RU"/>
        </w:rPr>
        <w:t>).</w:t>
      </w:r>
    </w:p>
    <w:p w:rsidR="00376E11" w:rsidRPr="00FE42E7" w:rsidRDefault="00376E11" w:rsidP="00F75E3C">
      <w:pPr>
        <w:pStyle w:val="2"/>
        <w:numPr>
          <w:ilvl w:val="0"/>
          <w:numId w:val="5"/>
        </w:numPr>
        <w:spacing w:after="120" w:line="480" w:lineRule="auto"/>
        <w:ind w:left="728"/>
        <w:rPr>
          <w:szCs w:val="24"/>
          <w:lang w:val="ru-RU"/>
        </w:rPr>
      </w:pPr>
      <w:r w:rsidRPr="00FE42E7">
        <w:rPr>
          <w:szCs w:val="24"/>
          <w:lang w:val="ru-RU"/>
        </w:rPr>
        <w:t>Королевские саги (</w:t>
      </w:r>
      <w:proofErr w:type="spellStart"/>
      <w:r w:rsidRPr="00FE42E7">
        <w:rPr>
          <w:szCs w:val="24"/>
          <w:lang w:val="ru-RU"/>
        </w:rPr>
        <w:t>Konungasögur</w:t>
      </w:r>
      <w:proofErr w:type="spellEnd"/>
      <w:r w:rsidRPr="00FE42E7">
        <w:rPr>
          <w:szCs w:val="24"/>
          <w:lang w:val="ru-RU"/>
        </w:rPr>
        <w:t>): Круг Земной (</w:t>
      </w:r>
      <w:proofErr w:type="spellStart"/>
      <w:r w:rsidRPr="00FE42E7">
        <w:rPr>
          <w:szCs w:val="24"/>
          <w:lang w:val="ru-RU"/>
        </w:rPr>
        <w:t>Heimskringla</w:t>
      </w:r>
      <w:proofErr w:type="spellEnd"/>
      <w:r w:rsidRPr="00FE42E7">
        <w:rPr>
          <w:szCs w:val="24"/>
          <w:lang w:val="ru-RU"/>
        </w:rPr>
        <w:t xml:space="preserve">), Сага об </w:t>
      </w:r>
      <w:proofErr w:type="spellStart"/>
      <w:r w:rsidRPr="00FE42E7">
        <w:rPr>
          <w:szCs w:val="24"/>
          <w:lang w:val="ru-RU"/>
        </w:rPr>
        <w:t>Инглингах</w:t>
      </w:r>
      <w:proofErr w:type="spellEnd"/>
      <w:r w:rsidRPr="00FE42E7">
        <w:rPr>
          <w:szCs w:val="24"/>
          <w:lang w:val="ru-RU"/>
        </w:rPr>
        <w:t xml:space="preserve"> (</w:t>
      </w:r>
      <w:proofErr w:type="spellStart"/>
      <w:r w:rsidRPr="00FE42E7">
        <w:rPr>
          <w:szCs w:val="24"/>
          <w:lang w:val="ru-RU"/>
        </w:rPr>
        <w:t>Ynglinga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), Сага о </w:t>
      </w:r>
      <w:proofErr w:type="spellStart"/>
      <w:r w:rsidRPr="00FE42E7">
        <w:rPr>
          <w:szCs w:val="24"/>
          <w:lang w:val="ru-RU"/>
        </w:rPr>
        <w:t>Магнусе</w:t>
      </w:r>
      <w:proofErr w:type="spellEnd"/>
      <w:r w:rsidRPr="00FE42E7">
        <w:rPr>
          <w:szCs w:val="24"/>
          <w:lang w:val="ru-RU"/>
        </w:rPr>
        <w:t xml:space="preserve"> Добром (</w:t>
      </w:r>
      <w:proofErr w:type="spellStart"/>
      <w:r w:rsidRPr="00FE42E7">
        <w:rPr>
          <w:szCs w:val="24"/>
          <w:lang w:val="ru-RU"/>
        </w:rPr>
        <w:t>Magnús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saga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góða</w:t>
      </w:r>
      <w:proofErr w:type="spellEnd"/>
      <w:r w:rsidRPr="00FE42E7">
        <w:rPr>
          <w:szCs w:val="24"/>
          <w:lang w:val="ru-RU"/>
        </w:rPr>
        <w:t>).</w:t>
      </w:r>
    </w:p>
    <w:p w:rsidR="00A46C56" w:rsidRPr="00FE42E7" w:rsidRDefault="00A46C56" w:rsidP="00F75E3C">
      <w:pPr>
        <w:pStyle w:val="2"/>
        <w:spacing w:line="480" w:lineRule="auto"/>
        <w:ind w:firstLine="708"/>
        <w:rPr>
          <w:szCs w:val="24"/>
          <w:lang w:val="ru-RU"/>
        </w:rPr>
      </w:pPr>
    </w:p>
    <w:p w:rsidR="007A6FFB" w:rsidRPr="00FE42E7" w:rsidRDefault="007A6FFB" w:rsidP="00F75E3C">
      <w:pPr>
        <w:pStyle w:val="2"/>
        <w:spacing w:after="120" w:line="480" w:lineRule="auto"/>
        <w:ind w:firstLine="709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В работе были рассмотрены основные мотивы упорядочивания и структурирования окружающего пространства в германо-скандинавской системе мифологии и в мифологии </w:t>
      </w:r>
      <w:proofErr w:type="spellStart"/>
      <w:r w:rsidRPr="00FE42E7">
        <w:rPr>
          <w:szCs w:val="24"/>
          <w:lang w:val="ru-RU"/>
        </w:rPr>
        <w:t>Дж.Р.Р</w:t>
      </w:r>
      <w:proofErr w:type="spellEnd"/>
      <w:r w:rsidRPr="00FE42E7">
        <w:rPr>
          <w:szCs w:val="24"/>
          <w:lang w:val="ru-RU"/>
        </w:rPr>
        <w:t xml:space="preserve">.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>, а также проведены параллели между ними, выявлены адаптации и заимствования мифологем.</w:t>
      </w:r>
    </w:p>
    <w:p w:rsidR="007A6FFB" w:rsidRPr="00FE42E7" w:rsidRDefault="00A46C56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D129B3">
        <w:rPr>
          <w:szCs w:val="24"/>
          <w:lang w:val="ru-RU"/>
        </w:rPr>
        <w:lastRenderedPageBreak/>
        <w:tab/>
      </w:r>
      <w:proofErr w:type="spellStart"/>
      <w:r w:rsidR="007A6FFB" w:rsidRPr="00FE42E7">
        <w:rPr>
          <w:szCs w:val="24"/>
          <w:lang w:val="ru-RU"/>
        </w:rPr>
        <w:t>Дж.Р.Р</w:t>
      </w:r>
      <w:proofErr w:type="spellEnd"/>
      <w:r w:rsidR="007A6FFB" w:rsidRPr="00FE42E7">
        <w:rPr>
          <w:szCs w:val="24"/>
          <w:lang w:val="ru-RU"/>
        </w:rPr>
        <w:t xml:space="preserve">. </w:t>
      </w:r>
      <w:proofErr w:type="spellStart"/>
      <w:r w:rsidR="007A6FFB" w:rsidRPr="00FE42E7">
        <w:rPr>
          <w:szCs w:val="24"/>
          <w:lang w:val="ru-RU"/>
        </w:rPr>
        <w:t>Толкин</w:t>
      </w:r>
      <w:proofErr w:type="spellEnd"/>
      <w:r w:rsidR="007A6FFB" w:rsidRPr="00FE42E7">
        <w:rPr>
          <w:szCs w:val="24"/>
          <w:lang w:val="ru-RU"/>
        </w:rPr>
        <w:t xml:space="preserve"> многое заимствует из моделей мира скандинавов, однако адаптирует к своей мифологии. Так, горизонтальная модель мира в скандинавском мироздании статична. Во Вселенной </w:t>
      </w:r>
      <w:proofErr w:type="spellStart"/>
      <w:r w:rsidR="007A6FFB" w:rsidRPr="00FE42E7">
        <w:rPr>
          <w:szCs w:val="24"/>
          <w:lang w:val="ru-RU"/>
        </w:rPr>
        <w:t>Толкина</w:t>
      </w:r>
      <w:proofErr w:type="spellEnd"/>
      <w:r w:rsidR="007A6FFB" w:rsidRPr="00FE42E7">
        <w:rPr>
          <w:szCs w:val="24"/>
          <w:lang w:val="ru-RU"/>
        </w:rPr>
        <w:t xml:space="preserve"> происходит некое «смещение центра» в зависимости от распределения сил и важности событий: в </w:t>
      </w:r>
      <w:proofErr w:type="spellStart"/>
      <w:r w:rsidR="007A6FFB" w:rsidRPr="00FE42E7">
        <w:rPr>
          <w:szCs w:val="24"/>
          <w:lang w:val="ru-RU"/>
        </w:rPr>
        <w:t>Предначальную</w:t>
      </w:r>
      <w:proofErr w:type="spellEnd"/>
      <w:r w:rsidR="007A6FFB" w:rsidRPr="00FE42E7">
        <w:rPr>
          <w:szCs w:val="24"/>
          <w:lang w:val="ru-RU"/>
        </w:rPr>
        <w:t xml:space="preserve"> эпоху центром является Аман, </w:t>
      </w:r>
      <w:proofErr w:type="spellStart"/>
      <w:r w:rsidR="007A6FFB" w:rsidRPr="00FE42E7">
        <w:rPr>
          <w:szCs w:val="24"/>
          <w:lang w:val="ru-RU"/>
        </w:rPr>
        <w:t>Заокраинный</w:t>
      </w:r>
      <w:proofErr w:type="spellEnd"/>
      <w:r w:rsidR="007A6FFB" w:rsidRPr="00FE42E7">
        <w:rPr>
          <w:szCs w:val="24"/>
          <w:lang w:val="ru-RU"/>
        </w:rPr>
        <w:t xml:space="preserve"> Запад, затем центр переносится в </w:t>
      </w:r>
      <w:proofErr w:type="spellStart"/>
      <w:r w:rsidR="007A6FFB" w:rsidRPr="00FE42E7">
        <w:rPr>
          <w:szCs w:val="24"/>
          <w:lang w:val="ru-RU"/>
        </w:rPr>
        <w:t>Средиземье</w:t>
      </w:r>
      <w:proofErr w:type="spellEnd"/>
      <w:r w:rsidR="007A6FFB" w:rsidRPr="00FE42E7">
        <w:rPr>
          <w:szCs w:val="24"/>
          <w:lang w:val="ru-RU"/>
        </w:rPr>
        <w:t xml:space="preserve">, позже в </w:t>
      </w:r>
      <w:proofErr w:type="spellStart"/>
      <w:r w:rsidR="007A6FFB" w:rsidRPr="00FE42E7">
        <w:rPr>
          <w:szCs w:val="24"/>
          <w:lang w:val="ru-RU"/>
        </w:rPr>
        <w:t>Нуменор</w:t>
      </w:r>
      <w:proofErr w:type="spellEnd"/>
      <w:r w:rsidR="007A6FFB" w:rsidRPr="00FE42E7">
        <w:rPr>
          <w:szCs w:val="24"/>
          <w:lang w:val="ru-RU"/>
        </w:rPr>
        <w:t xml:space="preserve">, а потом вновь в </w:t>
      </w:r>
      <w:proofErr w:type="spellStart"/>
      <w:r w:rsidR="007A6FFB" w:rsidRPr="00FE42E7">
        <w:rPr>
          <w:szCs w:val="24"/>
          <w:lang w:val="ru-RU"/>
        </w:rPr>
        <w:t>Средиземье</w:t>
      </w:r>
      <w:proofErr w:type="spellEnd"/>
      <w:r w:rsidR="007A6FFB" w:rsidRPr="00FE42E7">
        <w:rPr>
          <w:szCs w:val="24"/>
          <w:lang w:val="ru-RU"/>
        </w:rPr>
        <w:t xml:space="preserve">. Аман, земля на крайнем западе, являлась центром мира, пока в нем обитали </w:t>
      </w:r>
      <w:proofErr w:type="spellStart"/>
      <w:r w:rsidR="007A6FFB" w:rsidRPr="00FE42E7">
        <w:rPr>
          <w:szCs w:val="24"/>
          <w:lang w:val="ru-RU"/>
        </w:rPr>
        <w:t>Валары</w:t>
      </w:r>
      <w:proofErr w:type="spellEnd"/>
      <w:r w:rsidR="007A6FFB" w:rsidRPr="00FE42E7">
        <w:rPr>
          <w:szCs w:val="24"/>
          <w:lang w:val="ru-RU"/>
        </w:rPr>
        <w:t xml:space="preserve">; когда </w:t>
      </w:r>
      <w:proofErr w:type="spellStart"/>
      <w:r w:rsidR="007A6FFB" w:rsidRPr="00FE42E7">
        <w:rPr>
          <w:szCs w:val="24"/>
          <w:lang w:val="ru-RU"/>
        </w:rPr>
        <w:t>Валары</w:t>
      </w:r>
      <w:proofErr w:type="spellEnd"/>
      <w:r w:rsidR="007A6FFB" w:rsidRPr="00FE42E7">
        <w:rPr>
          <w:szCs w:val="24"/>
          <w:lang w:val="ru-RU"/>
        </w:rPr>
        <w:t xml:space="preserve"> покидают землю, основная роль отводится эльфам и </w:t>
      </w:r>
      <w:proofErr w:type="spellStart"/>
      <w:r w:rsidR="007A6FFB" w:rsidRPr="00FE42E7">
        <w:rPr>
          <w:szCs w:val="24"/>
          <w:lang w:val="ru-RU"/>
        </w:rPr>
        <w:t>Средиземью</w:t>
      </w:r>
      <w:proofErr w:type="spellEnd"/>
      <w:r w:rsidR="007A6FFB" w:rsidRPr="00FE42E7">
        <w:rPr>
          <w:szCs w:val="24"/>
          <w:lang w:val="ru-RU"/>
        </w:rPr>
        <w:t xml:space="preserve">; позднее, когда из моря был поднят остров </w:t>
      </w:r>
      <w:proofErr w:type="spellStart"/>
      <w:r w:rsidR="007A6FFB" w:rsidRPr="00FE42E7">
        <w:rPr>
          <w:szCs w:val="24"/>
          <w:lang w:val="ru-RU"/>
        </w:rPr>
        <w:t>Нуменор</w:t>
      </w:r>
      <w:proofErr w:type="spellEnd"/>
      <w:r w:rsidR="007A6FFB" w:rsidRPr="00FE42E7">
        <w:rPr>
          <w:szCs w:val="24"/>
          <w:lang w:val="ru-RU"/>
        </w:rPr>
        <w:t xml:space="preserve">, он становится центром мира; однако после его уничтожения, центр вновь переносится в </w:t>
      </w:r>
      <w:proofErr w:type="spellStart"/>
      <w:r w:rsidR="007A6FFB" w:rsidRPr="00FE42E7">
        <w:rPr>
          <w:szCs w:val="24"/>
          <w:lang w:val="ru-RU"/>
        </w:rPr>
        <w:t>Средиземье</w:t>
      </w:r>
      <w:proofErr w:type="spellEnd"/>
      <w:r w:rsidR="007A6FFB" w:rsidRPr="00FE42E7">
        <w:rPr>
          <w:szCs w:val="24"/>
          <w:lang w:val="ru-RU"/>
        </w:rPr>
        <w:t xml:space="preserve">. Обряды прощания с умершими также сильно подвержены воздействию горизонтальной модели: есть традиция сплавлять мертвых по реке в лодке, откуда они попадают в Мировой Океан – </w:t>
      </w:r>
      <w:proofErr w:type="spellStart"/>
      <w:r w:rsidR="007A6FFB" w:rsidRPr="00FE42E7">
        <w:rPr>
          <w:szCs w:val="24"/>
          <w:lang w:val="ru-RU"/>
        </w:rPr>
        <w:t>Эккайа</w:t>
      </w:r>
      <w:proofErr w:type="spellEnd"/>
      <w:r w:rsidR="007A6FFB" w:rsidRPr="00FE42E7">
        <w:rPr>
          <w:szCs w:val="24"/>
          <w:lang w:val="ru-RU"/>
        </w:rPr>
        <w:t>.</w:t>
      </w:r>
    </w:p>
    <w:p w:rsidR="007A6FFB" w:rsidRPr="00FE42E7" w:rsidRDefault="007A6FFB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Вертикальная модель в мире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 xml:space="preserve"> выражена не так ярко, однако некоторые фрагменты присутствуют. Например, гора </w:t>
      </w:r>
      <w:proofErr w:type="spellStart"/>
      <w:r w:rsidRPr="00FE42E7">
        <w:rPr>
          <w:szCs w:val="24"/>
          <w:lang w:val="ru-RU"/>
        </w:rPr>
        <w:t>Таникветиль</w:t>
      </w:r>
      <w:proofErr w:type="spellEnd"/>
      <w:r w:rsidRPr="00FE42E7">
        <w:rPr>
          <w:szCs w:val="24"/>
          <w:lang w:val="ru-RU"/>
        </w:rPr>
        <w:t xml:space="preserve">, высочайшая вершина в </w:t>
      </w:r>
      <w:proofErr w:type="spellStart"/>
      <w:r w:rsidRPr="00FE42E7">
        <w:rPr>
          <w:szCs w:val="24"/>
          <w:lang w:val="ru-RU"/>
        </w:rPr>
        <w:t>Арде</w:t>
      </w:r>
      <w:proofErr w:type="spellEnd"/>
      <w:r w:rsidRPr="00FE42E7">
        <w:rPr>
          <w:szCs w:val="24"/>
          <w:lang w:val="ru-RU"/>
        </w:rPr>
        <w:t xml:space="preserve">, вполне может быть Мировой Горой. Она расположена в Амане, в горной цепи </w:t>
      </w:r>
      <w:proofErr w:type="spellStart"/>
      <w:r w:rsidRPr="00FE42E7">
        <w:rPr>
          <w:szCs w:val="24"/>
          <w:lang w:val="ru-RU"/>
        </w:rPr>
        <w:t>Пелори</w:t>
      </w:r>
      <w:proofErr w:type="spellEnd"/>
      <w:r w:rsidRPr="00FE42E7">
        <w:rPr>
          <w:szCs w:val="24"/>
          <w:lang w:val="ru-RU"/>
        </w:rPr>
        <w:t xml:space="preserve">. На ее вершине располагается </w:t>
      </w:r>
      <w:proofErr w:type="spellStart"/>
      <w:r w:rsidRPr="00FE42E7">
        <w:rPr>
          <w:szCs w:val="24"/>
          <w:lang w:val="ru-RU"/>
        </w:rPr>
        <w:t>Ильмарин</w:t>
      </w:r>
      <w:proofErr w:type="spellEnd"/>
      <w:r w:rsidRPr="00FE42E7">
        <w:rPr>
          <w:szCs w:val="24"/>
          <w:lang w:val="ru-RU"/>
        </w:rPr>
        <w:t xml:space="preserve"> – обитель </w:t>
      </w:r>
      <w:proofErr w:type="spellStart"/>
      <w:r w:rsidRPr="00FE42E7">
        <w:rPr>
          <w:szCs w:val="24"/>
          <w:lang w:val="ru-RU"/>
        </w:rPr>
        <w:t>Манвэ</w:t>
      </w:r>
      <w:proofErr w:type="spellEnd"/>
      <w:r w:rsidRPr="00FE42E7">
        <w:rPr>
          <w:szCs w:val="24"/>
          <w:lang w:val="ru-RU"/>
        </w:rPr>
        <w:t xml:space="preserve">, Верховного короля </w:t>
      </w:r>
      <w:proofErr w:type="spellStart"/>
      <w:r w:rsidRPr="00FE42E7">
        <w:rPr>
          <w:szCs w:val="24"/>
          <w:lang w:val="ru-RU"/>
        </w:rPr>
        <w:t>Арды</w:t>
      </w:r>
      <w:proofErr w:type="spellEnd"/>
      <w:r w:rsidRPr="00FE42E7">
        <w:rPr>
          <w:szCs w:val="24"/>
          <w:lang w:val="ru-RU"/>
        </w:rPr>
        <w:t xml:space="preserve"> и Правителя </w:t>
      </w:r>
      <w:proofErr w:type="spellStart"/>
      <w:r w:rsidRPr="00FE42E7">
        <w:rPr>
          <w:szCs w:val="24"/>
          <w:lang w:val="ru-RU"/>
        </w:rPr>
        <w:t>Валар</w:t>
      </w:r>
      <w:proofErr w:type="spellEnd"/>
      <w:r w:rsidRPr="00FE42E7">
        <w:rPr>
          <w:szCs w:val="24"/>
          <w:lang w:val="ru-RU"/>
        </w:rPr>
        <w:t xml:space="preserve">, и его супруги </w:t>
      </w:r>
      <w:proofErr w:type="spellStart"/>
      <w:r w:rsidRPr="00FE42E7">
        <w:rPr>
          <w:szCs w:val="24"/>
          <w:lang w:val="ru-RU"/>
        </w:rPr>
        <w:t>Варды</w:t>
      </w:r>
      <w:proofErr w:type="spellEnd"/>
      <w:r w:rsidRPr="00FE42E7">
        <w:rPr>
          <w:szCs w:val="24"/>
          <w:lang w:val="ru-RU"/>
        </w:rPr>
        <w:t xml:space="preserve">, создательницы звезд. </w:t>
      </w:r>
    </w:p>
    <w:p w:rsidR="007A6FFB" w:rsidRPr="00FE42E7" w:rsidRDefault="007A6FFB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Также Древа </w:t>
      </w:r>
      <w:proofErr w:type="spellStart"/>
      <w:r w:rsidRPr="00FE42E7">
        <w:rPr>
          <w:szCs w:val="24"/>
          <w:lang w:val="ru-RU"/>
        </w:rPr>
        <w:t>Валар</w:t>
      </w:r>
      <w:proofErr w:type="spellEnd"/>
      <w:r w:rsidRPr="00FE42E7">
        <w:rPr>
          <w:szCs w:val="24"/>
          <w:lang w:val="ru-RU"/>
        </w:rPr>
        <w:t xml:space="preserve"> возможно стали перевоплощением Мирового Древа. Они были сотворены в Начале Времен чтобы освещать </w:t>
      </w:r>
      <w:proofErr w:type="spellStart"/>
      <w:r w:rsidRPr="00FE42E7">
        <w:rPr>
          <w:szCs w:val="24"/>
          <w:lang w:val="ru-RU"/>
        </w:rPr>
        <w:t>Валинор</w:t>
      </w:r>
      <w:proofErr w:type="spellEnd"/>
      <w:r w:rsidRPr="00FE42E7">
        <w:rPr>
          <w:szCs w:val="24"/>
          <w:lang w:val="ru-RU"/>
        </w:rPr>
        <w:t xml:space="preserve">, </w:t>
      </w:r>
      <w:proofErr w:type="spellStart"/>
      <w:r w:rsidRPr="00FE42E7">
        <w:rPr>
          <w:szCs w:val="24"/>
          <w:lang w:val="ru-RU"/>
        </w:rPr>
        <w:t>Эльдамар</w:t>
      </w:r>
      <w:proofErr w:type="spellEnd"/>
      <w:r w:rsidRPr="00FE42E7">
        <w:rPr>
          <w:szCs w:val="24"/>
          <w:lang w:val="ru-RU"/>
        </w:rPr>
        <w:t xml:space="preserve"> и Тор-</w:t>
      </w:r>
      <w:proofErr w:type="spellStart"/>
      <w:r w:rsidRPr="00FE42E7">
        <w:rPr>
          <w:szCs w:val="24"/>
          <w:lang w:val="ru-RU"/>
        </w:rPr>
        <w:t>Эрессеа</w:t>
      </w:r>
      <w:proofErr w:type="spellEnd"/>
      <w:r w:rsidRPr="00FE42E7">
        <w:rPr>
          <w:szCs w:val="24"/>
          <w:lang w:val="ru-RU"/>
        </w:rPr>
        <w:t>. Они, безусловно, не являются Осью Мира, однако поддерживают его существование.</w:t>
      </w:r>
    </w:p>
    <w:p w:rsidR="007A6FFB" w:rsidRPr="00FE42E7" w:rsidRDefault="007A6FFB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Еще одним примером является гора </w:t>
      </w:r>
      <w:proofErr w:type="spellStart"/>
      <w:r w:rsidRPr="00FE42E7">
        <w:rPr>
          <w:szCs w:val="24"/>
          <w:lang w:val="ru-RU"/>
        </w:rPr>
        <w:t>Менельтарма</w:t>
      </w:r>
      <w:proofErr w:type="spellEnd"/>
      <w:r w:rsidRPr="00FE42E7">
        <w:rPr>
          <w:szCs w:val="24"/>
          <w:lang w:val="ru-RU"/>
        </w:rPr>
        <w:t xml:space="preserve"> (кв. </w:t>
      </w:r>
      <w:proofErr w:type="spellStart"/>
      <w:r w:rsidRPr="00FE42E7">
        <w:rPr>
          <w:szCs w:val="24"/>
        </w:rPr>
        <w:t>Meneltarma</w:t>
      </w:r>
      <w:proofErr w:type="spellEnd"/>
      <w:r w:rsidRPr="00FE42E7">
        <w:rPr>
          <w:szCs w:val="24"/>
          <w:lang w:val="ru-RU"/>
        </w:rPr>
        <w:t xml:space="preserve">), которая располагалась в </w:t>
      </w:r>
      <w:proofErr w:type="spellStart"/>
      <w:r w:rsidRPr="00FE42E7">
        <w:rPr>
          <w:szCs w:val="24"/>
          <w:lang w:val="ru-RU"/>
        </w:rPr>
        <w:t>Нуменоре</w:t>
      </w:r>
      <w:proofErr w:type="spellEnd"/>
      <w:r w:rsidRPr="00FE42E7">
        <w:rPr>
          <w:szCs w:val="24"/>
          <w:lang w:val="ru-RU"/>
        </w:rPr>
        <w:t xml:space="preserve">. Даже название горы переводится с </w:t>
      </w:r>
      <w:proofErr w:type="spellStart"/>
      <w:r w:rsidRPr="00FE42E7">
        <w:rPr>
          <w:szCs w:val="24"/>
          <w:lang w:val="ru-RU"/>
        </w:rPr>
        <w:t>квенийского</w:t>
      </w:r>
      <w:proofErr w:type="spellEnd"/>
      <w:r w:rsidRPr="00FE42E7">
        <w:rPr>
          <w:szCs w:val="24"/>
          <w:lang w:val="ru-RU"/>
        </w:rPr>
        <w:t xml:space="preserve"> как «небесный столп». </w:t>
      </w:r>
    </w:p>
    <w:p w:rsidR="00A46C56" w:rsidRPr="00FE42E7" w:rsidRDefault="007A6FFB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Таким образом, из всего проанализированного можно предположить, что вертикальная модель мира </w:t>
      </w:r>
      <w:proofErr w:type="spellStart"/>
      <w:r w:rsidRPr="00FE42E7">
        <w:rPr>
          <w:szCs w:val="24"/>
          <w:lang w:val="ru-RU"/>
        </w:rPr>
        <w:t>Арды</w:t>
      </w:r>
      <w:proofErr w:type="spellEnd"/>
      <w:r w:rsidRPr="00FE42E7">
        <w:rPr>
          <w:szCs w:val="24"/>
          <w:lang w:val="ru-RU"/>
        </w:rPr>
        <w:t xml:space="preserve"> также изменялась совместно с горизонтальной. Во времена, когда Аман был центром в горизонтальной проекции, гора </w:t>
      </w:r>
      <w:proofErr w:type="spellStart"/>
      <w:r w:rsidRPr="00FE42E7">
        <w:rPr>
          <w:szCs w:val="24"/>
          <w:lang w:val="ru-RU"/>
        </w:rPr>
        <w:t>Таникветиль</w:t>
      </w:r>
      <w:proofErr w:type="spellEnd"/>
      <w:r w:rsidRPr="00FE42E7">
        <w:rPr>
          <w:szCs w:val="24"/>
          <w:lang w:val="ru-RU"/>
        </w:rPr>
        <w:t xml:space="preserve"> была Мировой Горой; когда </w:t>
      </w:r>
      <w:r w:rsidRPr="00FE42E7">
        <w:rPr>
          <w:szCs w:val="24"/>
          <w:lang w:val="ru-RU"/>
        </w:rPr>
        <w:lastRenderedPageBreak/>
        <w:t xml:space="preserve">центром Мира был </w:t>
      </w:r>
      <w:proofErr w:type="spellStart"/>
      <w:r w:rsidRPr="00FE42E7">
        <w:rPr>
          <w:szCs w:val="24"/>
          <w:lang w:val="ru-RU"/>
        </w:rPr>
        <w:t>Нуменор</w:t>
      </w:r>
      <w:proofErr w:type="spellEnd"/>
      <w:r w:rsidRPr="00FE42E7">
        <w:rPr>
          <w:szCs w:val="24"/>
          <w:lang w:val="ru-RU"/>
        </w:rPr>
        <w:t xml:space="preserve">, Ось Мира находилась также на острове – гора </w:t>
      </w:r>
      <w:proofErr w:type="spellStart"/>
      <w:r w:rsidRPr="00FE42E7">
        <w:rPr>
          <w:szCs w:val="24"/>
          <w:lang w:val="ru-RU"/>
        </w:rPr>
        <w:t>Менельтарма</w:t>
      </w:r>
      <w:proofErr w:type="spellEnd"/>
      <w:r w:rsidRPr="00FE42E7">
        <w:rPr>
          <w:szCs w:val="24"/>
          <w:lang w:val="ru-RU"/>
        </w:rPr>
        <w:t xml:space="preserve">. Когда центром горизонтальной структуры стало </w:t>
      </w:r>
      <w:proofErr w:type="spellStart"/>
      <w:r w:rsidRPr="00FE42E7">
        <w:rPr>
          <w:szCs w:val="24"/>
          <w:lang w:val="ru-RU"/>
        </w:rPr>
        <w:t>Средиземье</w:t>
      </w:r>
      <w:proofErr w:type="spellEnd"/>
      <w:r w:rsidRPr="00FE42E7">
        <w:rPr>
          <w:szCs w:val="24"/>
          <w:lang w:val="ru-RU"/>
        </w:rPr>
        <w:t xml:space="preserve">, вертикальная структура также претерпела изменения. Это отображается в момент битвы </w:t>
      </w:r>
      <w:proofErr w:type="spellStart"/>
      <w:r w:rsidRPr="00FE42E7">
        <w:rPr>
          <w:szCs w:val="24"/>
          <w:lang w:val="ru-RU"/>
        </w:rPr>
        <w:t>Гэндальфа</w:t>
      </w:r>
      <w:proofErr w:type="spellEnd"/>
      <w:r w:rsidRPr="00FE42E7">
        <w:rPr>
          <w:szCs w:val="24"/>
          <w:lang w:val="ru-RU"/>
        </w:rPr>
        <w:t xml:space="preserve"> с </w:t>
      </w:r>
      <w:proofErr w:type="spellStart"/>
      <w:r w:rsidRPr="00FE42E7">
        <w:rPr>
          <w:szCs w:val="24"/>
          <w:lang w:val="ru-RU"/>
        </w:rPr>
        <w:t>Балрогом</w:t>
      </w:r>
      <w:proofErr w:type="spellEnd"/>
      <w:r w:rsidRPr="00FE42E7">
        <w:rPr>
          <w:szCs w:val="24"/>
          <w:lang w:val="ru-RU"/>
        </w:rPr>
        <w:t>, когда он падает в бездну и достигает самых корней мира, а после приходит в себя на вершине мира, на с</w:t>
      </w:r>
      <w:r w:rsidR="000F1FD6" w:rsidRPr="00FE42E7">
        <w:rPr>
          <w:szCs w:val="24"/>
          <w:lang w:val="ru-RU"/>
        </w:rPr>
        <w:t>амой высокой горе Мглистых гор.</w:t>
      </w:r>
    </w:p>
    <w:p w:rsidR="000F1FD6" w:rsidRPr="00FE42E7" w:rsidRDefault="000F1FD6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В </w:t>
      </w:r>
      <w:proofErr w:type="spellStart"/>
      <w:r w:rsidRPr="00FE42E7">
        <w:rPr>
          <w:szCs w:val="24"/>
          <w:lang w:val="ru-RU"/>
        </w:rPr>
        <w:t>Средиземье</w:t>
      </w:r>
      <w:proofErr w:type="spellEnd"/>
      <w:r w:rsidRPr="00FE42E7">
        <w:rPr>
          <w:szCs w:val="24"/>
          <w:lang w:val="ru-RU"/>
        </w:rPr>
        <w:t xml:space="preserve">, как и в </w:t>
      </w:r>
      <w:proofErr w:type="spellStart"/>
      <w:r w:rsidRPr="00FE42E7">
        <w:rPr>
          <w:szCs w:val="24"/>
          <w:lang w:val="ru-RU"/>
        </w:rPr>
        <w:t>Мидгарде</w:t>
      </w:r>
      <w:proofErr w:type="spellEnd"/>
      <w:r w:rsidRPr="00FE42E7">
        <w:rPr>
          <w:szCs w:val="24"/>
          <w:lang w:val="ru-RU"/>
        </w:rPr>
        <w:t xml:space="preserve">, не только люди наделены способностью двигаться и говорить. В мире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 xml:space="preserve"> можно найти свыше 35 видов смертных, бессмертных и монстров, обитающих в нем. Некоторые существа полностью адаптированы из германо-скандинавской мифологии, другие – подвергаются воздействию других традиций. Как и при работе с другими источниками, </w:t>
      </w:r>
      <w:proofErr w:type="spellStart"/>
      <w:r w:rsidRPr="00FE42E7">
        <w:rPr>
          <w:szCs w:val="24"/>
          <w:lang w:val="ru-RU"/>
        </w:rPr>
        <w:t>Толкин</w:t>
      </w:r>
      <w:proofErr w:type="spellEnd"/>
      <w:r w:rsidRPr="00FE42E7">
        <w:rPr>
          <w:szCs w:val="24"/>
          <w:lang w:val="ru-RU"/>
        </w:rPr>
        <w:t xml:space="preserve"> не имитирует другие произведения, не подвергая их авторской переработке так, чтобы они служили его собственной идее.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Так многие черты </w:t>
      </w:r>
      <w:proofErr w:type="spellStart"/>
      <w:r w:rsidRPr="00FE42E7">
        <w:rPr>
          <w:rFonts w:ascii="Times New Roman" w:hAnsi="Times New Roman"/>
          <w:sz w:val="24"/>
          <w:szCs w:val="24"/>
        </w:rPr>
        <w:t>хоббитов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были заимствованы у </w:t>
      </w:r>
      <w:proofErr w:type="spellStart"/>
      <w:r w:rsidRPr="00FE42E7">
        <w:rPr>
          <w:rFonts w:ascii="Times New Roman" w:hAnsi="Times New Roman"/>
          <w:sz w:val="24"/>
          <w:szCs w:val="24"/>
        </w:rPr>
        <w:t>Беовульфа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, а также в скандинавских викингов. Такое сравнение может показаться необоснованным, однако два народа имеют много схожих черт. Например, гостеприимность, почитание устных сказаний, любовь к пышным пирам, бережное отношение к одежде, почитание предков. 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Эльфов, существ величиной с человека, способных заводить с людьми родственные связи, а также являющиеся прекрасными лекарями и кузнецами,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также адаптировал из германо-скандинавских мифов и дополнил их образ новыми деталями, создав полноценных и правдоподобных персонажей, которые стали неотъемлемой частью его мифологии.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Имена гномов были заимствованы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Толкиным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преимущественно из саг и практически не претерпели авторских изменений. Так, имена 16 гномов, представленных в </w:t>
      </w:r>
      <w:proofErr w:type="spellStart"/>
      <w:r w:rsidRPr="00FE42E7">
        <w:rPr>
          <w:rFonts w:ascii="Times New Roman" w:hAnsi="Times New Roman"/>
          <w:sz w:val="24"/>
          <w:szCs w:val="24"/>
        </w:rPr>
        <w:t>Хоббите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, встречаются в одной из глав «Старшей Эдды» - «Прорицании </w:t>
      </w:r>
      <w:proofErr w:type="spellStart"/>
      <w:r w:rsidRPr="00FE42E7">
        <w:rPr>
          <w:rFonts w:ascii="Times New Roman" w:hAnsi="Times New Roman"/>
          <w:sz w:val="24"/>
          <w:szCs w:val="24"/>
        </w:rPr>
        <w:t>Вёльвы</w:t>
      </w:r>
      <w:proofErr w:type="spellEnd"/>
      <w:r w:rsidRPr="00FE42E7">
        <w:rPr>
          <w:rFonts w:ascii="Times New Roman" w:hAnsi="Times New Roman"/>
          <w:sz w:val="24"/>
          <w:szCs w:val="24"/>
        </w:rPr>
        <w:t>».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 Основным прототипом одного из главных персонажей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Толкиновской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мифологии является </w:t>
      </w:r>
      <w:proofErr w:type="spellStart"/>
      <w:r w:rsidRPr="00FE42E7">
        <w:rPr>
          <w:rFonts w:ascii="Times New Roman" w:hAnsi="Times New Roman"/>
          <w:sz w:val="24"/>
          <w:szCs w:val="24"/>
        </w:rPr>
        <w:t>Гэндальф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. Наиболее вероятным его прототипом является </w:t>
      </w:r>
      <w:proofErr w:type="gramStart"/>
      <w:r w:rsidRPr="00FE42E7">
        <w:rPr>
          <w:rFonts w:ascii="Times New Roman" w:hAnsi="Times New Roman"/>
          <w:sz w:val="24"/>
          <w:szCs w:val="24"/>
        </w:rPr>
        <w:t>Один</w:t>
      </w:r>
      <w:proofErr w:type="gramEnd"/>
      <w:r w:rsidRPr="00FE42E7">
        <w:rPr>
          <w:rFonts w:ascii="Times New Roman" w:hAnsi="Times New Roman"/>
          <w:sz w:val="24"/>
          <w:szCs w:val="24"/>
        </w:rPr>
        <w:t xml:space="preserve">, верховный бог </w:t>
      </w:r>
      <w:r w:rsidRPr="00FE42E7">
        <w:rPr>
          <w:rFonts w:ascii="Times New Roman" w:hAnsi="Times New Roman"/>
          <w:sz w:val="24"/>
          <w:szCs w:val="24"/>
        </w:rPr>
        <w:lastRenderedPageBreak/>
        <w:t xml:space="preserve">скандинавского пантеона. Полное внешнее соответствие, а также наличие множества одинаковых имен и прозвищ объединяют двух героев. Также и </w:t>
      </w:r>
      <w:proofErr w:type="spellStart"/>
      <w:r w:rsidRPr="00FE42E7">
        <w:rPr>
          <w:rFonts w:ascii="Times New Roman" w:hAnsi="Times New Roman"/>
          <w:sz w:val="24"/>
          <w:szCs w:val="24"/>
        </w:rPr>
        <w:t>Гэндальф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и Один проходят обряд инициации и перерождения ритуал трансформации через смерть. 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Древа играют важную роль в обоих мифологических традициях, как опоры порядка и мироздания. Например, в С.М. первые люди были созданы из ясеня и ивы. А в </w:t>
      </w:r>
      <w:proofErr w:type="spellStart"/>
      <w:r w:rsidRPr="00FE42E7">
        <w:rPr>
          <w:rFonts w:ascii="Times New Roman" w:hAnsi="Times New Roman"/>
          <w:sz w:val="24"/>
          <w:szCs w:val="24"/>
        </w:rPr>
        <w:t>Арде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, мире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Толкина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, в Начале Времен были созданы Два Древа </w:t>
      </w:r>
      <w:proofErr w:type="spellStart"/>
      <w:r w:rsidRPr="00FE42E7">
        <w:rPr>
          <w:rFonts w:ascii="Times New Roman" w:hAnsi="Times New Roman"/>
          <w:sz w:val="24"/>
          <w:szCs w:val="24"/>
        </w:rPr>
        <w:t>Валинора</w:t>
      </w:r>
      <w:proofErr w:type="spellEnd"/>
      <w:r w:rsidRPr="00FE42E7">
        <w:rPr>
          <w:rFonts w:ascii="Times New Roman" w:hAnsi="Times New Roman"/>
          <w:sz w:val="24"/>
          <w:szCs w:val="24"/>
        </w:rPr>
        <w:t>, призванные освещать землю.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 Дракон </w:t>
      </w:r>
      <w:proofErr w:type="spellStart"/>
      <w:r w:rsidRPr="00FE42E7">
        <w:rPr>
          <w:rFonts w:ascii="Times New Roman" w:hAnsi="Times New Roman"/>
          <w:sz w:val="24"/>
          <w:szCs w:val="24"/>
        </w:rPr>
        <w:t>Смауг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E42E7">
        <w:rPr>
          <w:rFonts w:ascii="Times New Roman" w:hAnsi="Times New Roman"/>
          <w:sz w:val="24"/>
          <w:szCs w:val="24"/>
        </w:rPr>
        <w:t>Дж.Р.Р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Толкина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имеет три прототипа: </w:t>
      </w:r>
      <w:proofErr w:type="spellStart"/>
      <w:r w:rsidRPr="00FE42E7">
        <w:rPr>
          <w:rFonts w:ascii="Times New Roman" w:hAnsi="Times New Roman"/>
          <w:sz w:val="24"/>
          <w:szCs w:val="24"/>
        </w:rPr>
        <w:t>Фафнир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из скандинавской мифологии (</w:t>
      </w:r>
      <w:r w:rsidR="00376E11" w:rsidRPr="00FE42E7">
        <w:rPr>
          <w:rFonts w:ascii="Times New Roman" w:hAnsi="Times New Roman"/>
          <w:sz w:val="24"/>
          <w:szCs w:val="24"/>
        </w:rPr>
        <w:t xml:space="preserve">сходство прослеживается в диалогах между героями и ритуалом убийства дракона), </w:t>
      </w:r>
      <w:r w:rsidRPr="00FE42E7">
        <w:rPr>
          <w:rFonts w:ascii="Times New Roman" w:hAnsi="Times New Roman"/>
          <w:sz w:val="24"/>
          <w:szCs w:val="24"/>
        </w:rPr>
        <w:t>дракон из «</w:t>
      </w:r>
      <w:proofErr w:type="spellStart"/>
      <w:r w:rsidRPr="00FE42E7">
        <w:rPr>
          <w:rFonts w:ascii="Times New Roman" w:hAnsi="Times New Roman"/>
          <w:sz w:val="24"/>
          <w:szCs w:val="24"/>
        </w:rPr>
        <w:t>Беовульфа</w:t>
      </w:r>
      <w:proofErr w:type="spellEnd"/>
      <w:r w:rsidRPr="00FE42E7">
        <w:rPr>
          <w:rFonts w:ascii="Times New Roman" w:hAnsi="Times New Roman"/>
          <w:sz w:val="24"/>
          <w:szCs w:val="24"/>
        </w:rPr>
        <w:t>» (</w:t>
      </w:r>
      <w:r w:rsidR="00376E11" w:rsidRPr="00FE42E7">
        <w:rPr>
          <w:rFonts w:ascii="Times New Roman" w:hAnsi="Times New Roman"/>
          <w:sz w:val="24"/>
          <w:szCs w:val="24"/>
        </w:rPr>
        <w:t xml:space="preserve">оба дракона </w:t>
      </w:r>
      <w:r w:rsidRPr="00FE42E7">
        <w:rPr>
          <w:rFonts w:ascii="Times New Roman" w:hAnsi="Times New Roman"/>
          <w:sz w:val="24"/>
          <w:szCs w:val="24"/>
        </w:rPr>
        <w:t xml:space="preserve">сотни лет спят на сокровищах, </w:t>
      </w:r>
      <w:r w:rsidR="00376E11" w:rsidRPr="00FE42E7">
        <w:rPr>
          <w:rFonts w:ascii="Times New Roman" w:hAnsi="Times New Roman"/>
          <w:sz w:val="24"/>
          <w:szCs w:val="24"/>
        </w:rPr>
        <w:t>обладают схожим</w:t>
      </w:r>
      <w:r w:rsidRPr="00FE42E7">
        <w:rPr>
          <w:rFonts w:ascii="Times New Roman" w:hAnsi="Times New Roman"/>
          <w:sz w:val="24"/>
          <w:szCs w:val="24"/>
        </w:rPr>
        <w:t xml:space="preserve"> описание</w:t>
      </w:r>
      <w:r w:rsidR="00376E11" w:rsidRPr="00FE42E7">
        <w:rPr>
          <w:rFonts w:ascii="Times New Roman" w:hAnsi="Times New Roman"/>
          <w:sz w:val="24"/>
          <w:szCs w:val="24"/>
        </w:rPr>
        <w:t>м)</w:t>
      </w:r>
      <w:r w:rsidRPr="00FE42E7">
        <w:rPr>
          <w:rFonts w:ascii="Times New Roman" w:hAnsi="Times New Roman"/>
          <w:sz w:val="24"/>
          <w:szCs w:val="24"/>
        </w:rPr>
        <w:t>, а также дракон из цикла легенд о Короле Артуре (описание</w:t>
      </w:r>
      <w:r w:rsidR="00376E11" w:rsidRPr="00FE42E7">
        <w:rPr>
          <w:rFonts w:ascii="Times New Roman" w:hAnsi="Times New Roman"/>
          <w:sz w:val="24"/>
          <w:szCs w:val="24"/>
        </w:rPr>
        <w:t xml:space="preserve"> практически полностью совпадает</w:t>
      </w:r>
      <w:r w:rsidRPr="00FE42E7">
        <w:rPr>
          <w:rFonts w:ascii="Times New Roman" w:hAnsi="Times New Roman"/>
          <w:sz w:val="24"/>
          <w:szCs w:val="24"/>
        </w:rPr>
        <w:t xml:space="preserve">). 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42E7">
        <w:rPr>
          <w:rFonts w:ascii="Times New Roman" w:hAnsi="Times New Roman"/>
          <w:sz w:val="24"/>
          <w:szCs w:val="24"/>
        </w:rPr>
        <w:t>Голлум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из мифологии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Толкина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является наиболее вероятной адаптацией карлика </w:t>
      </w:r>
      <w:proofErr w:type="spellStart"/>
      <w:r w:rsidRPr="00FE42E7">
        <w:rPr>
          <w:rFonts w:ascii="Times New Roman" w:hAnsi="Times New Roman"/>
          <w:sz w:val="24"/>
          <w:szCs w:val="24"/>
        </w:rPr>
        <w:t>Андвари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 из германо-скандинавских легенд. Оба обитают в темной пещере глубоко под землей, а также обладание сокровищем, с которым они не хотят расставаться. </w:t>
      </w:r>
    </w:p>
    <w:p w:rsidR="00376E11" w:rsidRPr="00FE42E7" w:rsidRDefault="00A46C56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D129B3">
        <w:rPr>
          <w:szCs w:val="24"/>
          <w:lang w:val="ru-RU"/>
        </w:rPr>
        <w:t xml:space="preserve">Можно утверждать, что в основу мифологии </w:t>
      </w:r>
      <w:proofErr w:type="spellStart"/>
      <w:r w:rsidRPr="00D129B3">
        <w:rPr>
          <w:szCs w:val="24"/>
          <w:lang w:val="ru-RU"/>
        </w:rPr>
        <w:t>Дж.Р.Р</w:t>
      </w:r>
      <w:proofErr w:type="spellEnd"/>
      <w:r w:rsidRPr="00D129B3">
        <w:rPr>
          <w:szCs w:val="24"/>
          <w:lang w:val="ru-RU"/>
        </w:rPr>
        <w:t xml:space="preserve">. </w:t>
      </w:r>
      <w:proofErr w:type="spellStart"/>
      <w:r w:rsidRPr="00D129B3">
        <w:rPr>
          <w:szCs w:val="24"/>
          <w:lang w:val="ru-RU"/>
        </w:rPr>
        <w:t>Толкина</w:t>
      </w:r>
      <w:proofErr w:type="spellEnd"/>
      <w:r w:rsidRPr="00D129B3">
        <w:rPr>
          <w:szCs w:val="24"/>
          <w:lang w:val="ru-RU"/>
        </w:rPr>
        <w:t xml:space="preserve">, помимо германо-скандинавского эпоса, положены и другие, не менее интересные и полноценные мифологические традиции, однако сыгравшие меньшую роль в формировании новой системы мифов Англии, такие как карело-финская мифология с основным источником эпосом «Клевала» (Как пример мифологемы карело-финского эпоса, описанной в «Калевале», является тема музыки и песни. Основным мотивом можно считать момент создания мира, то есть космогонию.) и христианская мифология, базирующаяся на «Библии» (Распространенный библейский образ, встречающийся в работах автора – падший ангел. </w:t>
      </w:r>
      <w:r w:rsidRPr="00FE42E7">
        <w:rPr>
          <w:szCs w:val="24"/>
          <w:lang w:val="ru-RU"/>
        </w:rPr>
        <w:t xml:space="preserve">Он может быть применен к нескольким персонажам, однако </w:t>
      </w:r>
      <w:proofErr w:type="spellStart"/>
      <w:r w:rsidRPr="00FE42E7">
        <w:rPr>
          <w:szCs w:val="24"/>
          <w:lang w:val="ru-RU"/>
        </w:rPr>
        <w:t>Мелькор</w:t>
      </w:r>
      <w:proofErr w:type="spellEnd"/>
      <w:r w:rsidRPr="00FE42E7">
        <w:rPr>
          <w:szCs w:val="24"/>
          <w:lang w:val="ru-RU"/>
        </w:rPr>
        <w:t xml:space="preserve">, один из </w:t>
      </w:r>
      <w:proofErr w:type="spellStart"/>
      <w:r w:rsidRPr="00FE42E7">
        <w:rPr>
          <w:szCs w:val="24"/>
          <w:lang w:val="ru-RU"/>
        </w:rPr>
        <w:t>Айнур</w:t>
      </w:r>
      <w:proofErr w:type="spellEnd"/>
      <w:r w:rsidRPr="00FE42E7">
        <w:rPr>
          <w:szCs w:val="24"/>
          <w:lang w:val="ru-RU"/>
        </w:rPr>
        <w:t>, более всего соответствует Люциферу.</w:t>
      </w:r>
      <w:r w:rsidR="00376E11" w:rsidRPr="00FE42E7">
        <w:rPr>
          <w:szCs w:val="24"/>
          <w:lang w:val="ru-RU"/>
        </w:rPr>
        <w:t xml:space="preserve">). Некоторые мотивы и образы мифологии </w:t>
      </w:r>
      <w:proofErr w:type="spellStart"/>
      <w:r w:rsidR="00376E11" w:rsidRPr="00FE42E7">
        <w:rPr>
          <w:szCs w:val="24"/>
          <w:lang w:val="ru-RU"/>
        </w:rPr>
        <w:t>Др.Р.Р</w:t>
      </w:r>
      <w:proofErr w:type="spellEnd"/>
      <w:r w:rsidR="00376E11" w:rsidRPr="00FE42E7">
        <w:rPr>
          <w:szCs w:val="24"/>
          <w:lang w:val="ru-RU"/>
        </w:rPr>
        <w:t xml:space="preserve">. </w:t>
      </w:r>
      <w:proofErr w:type="spellStart"/>
      <w:r w:rsidR="00376E11" w:rsidRPr="00FE42E7">
        <w:rPr>
          <w:szCs w:val="24"/>
          <w:lang w:val="ru-RU"/>
        </w:rPr>
        <w:t>Толкина</w:t>
      </w:r>
      <w:proofErr w:type="spellEnd"/>
      <w:r w:rsidR="00376E11" w:rsidRPr="00FE42E7">
        <w:rPr>
          <w:szCs w:val="24"/>
          <w:lang w:val="ru-RU"/>
        </w:rPr>
        <w:t xml:space="preserve"> не удается отследить, так как они не встречаются ни в одной из мифологий, </w:t>
      </w:r>
      <w:r w:rsidR="00376E11" w:rsidRPr="00FE42E7">
        <w:rPr>
          <w:szCs w:val="24"/>
          <w:lang w:val="ru-RU"/>
        </w:rPr>
        <w:lastRenderedPageBreak/>
        <w:t>принятых к анализу, либо встречаются во многих мифологических системах, либо были составлены самим автором и являются нововведениями.</w:t>
      </w:r>
    </w:p>
    <w:p w:rsidR="00376E11" w:rsidRPr="00FE42E7" w:rsidRDefault="00376E11" w:rsidP="00F75E3C">
      <w:pPr>
        <w:pStyle w:val="2"/>
        <w:spacing w:after="120"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Одним из таких примеров являются Великие Орлы – большие и благородные птицы, созданные в помощь </w:t>
      </w:r>
      <w:proofErr w:type="spellStart"/>
      <w:r w:rsidRPr="00FE42E7">
        <w:rPr>
          <w:szCs w:val="24"/>
          <w:lang w:val="ru-RU"/>
        </w:rPr>
        <w:t>Манвэ</w:t>
      </w:r>
      <w:proofErr w:type="spellEnd"/>
      <w:r w:rsidRPr="00FE42E7">
        <w:rPr>
          <w:szCs w:val="24"/>
          <w:lang w:val="ru-RU"/>
        </w:rPr>
        <w:t xml:space="preserve"> перед пробуждением людей. Они в несколько раз больше обычных (размах крыльев составляет около 40 метров), а также обладают способностью разговаривать и сражаться. Продолжительность жизни доподлинно неизвестна, поэтому, возможно, они бессмертны. Орлы часто помогают людям и эльфам бороться против врагов и выступают в произведении в роли некоего «</w:t>
      </w:r>
      <w:r w:rsidRPr="00FE42E7">
        <w:rPr>
          <w:szCs w:val="24"/>
        </w:rPr>
        <w:t>d</w:t>
      </w:r>
      <w:proofErr w:type="spellStart"/>
      <w:r w:rsidRPr="00FE42E7">
        <w:rPr>
          <w:szCs w:val="24"/>
          <w:lang w:val="ru-RU"/>
        </w:rPr>
        <w:t>eus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ex</w:t>
      </w:r>
      <w:proofErr w:type="spellEnd"/>
      <w:r w:rsidRPr="00FE42E7">
        <w:rPr>
          <w:szCs w:val="24"/>
          <w:lang w:val="ru-RU"/>
        </w:rPr>
        <w:t xml:space="preserve"> </w:t>
      </w:r>
      <w:proofErr w:type="spellStart"/>
      <w:r w:rsidRPr="00FE42E7">
        <w:rPr>
          <w:szCs w:val="24"/>
          <w:lang w:val="ru-RU"/>
        </w:rPr>
        <w:t>machina</w:t>
      </w:r>
      <w:proofErr w:type="spellEnd"/>
      <w:r w:rsidRPr="00FE42E7">
        <w:rPr>
          <w:szCs w:val="24"/>
          <w:lang w:val="ru-RU"/>
        </w:rPr>
        <w:t xml:space="preserve">», что очень часто подвергается критике. Однако </w:t>
      </w:r>
      <w:proofErr w:type="spellStart"/>
      <w:r w:rsidRPr="00FE42E7">
        <w:rPr>
          <w:szCs w:val="24"/>
          <w:lang w:val="ru-RU"/>
        </w:rPr>
        <w:t>Толкин</w:t>
      </w:r>
      <w:proofErr w:type="spellEnd"/>
      <w:r w:rsidRPr="00FE42E7">
        <w:rPr>
          <w:szCs w:val="24"/>
          <w:lang w:val="ru-RU"/>
        </w:rPr>
        <w:t xml:space="preserve"> был ярым сторонником «хэппи-энда» в сказках и </w:t>
      </w:r>
      <w:proofErr w:type="spellStart"/>
      <w:r w:rsidRPr="00FE42E7">
        <w:rPr>
          <w:szCs w:val="24"/>
          <w:lang w:val="ru-RU"/>
        </w:rPr>
        <w:t>фэнтези</w:t>
      </w:r>
      <w:proofErr w:type="spellEnd"/>
      <w:r w:rsidRPr="00FE42E7">
        <w:rPr>
          <w:szCs w:val="24"/>
          <w:lang w:val="ru-RU"/>
        </w:rPr>
        <w:t xml:space="preserve">, ведь эта литература, по его словам, и должна поддерживать эскапизм читателя. С точки зрения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>, подобные события — это вмешательство высшей справедливости, провидения, которые в идеальном мире волшебной сказки всегда на стороне добрых и невинных.</w:t>
      </w:r>
    </w:p>
    <w:p w:rsidR="00A46C56" w:rsidRPr="00FE42E7" w:rsidRDefault="00A46C56" w:rsidP="00F75E3C">
      <w:pPr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sz w:val="24"/>
          <w:szCs w:val="24"/>
        </w:rPr>
        <w:t xml:space="preserve">В исследовании была выявлена большая часть мотивов, образов и сюжетов в трудах </w:t>
      </w:r>
      <w:proofErr w:type="spellStart"/>
      <w:r w:rsidRPr="00FE42E7">
        <w:rPr>
          <w:rFonts w:ascii="Times New Roman" w:hAnsi="Times New Roman"/>
          <w:sz w:val="24"/>
          <w:szCs w:val="24"/>
        </w:rPr>
        <w:t>Дж.Р.Р</w:t>
      </w:r>
      <w:proofErr w:type="spellEnd"/>
      <w:r w:rsidRPr="00FE42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2E7">
        <w:rPr>
          <w:rFonts w:ascii="Times New Roman" w:hAnsi="Times New Roman"/>
          <w:sz w:val="24"/>
          <w:szCs w:val="24"/>
        </w:rPr>
        <w:t>Толкина</w:t>
      </w:r>
      <w:proofErr w:type="spellEnd"/>
      <w:r w:rsidRPr="00FE42E7">
        <w:rPr>
          <w:rFonts w:ascii="Times New Roman" w:hAnsi="Times New Roman"/>
          <w:sz w:val="24"/>
          <w:szCs w:val="24"/>
        </w:rPr>
        <w:t>, источник которых можно достоверно установить и проанализировать. Так, в произведениях автора встречается 74 универсалии, 43 из которых имеют в своей основе именно германо-скандинавскую мифологию, а 31 универсалия попадает в категорию других мифологических систем, либо является вымышленной автором.</w:t>
      </w:r>
    </w:p>
    <w:p w:rsidR="005F74D1" w:rsidRPr="00FE42E7" w:rsidRDefault="005F74D1" w:rsidP="00F75E3C">
      <w:pPr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2E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69EC22" wp14:editId="2E94B5AF">
            <wp:extent cx="5486400" cy="3714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6C56" w:rsidRPr="00FE42E7" w:rsidRDefault="00A46C56" w:rsidP="00F75E3C">
      <w:pPr>
        <w:pStyle w:val="2"/>
        <w:spacing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В работе была подтверждена изначально выраженная гипотеза о том, </w:t>
      </w:r>
      <w:proofErr w:type="spellStart"/>
      <w:r w:rsidRPr="00FE42E7">
        <w:rPr>
          <w:szCs w:val="24"/>
          <w:lang w:val="ru-RU"/>
        </w:rPr>
        <w:t>Дж.Р.Р</w:t>
      </w:r>
      <w:proofErr w:type="spellEnd"/>
      <w:r w:rsidRPr="00FE42E7">
        <w:rPr>
          <w:szCs w:val="24"/>
          <w:lang w:val="ru-RU"/>
        </w:rPr>
        <w:t xml:space="preserve">. </w:t>
      </w:r>
      <w:proofErr w:type="spellStart"/>
      <w:r w:rsidRPr="00FE42E7">
        <w:rPr>
          <w:szCs w:val="24"/>
          <w:lang w:val="ru-RU"/>
        </w:rPr>
        <w:t>Толкин</w:t>
      </w:r>
      <w:proofErr w:type="spellEnd"/>
      <w:r w:rsidRPr="00FE42E7">
        <w:rPr>
          <w:szCs w:val="24"/>
          <w:lang w:val="ru-RU"/>
        </w:rPr>
        <w:t xml:space="preserve"> при попытке создания системы мифов Англии в своих произведениях принял в качестве ключевого источника мифологическую систему германо-скандинавских народов. Помимо непосредственного доказательства того, что мифология </w:t>
      </w:r>
      <w:proofErr w:type="spellStart"/>
      <w:r w:rsidRPr="00FE42E7">
        <w:rPr>
          <w:szCs w:val="24"/>
          <w:lang w:val="ru-RU"/>
        </w:rPr>
        <w:t>Толкина</w:t>
      </w:r>
      <w:proofErr w:type="spellEnd"/>
      <w:r w:rsidRPr="00FE42E7">
        <w:rPr>
          <w:szCs w:val="24"/>
          <w:lang w:val="ru-RU"/>
        </w:rPr>
        <w:t xml:space="preserve"> основана в большей степени на германо-скандинавских мифах, можно также утверждать, что созданная мифологическая система не является вымышленной автором. Она основана на реально существующих представлениях о мироздании, принимаемых людьми за единую истину на протяжении долгого периода времени.</w:t>
      </w:r>
    </w:p>
    <w:p w:rsidR="00A46C56" w:rsidRPr="00FE42E7" w:rsidRDefault="00A46C56" w:rsidP="00F75E3C">
      <w:pPr>
        <w:pStyle w:val="2"/>
        <w:spacing w:line="480" w:lineRule="auto"/>
        <w:ind w:firstLine="426"/>
        <w:rPr>
          <w:szCs w:val="24"/>
          <w:lang w:val="ru-RU"/>
        </w:rPr>
      </w:pPr>
      <w:r w:rsidRPr="00FE42E7">
        <w:rPr>
          <w:szCs w:val="24"/>
          <w:lang w:val="ru-RU"/>
        </w:rPr>
        <w:t xml:space="preserve">Есть все основания полагать, что германо-скандинавская мифология была выбрана за основу </w:t>
      </w:r>
      <w:proofErr w:type="spellStart"/>
      <w:r w:rsidRPr="00FE42E7">
        <w:rPr>
          <w:szCs w:val="24"/>
          <w:lang w:val="ru-RU"/>
        </w:rPr>
        <w:t>Дж.Р.Р</w:t>
      </w:r>
      <w:proofErr w:type="spellEnd"/>
      <w:r w:rsidRPr="00FE42E7">
        <w:rPr>
          <w:szCs w:val="24"/>
          <w:lang w:val="ru-RU"/>
        </w:rPr>
        <w:t xml:space="preserve">. </w:t>
      </w:r>
      <w:proofErr w:type="spellStart"/>
      <w:r w:rsidRPr="00FE42E7">
        <w:rPr>
          <w:szCs w:val="24"/>
          <w:lang w:val="ru-RU"/>
        </w:rPr>
        <w:t>Толкиным</w:t>
      </w:r>
      <w:proofErr w:type="spellEnd"/>
      <w:r w:rsidRPr="00FE42E7">
        <w:rPr>
          <w:szCs w:val="24"/>
          <w:lang w:val="ru-RU"/>
        </w:rPr>
        <w:t xml:space="preserve"> не случайно, т.к. английский народ и английская культура происходят в большей степени именно из этого культурно-географического региона. Писатель не раз выражал свое негативное отношение, например, к </w:t>
      </w:r>
      <w:proofErr w:type="spellStart"/>
      <w:r w:rsidRPr="00FE42E7">
        <w:rPr>
          <w:szCs w:val="24"/>
          <w:lang w:val="ru-RU"/>
        </w:rPr>
        <w:t>Норманскому</w:t>
      </w:r>
      <w:proofErr w:type="spellEnd"/>
      <w:r w:rsidRPr="00FE42E7">
        <w:rPr>
          <w:szCs w:val="24"/>
          <w:lang w:val="ru-RU"/>
        </w:rPr>
        <w:t xml:space="preserve"> завоеванию Англии и последующему распространению французского языка на Британских островах, вплоть до замены огромного количества существующей лексики французскими заимствованиями. Именно германцев </w:t>
      </w:r>
      <w:proofErr w:type="spellStart"/>
      <w:r w:rsidRPr="00FE42E7">
        <w:rPr>
          <w:szCs w:val="24"/>
          <w:lang w:val="ru-RU"/>
        </w:rPr>
        <w:t>Толкин</w:t>
      </w:r>
      <w:proofErr w:type="spellEnd"/>
      <w:r w:rsidRPr="00FE42E7">
        <w:rPr>
          <w:szCs w:val="24"/>
          <w:lang w:val="ru-RU"/>
        </w:rPr>
        <w:t xml:space="preserve"> рассматривал как предков современных </w:t>
      </w:r>
      <w:r w:rsidRPr="00FE42E7">
        <w:rPr>
          <w:szCs w:val="24"/>
          <w:lang w:val="ru-RU"/>
        </w:rPr>
        <w:lastRenderedPageBreak/>
        <w:t>англичан, поэтому его выбор мифологем исторически обоснован. Автор постарался создать свою мифологию и органично вписать ее в реальную историю Англии, таким образом заполняя «бреши» в ее историческом развитии.</w:t>
      </w:r>
    </w:p>
    <w:p w:rsidR="00091C72" w:rsidRDefault="00091C72" w:rsidP="00F75E3C">
      <w:pPr>
        <w:spacing w:line="480" w:lineRule="auto"/>
        <w:ind w:firstLine="426"/>
        <w:rPr>
          <w:rFonts w:ascii="Times New Roman" w:hAnsi="Times New Roman"/>
          <w:sz w:val="24"/>
          <w:szCs w:val="24"/>
        </w:rPr>
      </w:pPr>
    </w:p>
    <w:p w:rsidR="00246006" w:rsidRPr="00615686" w:rsidRDefault="00AD78A5" w:rsidP="00F75E3C">
      <w:pPr>
        <w:spacing w:line="480" w:lineRule="auto"/>
        <w:ind w:firstLine="426"/>
        <w:rPr>
          <w:rFonts w:ascii="Times New Roman" w:hAnsi="Times New Roman"/>
          <w:sz w:val="28"/>
          <w:szCs w:val="24"/>
        </w:rPr>
      </w:pPr>
      <w:r w:rsidRPr="00615686">
        <w:rPr>
          <w:rFonts w:ascii="Times New Roman" w:hAnsi="Times New Roman"/>
          <w:sz w:val="28"/>
          <w:szCs w:val="24"/>
        </w:rPr>
        <w:t>Библиографический список</w:t>
      </w:r>
    </w:p>
    <w:p w:rsidR="00615686" w:rsidRPr="00615686" w:rsidRDefault="00615686" w:rsidP="00F75E3C">
      <w:pPr>
        <w:numPr>
          <w:ilvl w:val="0"/>
          <w:numId w:val="7"/>
        </w:numPr>
        <w:shd w:val="clear" w:color="auto" w:fill="FFFFFF"/>
        <w:spacing w:after="120" w:line="48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Мифологический словарь. (Под ред. </w:t>
      </w:r>
      <w:proofErr w:type="spellStart"/>
      <w:r w:rsidRPr="0061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Мелетинского</w:t>
      </w:r>
      <w:proofErr w:type="spellEnd"/>
      <w:r w:rsidRPr="0061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Е.М.</w:t>
      </w:r>
      <w:proofErr w:type="gramStart"/>
      <w:r w:rsidRPr="0061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).-</w:t>
      </w:r>
      <w:proofErr w:type="gramEnd"/>
      <w:r w:rsidRPr="006156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М.:БРЭ, ЛАДА-МАКОМ, 1992.</w:t>
      </w:r>
    </w:p>
    <w:p w:rsidR="00615686" w:rsidRPr="00615686" w:rsidRDefault="00615686" w:rsidP="00F75E3C">
      <w:pPr>
        <w:pStyle w:val="a6"/>
        <w:numPr>
          <w:ilvl w:val="0"/>
          <w:numId w:val="7"/>
        </w:num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686">
        <w:rPr>
          <w:rFonts w:ascii="Times New Roman" w:hAnsi="Times New Roman" w:cs="Times New Roman"/>
          <w:sz w:val="24"/>
          <w:szCs w:val="24"/>
        </w:rPr>
        <w:t>Элиаде</w:t>
      </w:r>
      <w:proofErr w:type="spellEnd"/>
      <w:r w:rsidRPr="00615686">
        <w:rPr>
          <w:rFonts w:ascii="Times New Roman" w:hAnsi="Times New Roman" w:cs="Times New Roman"/>
          <w:sz w:val="24"/>
          <w:szCs w:val="24"/>
        </w:rPr>
        <w:t xml:space="preserve"> М. Аспекты мифа / Пер. с фр. В.П. Большакова. – 5-е изд. – М.: Академический проект, 2014. – 235 с. – (Философские технологии. Религиоведение).</w:t>
      </w:r>
    </w:p>
    <w:p w:rsidR="00615686" w:rsidRPr="00615686" w:rsidRDefault="00615686" w:rsidP="00F75E3C">
      <w:pPr>
        <w:pStyle w:val="a6"/>
        <w:numPr>
          <w:ilvl w:val="0"/>
          <w:numId w:val="7"/>
        </w:num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 К. Г. Душа и миф: шесть архетипов. — М., 1997. — С. 13.</w:t>
      </w:r>
    </w:p>
    <w:p w:rsidR="00AD78A5" w:rsidRPr="00615686" w:rsidRDefault="00F75E3C" w:rsidP="00F75E3C">
      <w:pPr>
        <w:numPr>
          <w:ilvl w:val="0"/>
          <w:numId w:val="7"/>
        </w:numPr>
        <w:shd w:val="clear" w:color="auto" w:fill="FFFFFF"/>
        <w:spacing w:after="120" w:line="480" w:lineRule="auto"/>
        <w:ind w:left="567" w:hanging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AD78A5" w:rsidRPr="0061568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http://dic.academic.ru/dic.nsf/ruwiki/587851</w:t>
        </w:r>
      </w:hyperlink>
    </w:p>
    <w:p w:rsidR="00AD78A5" w:rsidRPr="00AD78A5" w:rsidRDefault="00AD78A5" w:rsidP="00F75E3C">
      <w:pPr>
        <w:pStyle w:val="a6"/>
        <w:spacing w:after="120" w:line="48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78A5" w:rsidRPr="00AD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0C9"/>
    <w:multiLevelType w:val="hybridMultilevel"/>
    <w:tmpl w:val="287C7144"/>
    <w:lvl w:ilvl="0" w:tplc="9B1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75AEC"/>
    <w:multiLevelType w:val="hybridMultilevel"/>
    <w:tmpl w:val="0F4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865"/>
    <w:multiLevelType w:val="hybridMultilevel"/>
    <w:tmpl w:val="385459D4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533A213F"/>
    <w:multiLevelType w:val="hybridMultilevel"/>
    <w:tmpl w:val="141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1B8D"/>
    <w:multiLevelType w:val="multilevel"/>
    <w:tmpl w:val="FAC882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1D3B57"/>
    <w:multiLevelType w:val="hybridMultilevel"/>
    <w:tmpl w:val="19BE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3E11"/>
    <w:multiLevelType w:val="hybridMultilevel"/>
    <w:tmpl w:val="9958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3B"/>
    <w:rsid w:val="00091C72"/>
    <w:rsid w:val="000F1FD6"/>
    <w:rsid w:val="00246006"/>
    <w:rsid w:val="00376E11"/>
    <w:rsid w:val="005F74D1"/>
    <w:rsid w:val="00615686"/>
    <w:rsid w:val="00627CD1"/>
    <w:rsid w:val="007A6FFB"/>
    <w:rsid w:val="00A03F99"/>
    <w:rsid w:val="00A46C56"/>
    <w:rsid w:val="00AD78A5"/>
    <w:rsid w:val="00D129B3"/>
    <w:rsid w:val="00E7113B"/>
    <w:rsid w:val="00F75E3C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C9E"/>
  <w15:chartTrackingRefBased/>
  <w15:docId w15:val="{AAFF6D9B-08B6-4A7F-8038-BFF3E5C8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C56"/>
  </w:style>
  <w:style w:type="character" w:styleId="a3">
    <w:name w:val="Emphasis"/>
    <w:qFormat/>
    <w:rsid w:val="00A46C56"/>
    <w:rPr>
      <w:i/>
      <w:iCs/>
    </w:rPr>
  </w:style>
  <w:style w:type="character" w:styleId="a4">
    <w:name w:val="Hyperlink"/>
    <w:uiPriority w:val="99"/>
    <w:unhideWhenUsed/>
    <w:rsid w:val="00A46C56"/>
    <w:rPr>
      <w:color w:val="0000FF"/>
      <w:u w:val="single"/>
    </w:rPr>
  </w:style>
  <w:style w:type="paragraph" w:customStyle="1" w:styleId="Standard">
    <w:name w:val="Standard"/>
    <w:uiPriority w:val="99"/>
    <w:rsid w:val="00A46C5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5">
    <w:name w:val="Normal (Web)"/>
    <w:basedOn w:val="a"/>
    <w:uiPriority w:val="99"/>
    <w:semiHidden/>
    <w:unhideWhenUsed/>
    <w:rsid w:val="00A46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46C5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A46C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7A6FFB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58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tollnc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германо-скандинавских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универсалий с иными мифологическими системами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106609069699624"/>
          <c:y val="0.16930789901262341"/>
          <c:w val="0.41786781860600758"/>
          <c:h val="0.7163448318960129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DE3-4E81-A8B6-64D419E8699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DE3-4E81-A8B6-64D419E869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DE3-4E81-A8B6-64D419E869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DE3-4E81-A8B6-64D419E86994}"/>
              </c:ext>
            </c:extLst>
          </c:dPt>
          <c:dLbls>
            <c:dLbl>
              <c:idx val="0"/>
              <c:layout>
                <c:manualLayout>
                  <c:x val="0.10416666666666667"/>
                  <c:y val="-6.74602597752204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E3-4E81-A8B6-64D419E86994}"/>
                </c:ext>
              </c:extLst>
            </c:dLbl>
            <c:dLbl>
              <c:idx val="1"/>
              <c:layout>
                <c:manualLayout>
                  <c:x val="-0.11342592592592593"/>
                  <c:y val="5.15873208156672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E3-4E81-A8B6-64D419E869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Германо-скандинавская</c:v>
                </c:pt>
                <c:pt idx="1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E3-4E81-A8B6-64D419E869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2017-06-29T11:10:00Z</dcterms:created>
  <dcterms:modified xsi:type="dcterms:W3CDTF">2017-10-11T10:41:00Z</dcterms:modified>
</cp:coreProperties>
</file>