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B8B40" w14:textId="77777777" w:rsidR="000B0EB4" w:rsidRPr="00E85A87" w:rsidRDefault="000B0EB4" w:rsidP="008932C7">
      <w:pPr>
        <w:spacing w:line="480" w:lineRule="auto"/>
        <w:ind w:firstLine="709"/>
        <w:jc w:val="right"/>
        <w:rPr>
          <w:rFonts w:ascii="Times New Roman" w:hAnsi="Times New Roman" w:cs="Times New Roman"/>
          <w:sz w:val="24"/>
          <w:szCs w:val="24"/>
        </w:rPr>
      </w:pPr>
      <w:bookmarkStart w:id="0" w:name="_Toc451132287"/>
      <w:r w:rsidRPr="00E85A87">
        <w:rPr>
          <w:rFonts w:ascii="Times New Roman" w:hAnsi="Times New Roman" w:cs="Times New Roman"/>
          <w:sz w:val="24"/>
          <w:szCs w:val="24"/>
        </w:rPr>
        <w:t>Косарева Анастасия Николаевна</w:t>
      </w:r>
    </w:p>
    <w:p w14:paraId="7D49DB55" w14:textId="77777777" w:rsidR="000B0EB4" w:rsidRPr="00E85A87" w:rsidRDefault="008932C7" w:rsidP="008932C7">
      <w:pPr>
        <w:spacing w:line="480" w:lineRule="auto"/>
        <w:ind w:firstLine="709"/>
        <w:jc w:val="right"/>
        <w:rPr>
          <w:rFonts w:ascii="Times New Roman" w:hAnsi="Times New Roman" w:cs="Times New Roman"/>
          <w:sz w:val="24"/>
          <w:szCs w:val="24"/>
        </w:rPr>
      </w:pPr>
      <w:r>
        <w:rPr>
          <w:rFonts w:ascii="Times New Roman" w:hAnsi="Times New Roman" w:cs="Times New Roman"/>
          <w:sz w:val="24"/>
          <w:szCs w:val="24"/>
        </w:rPr>
        <w:t>Московский г</w:t>
      </w:r>
      <w:r w:rsidR="00E85A87">
        <w:rPr>
          <w:rFonts w:ascii="Times New Roman" w:hAnsi="Times New Roman" w:cs="Times New Roman"/>
          <w:sz w:val="24"/>
          <w:szCs w:val="24"/>
        </w:rPr>
        <w:t>осударственный у</w:t>
      </w:r>
      <w:r w:rsidR="000B0EB4" w:rsidRPr="00E85A87">
        <w:rPr>
          <w:rFonts w:ascii="Times New Roman" w:hAnsi="Times New Roman" w:cs="Times New Roman"/>
          <w:sz w:val="24"/>
          <w:szCs w:val="24"/>
        </w:rPr>
        <w:t>ниверситет имени М.В. Ломоносова,</w:t>
      </w:r>
    </w:p>
    <w:p w14:paraId="157037DA" w14:textId="77777777" w:rsidR="000B0EB4" w:rsidRPr="00E85A87" w:rsidRDefault="00E85A87" w:rsidP="008932C7">
      <w:pPr>
        <w:spacing w:line="480" w:lineRule="auto"/>
        <w:ind w:firstLine="709"/>
        <w:jc w:val="right"/>
        <w:rPr>
          <w:rFonts w:ascii="Times New Roman" w:hAnsi="Times New Roman" w:cs="Times New Roman"/>
          <w:sz w:val="24"/>
          <w:szCs w:val="24"/>
        </w:rPr>
      </w:pPr>
      <w:r>
        <w:rPr>
          <w:rFonts w:ascii="Times New Roman" w:hAnsi="Times New Roman" w:cs="Times New Roman"/>
          <w:sz w:val="24"/>
          <w:szCs w:val="24"/>
        </w:rPr>
        <w:t>Факультет иностранных языков и р</w:t>
      </w:r>
      <w:r w:rsidR="000B0EB4" w:rsidRPr="00E85A87">
        <w:rPr>
          <w:rFonts w:ascii="Times New Roman" w:hAnsi="Times New Roman" w:cs="Times New Roman"/>
          <w:sz w:val="24"/>
          <w:szCs w:val="24"/>
        </w:rPr>
        <w:t xml:space="preserve">егионоведения </w:t>
      </w:r>
    </w:p>
    <w:p w14:paraId="0D1B764C" w14:textId="77777777" w:rsidR="000B0EB4" w:rsidRDefault="00376F89" w:rsidP="008932C7">
      <w:pPr>
        <w:spacing w:line="480" w:lineRule="auto"/>
        <w:ind w:firstLine="709"/>
        <w:jc w:val="right"/>
        <w:rPr>
          <w:rFonts w:ascii="Times New Roman" w:hAnsi="Times New Roman" w:cs="Times New Roman"/>
          <w:sz w:val="24"/>
          <w:szCs w:val="24"/>
        </w:rPr>
      </w:pPr>
      <w:hyperlink r:id="rId9" w:history="1">
        <w:r w:rsidR="000B0EB4" w:rsidRPr="00E85A87">
          <w:rPr>
            <w:rStyle w:val="Hyperlink"/>
            <w:rFonts w:ascii="Times New Roman" w:hAnsi="Times New Roman" w:cs="Times New Roman"/>
            <w:sz w:val="24"/>
            <w:szCs w:val="24"/>
            <w:lang w:val="en-US"/>
          </w:rPr>
          <w:t>naskosareva</w:t>
        </w:r>
        <w:r w:rsidR="000B0EB4" w:rsidRPr="00E85A87">
          <w:rPr>
            <w:rStyle w:val="Hyperlink"/>
            <w:rFonts w:ascii="Times New Roman" w:hAnsi="Times New Roman" w:cs="Times New Roman"/>
            <w:sz w:val="24"/>
            <w:szCs w:val="24"/>
          </w:rPr>
          <w:t>@</w:t>
        </w:r>
        <w:r w:rsidR="000B0EB4" w:rsidRPr="00E85A87">
          <w:rPr>
            <w:rStyle w:val="Hyperlink"/>
            <w:rFonts w:ascii="Times New Roman" w:hAnsi="Times New Roman" w:cs="Times New Roman"/>
            <w:sz w:val="24"/>
            <w:szCs w:val="24"/>
            <w:lang w:val="en-US"/>
          </w:rPr>
          <w:t>mail</w:t>
        </w:r>
        <w:r w:rsidR="000B0EB4" w:rsidRPr="00E85A87">
          <w:rPr>
            <w:rStyle w:val="Hyperlink"/>
            <w:rFonts w:ascii="Times New Roman" w:hAnsi="Times New Roman" w:cs="Times New Roman"/>
            <w:sz w:val="24"/>
            <w:szCs w:val="24"/>
          </w:rPr>
          <w:t>.</w:t>
        </w:r>
        <w:r w:rsidR="000B0EB4" w:rsidRPr="00E85A87">
          <w:rPr>
            <w:rStyle w:val="Hyperlink"/>
            <w:rFonts w:ascii="Times New Roman" w:hAnsi="Times New Roman" w:cs="Times New Roman"/>
            <w:sz w:val="24"/>
            <w:szCs w:val="24"/>
            <w:lang w:val="en-US"/>
          </w:rPr>
          <w:t>ru</w:t>
        </w:r>
      </w:hyperlink>
    </w:p>
    <w:p w14:paraId="7195FBC0" w14:textId="77777777" w:rsidR="00E85A87" w:rsidRPr="00E85A87" w:rsidRDefault="00E85A87" w:rsidP="008932C7">
      <w:pPr>
        <w:spacing w:line="480" w:lineRule="auto"/>
        <w:ind w:firstLine="709"/>
        <w:jc w:val="right"/>
        <w:rPr>
          <w:rStyle w:val="Hyperlink"/>
          <w:rFonts w:ascii="Times New Roman" w:hAnsi="Times New Roman" w:cs="Times New Roman"/>
          <w:sz w:val="24"/>
          <w:szCs w:val="24"/>
        </w:rPr>
      </w:pPr>
    </w:p>
    <w:p w14:paraId="21E7F328" w14:textId="77777777" w:rsidR="00176E28" w:rsidRDefault="00176E28" w:rsidP="008932C7">
      <w:pPr>
        <w:spacing w:line="480" w:lineRule="auto"/>
        <w:ind w:firstLine="709"/>
        <w:jc w:val="right"/>
        <w:rPr>
          <w:rStyle w:val="Hyperlink"/>
          <w:rFonts w:ascii="Times New Roman" w:hAnsi="Times New Roman" w:cs="Times New Roman"/>
          <w:color w:val="auto"/>
          <w:sz w:val="24"/>
          <w:szCs w:val="24"/>
          <w:u w:val="none"/>
          <w:lang w:val="en-GB"/>
        </w:rPr>
      </w:pPr>
      <w:bookmarkStart w:id="1" w:name="_GoBack"/>
      <w:r>
        <w:rPr>
          <w:rStyle w:val="Hyperlink"/>
          <w:rFonts w:ascii="Times New Roman" w:hAnsi="Times New Roman" w:cs="Times New Roman"/>
          <w:color w:val="auto"/>
          <w:sz w:val="24"/>
          <w:szCs w:val="24"/>
          <w:u w:val="none"/>
          <w:lang w:val="en-GB"/>
        </w:rPr>
        <w:t>Kosareva Anastasia</w:t>
      </w:r>
    </w:p>
    <w:bookmarkEnd w:id="1"/>
    <w:p w14:paraId="5A68097D" w14:textId="77777777" w:rsidR="000B0EB4" w:rsidRPr="00E85A87" w:rsidRDefault="000B0EB4" w:rsidP="008932C7">
      <w:pPr>
        <w:spacing w:line="480" w:lineRule="auto"/>
        <w:ind w:firstLine="709"/>
        <w:jc w:val="right"/>
        <w:rPr>
          <w:rFonts w:ascii="Times New Roman" w:hAnsi="Times New Roman" w:cs="Times New Roman"/>
          <w:sz w:val="24"/>
          <w:szCs w:val="24"/>
          <w:lang w:val="en-US"/>
        </w:rPr>
      </w:pPr>
      <w:r w:rsidRPr="00E85A87">
        <w:rPr>
          <w:rFonts w:ascii="Times New Roman" w:hAnsi="Times New Roman" w:cs="Times New Roman"/>
          <w:sz w:val="24"/>
          <w:szCs w:val="24"/>
          <w:lang w:val="en-US"/>
        </w:rPr>
        <w:t>Lomonosov Moscow State University,</w:t>
      </w:r>
    </w:p>
    <w:p w14:paraId="6440F6F2" w14:textId="77777777" w:rsidR="000B0EB4" w:rsidRPr="00E85A87" w:rsidRDefault="000B0EB4" w:rsidP="008932C7">
      <w:pPr>
        <w:spacing w:line="480" w:lineRule="auto"/>
        <w:ind w:firstLine="709"/>
        <w:jc w:val="right"/>
        <w:rPr>
          <w:rFonts w:ascii="Times New Roman" w:hAnsi="Times New Roman" w:cs="Times New Roman"/>
          <w:sz w:val="24"/>
          <w:szCs w:val="24"/>
          <w:lang w:val="en-US"/>
        </w:rPr>
      </w:pPr>
      <w:r w:rsidRPr="00E85A87">
        <w:rPr>
          <w:rFonts w:ascii="Times New Roman" w:hAnsi="Times New Roman" w:cs="Times New Roman"/>
          <w:sz w:val="24"/>
          <w:szCs w:val="24"/>
          <w:lang w:val="en-US"/>
        </w:rPr>
        <w:t>Faculty of Foreign Languages and Area Studies</w:t>
      </w:r>
    </w:p>
    <w:p w14:paraId="2B4E8964" w14:textId="77777777" w:rsidR="000B0EB4" w:rsidRPr="007801EE" w:rsidRDefault="00376F89" w:rsidP="008932C7">
      <w:pPr>
        <w:spacing w:line="480" w:lineRule="auto"/>
        <w:ind w:firstLine="709"/>
        <w:jc w:val="right"/>
        <w:rPr>
          <w:rFonts w:ascii="Times New Roman" w:hAnsi="Times New Roman" w:cs="Times New Roman"/>
          <w:sz w:val="24"/>
          <w:szCs w:val="24"/>
        </w:rPr>
      </w:pPr>
      <w:hyperlink r:id="rId10" w:history="1">
        <w:r w:rsidR="000B0EB4" w:rsidRPr="00E85A87">
          <w:rPr>
            <w:rStyle w:val="Hyperlink"/>
            <w:rFonts w:ascii="Times New Roman" w:hAnsi="Times New Roman" w:cs="Times New Roman"/>
            <w:sz w:val="24"/>
            <w:szCs w:val="24"/>
            <w:lang w:val="en-US"/>
          </w:rPr>
          <w:t>naskosareva</w:t>
        </w:r>
        <w:r w:rsidR="000B0EB4" w:rsidRPr="00E85A87">
          <w:rPr>
            <w:rStyle w:val="Hyperlink"/>
            <w:rFonts w:ascii="Times New Roman" w:hAnsi="Times New Roman" w:cs="Times New Roman"/>
            <w:sz w:val="24"/>
            <w:szCs w:val="24"/>
          </w:rPr>
          <w:t>@</w:t>
        </w:r>
        <w:r w:rsidR="000B0EB4" w:rsidRPr="00E85A87">
          <w:rPr>
            <w:rStyle w:val="Hyperlink"/>
            <w:rFonts w:ascii="Times New Roman" w:hAnsi="Times New Roman" w:cs="Times New Roman"/>
            <w:sz w:val="24"/>
            <w:szCs w:val="24"/>
            <w:lang w:val="en-US"/>
          </w:rPr>
          <w:t>mail</w:t>
        </w:r>
        <w:r w:rsidR="000B0EB4" w:rsidRPr="00E85A87">
          <w:rPr>
            <w:rStyle w:val="Hyperlink"/>
            <w:rFonts w:ascii="Times New Roman" w:hAnsi="Times New Roman" w:cs="Times New Roman"/>
            <w:sz w:val="24"/>
            <w:szCs w:val="24"/>
          </w:rPr>
          <w:t>.</w:t>
        </w:r>
        <w:r w:rsidR="000B0EB4" w:rsidRPr="00E85A87">
          <w:rPr>
            <w:rStyle w:val="Hyperlink"/>
            <w:rFonts w:ascii="Times New Roman" w:hAnsi="Times New Roman" w:cs="Times New Roman"/>
            <w:sz w:val="24"/>
            <w:szCs w:val="24"/>
            <w:lang w:val="en-US"/>
          </w:rPr>
          <w:t>ru</w:t>
        </w:r>
      </w:hyperlink>
    </w:p>
    <w:p w14:paraId="7EF9953F" w14:textId="77777777" w:rsidR="000B0EB4" w:rsidRPr="007801EE" w:rsidRDefault="000B0EB4" w:rsidP="008932C7">
      <w:pPr>
        <w:spacing w:line="480" w:lineRule="auto"/>
        <w:ind w:firstLine="709"/>
        <w:jc w:val="right"/>
        <w:rPr>
          <w:rFonts w:ascii="Times New Roman" w:hAnsi="Times New Roman" w:cs="Times New Roman"/>
          <w:sz w:val="24"/>
          <w:szCs w:val="24"/>
        </w:rPr>
      </w:pPr>
    </w:p>
    <w:bookmarkEnd w:id="0"/>
    <w:p w14:paraId="47DF7C82" w14:textId="77777777" w:rsidR="00E85A87" w:rsidRPr="008932C7" w:rsidRDefault="008932C7" w:rsidP="008932C7">
      <w:pPr>
        <w:spacing w:before="120" w:after="120" w:line="480" w:lineRule="auto"/>
        <w:ind w:firstLine="709"/>
        <w:jc w:val="center"/>
        <w:rPr>
          <w:rFonts w:ascii="Times New Roman" w:eastAsia="Times New Roman" w:hAnsi="Times New Roman" w:cs="Times New Roman"/>
          <w:b/>
          <w:color w:val="000000" w:themeColor="text1"/>
          <w:sz w:val="24"/>
          <w:szCs w:val="24"/>
          <w:lang w:eastAsia="ru-RU"/>
        </w:rPr>
      </w:pPr>
      <w:r w:rsidRPr="008932C7">
        <w:rPr>
          <w:rFonts w:ascii="Times New Roman" w:hAnsi="Times New Roman"/>
          <w:b/>
          <w:sz w:val="28"/>
          <w:szCs w:val="28"/>
        </w:rPr>
        <w:t>Лингвокультурные особенности наименования улиц исторических центров Москвы и Лондона</w:t>
      </w:r>
    </w:p>
    <w:p w14:paraId="63B87359" w14:textId="77777777" w:rsidR="00CA7AB4" w:rsidRDefault="00E85A87" w:rsidP="008932C7">
      <w:pPr>
        <w:spacing w:line="360" w:lineRule="auto"/>
        <w:ind w:firstLine="709"/>
        <w:rPr>
          <w:rFonts w:ascii="Times New Roman" w:eastAsia="MS Mincho" w:hAnsi="Times New Roman" w:cs="Times New Roman"/>
          <w:b/>
          <w:sz w:val="24"/>
          <w:szCs w:val="24"/>
          <w:lang w:eastAsia="ja-JP"/>
        </w:rPr>
      </w:pPr>
      <w:r w:rsidRPr="008932C7">
        <w:rPr>
          <w:rFonts w:ascii="Times New Roman" w:eastAsia="Times New Roman" w:hAnsi="Times New Roman" w:cs="Times New Roman"/>
          <w:b/>
          <w:color w:val="000000" w:themeColor="text1"/>
          <w:sz w:val="24"/>
          <w:szCs w:val="24"/>
          <w:lang w:eastAsia="ru-RU"/>
        </w:rPr>
        <w:t xml:space="preserve">Аннотация. </w:t>
      </w:r>
      <w:r w:rsidR="008932C7" w:rsidRPr="008932C7">
        <w:rPr>
          <w:rFonts w:ascii="Times New Roman" w:hAnsi="Times New Roman" w:cs="Times New Roman"/>
          <w:sz w:val="24"/>
          <w:szCs w:val="24"/>
          <w:shd w:val="clear" w:color="auto" w:fill="FFFFFF"/>
        </w:rPr>
        <w:t xml:space="preserve">В </w:t>
      </w:r>
      <w:r w:rsidR="00C218AA">
        <w:rPr>
          <w:rFonts w:ascii="Times New Roman" w:hAnsi="Times New Roman" w:cs="Times New Roman"/>
          <w:sz w:val="24"/>
          <w:szCs w:val="24"/>
          <w:shd w:val="clear" w:color="auto" w:fill="FFFFFF"/>
        </w:rPr>
        <w:t>статье</w:t>
      </w:r>
      <w:r w:rsidR="008932C7" w:rsidRPr="008932C7">
        <w:rPr>
          <w:rFonts w:ascii="Times New Roman" w:hAnsi="Times New Roman" w:cs="Times New Roman"/>
          <w:sz w:val="24"/>
          <w:szCs w:val="24"/>
          <w:shd w:val="clear" w:color="auto" w:fill="FFFFFF"/>
        </w:rPr>
        <w:t xml:space="preserve"> дается</w:t>
      </w:r>
      <w:r w:rsidR="00C218AA">
        <w:rPr>
          <w:rFonts w:ascii="Times New Roman" w:hAnsi="Times New Roman" w:cs="Times New Roman"/>
          <w:sz w:val="24"/>
          <w:szCs w:val="24"/>
          <w:shd w:val="clear" w:color="auto" w:fill="FFFFFF"/>
        </w:rPr>
        <w:t xml:space="preserve"> исчерпывающий</w:t>
      </w:r>
      <w:r w:rsidR="008932C7" w:rsidRPr="008932C7">
        <w:rPr>
          <w:rFonts w:ascii="Times New Roman" w:hAnsi="Times New Roman" w:cs="Times New Roman"/>
          <w:sz w:val="24"/>
          <w:szCs w:val="24"/>
          <w:shd w:val="clear" w:color="auto" w:fill="FFFFFF"/>
        </w:rPr>
        <w:t xml:space="preserve"> обзор таких по</w:t>
      </w:r>
      <w:r w:rsidR="003945E1">
        <w:rPr>
          <w:rFonts w:ascii="Times New Roman" w:hAnsi="Times New Roman" w:cs="Times New Roman"/>
          <w:sz w:val="24"/>
          <w:szCs w:val="24"/>
          <w:shd w:val="clear" w:color="auto" w:fill="FFFFFF"/>
        </w:rPr>
        <w:t>нятий, как ономастика, топонимика</w:t>
      </w:r>
      <w:r w:rsidR="008932C7" w:rsidRPr="008932C7">
        <w:rPr>
          <w:rFonts w:ascii="Times New Roman" w:hAnsi="Times New Roman" w:cs="Times New Roman"/>
          <w:sz w:val="24"/>
          <w:szCs w:val="24"/>
          <w:shd w:val="clear" w:color="auto" w:fill="FFFFFF"/>
        </w:rPr>
        <w:t>, урбанонимы, годонимы. Составлены классификации улиц исторических центров Москвы (Бульварное кольцо) и Лондона (Сити) по источнику номинации. Дан краткий экскурс в историю н</w:t>
      </w:r>
      <w:r w:rsidR="00C218AA">
        <w:rPr>
          <w:rFonts w:ascii="Times New Roman" w:hAnsi="Times New Roman" w:cs="Times New Roman"/>
          <w:sz w:val="24"/>
          <w:szCs w:val="24"/>
          <w:shd w:val="clear" w:color="auto" w:fill="FFFFFF"/>
        </w:rPr>
        <w:t>азваний и переименований улиц. По полученным данным б</w:t>
      </w:r>
      <w:r w:rsidR="008932C7" w:rsidRPr="008932C7">
        <w:rPr>
          <w:rFonts w:ascii="Times New Roman" w:hAnsi="Times New Roman" w:cs="Times New Roman"/>
          <w:sz w:val="24"/>
          <w:szCs w:val="24"/>
          <w:shd w:val="clear" w:color="auto" w:fill="FFFFFF"/>
        </w:rPr>
        <w:t>ыли проанализированы российская и английская топонимические системы</w:t>
      </w:r>
      <w:r w:rsidR="002D6AC1">
        <w:rPr>
          <w:rFonts w:ascii="Times New Roman" w:hAnsi="Times New Roman" w:cs="Times New Roman"/>
          <w:sz w:val="24"/>
          <w:szCs w:val="24"/>
          <w:shd w:val="clear" w:color="auto" w:fill="FFFFFF"/>
        </w:rPr>
        <w:t xml:space="preserve"> и выявлены основные ценности </w:t>
      </w:r>
      <w:r w:rsidR="008932C7" w:rsidRPr="008932C7">
        <w:rPr>
          <w:rFonts w:ascii="Times New Roman" w:hAnsi="Times New Roman" w:cs="Times New Roman"/>
          <w:sz w:val="24"/>
          <w:szCs w:val="24"/>
          <w:shd w:val="clear" w:color="auto" w:fill="FFFFFF"/>
        </w:rPr>
        <w:t>культур, нашедшие отражения в названиях улиц.</w:t>
      </w:r>
    </w:p>
    <w:p w14:paraId="362DFB4B" w14:textId="77777777" w:rsidR="008932C7" w:rsidRPr="008932C7" w:rsidRDefault="008932C7" w:rsidP="008932C7">
      <w:pPr>
        <w:spacing w:line="360" w:lineRule="auto"/>
        <w:ind w:firstLine="709"/>
        <w:rPr>
          <w:rFonts w:ascii="Times New Roman" w:eastAsia="MS Mincho" w:hAnsi="Times New Roman" w:cs="Times New Roman"/>
          <w:b/>
          <w:sz w:val="24"/>
          <w:szCs w:val="24"/>
          <w:lang w:eastAsia="ja-JP"/>
        </w:rPr>
      </w:pPr>
    </w:p>
    <w:p w14:paraId="1D0E3D8C" w14:textId="77777777" w:rsidR="00E85A87" w:rsidRPr="00CA7AB4" w:rsidRDefault="00E85A87" w:rsidP="008932C7">
      <w:pPr>
        <w:spacing w:line="480" w:lineRule="auto"/>
        <w:ind w:firstLine="709"/>
        <w:rPr>
          <w:rFonts w:ascii="Times New Roman" w:eastAsia="Calibri" w:hAnsi="Times New Roman" w:cs="Times New Roman"/>
          <w:sz w:val="24"/>
          <w:szCs w:val="24"/>
        </w:rPr>
      </w:pPr>
      <w:r>
        <w:rPr>
          <w:rFonts w:ascii="Times New Roman" w:eastAsia="Times New Roman" w:hAnsi="Times New Roman" w:cs="Times New Roman"/>
          <w:b/>
          <w:color w:val="000000" w:themeColor="text1"/>
          <w:sz w:val="24"/>
          <w:szCs w:val="24"/>
          <w:lang w:eastAsia="ru-RU"/>
        </w:rPr>
        <w:t>Ключевые слова:</w:t>
      </w:r>
      <w:r w:rsidR="00CA7AB4">
        <w:rPr>
          <w:rFonts w:ascii="Times New Roman" w:eastAsia="Times New Roman" w:hAnsi="Times New Roman" w:cs="Times New Roman"/>
          <w:b/>
          <w:color w:val="000000" w:themeColor="text1"/>
          <w:sz w:val="24"/>
          <w:szCs w:val="24"/>
          <w:lang w:eastAsia="ru-RU"/>
        </w:rPr>
        <w:t xml:space="preserve"> </w:t>
      </w:r>
      <w:r w:rsidR="008932C7">
        <w:rPr>
          <w:rFonts w:ascii="Times New Roman" w:eastAsia="Times New Roman" w:hAnsi="Times New Roman" w:cs="Times New Roman"/>
          <w:color w:val="000000" w:themeColor="text1"/>
          <w:sz w:val="24"/>
          <w:szCs w:val="24"/>
          <w:lang w:eastAsia="ru-RU"/>
        </w:rPr>
        <w:t xml:space="preserve">ономастика, топонимика, урбанонимы, </w:t>
      </w:r>
      <w:r w:rsidR="002D6AC1">
        <w:rPr>
          <w:rFonts w:ascii="Times New Roman" w:eastAsia="Times New Roman" w:hAnsi="Times New Roman" w:cs="Times New Roman"/>
          <w:color w:val="000000" w:themeColor="text1"/>
          <w:sz w:val="24"/>
          <w:szCs w:val="24"/>
          <w:lang w:eastAsia="ru-RU"/>
        </w:rPr>
        <w:t>годонимы, ценности</w:t>
      </w:r>
      <w:r w:rsidR="00CA7AB4" w:rsidRPr="00CA7AB4">
        <w:rPr>
          <w:rFonts w:ascii="Times New Roman" w:eastAsia="Times New Roman" w:hAnsi="Times New Roman" w:cs="Times New Roman"/>
          <w:color w:val="000000" w:themeColor="text1"/>
          <w:sz w:val="24"/>
          <w:szCs w:val="24"/>
          <w:lang w:eastAsia="ru-RU"/>
        </w:rPr>
        <w:t>.</w:t>
      </w:r>
    </w:p>
    <w:p w14:paraId="465BDA68" w14:textId="77777777" w:rsidR="00E85A87" w:rsidRDefault="00E85A87" w:rsidP="008932C7">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p>
    <w:p w14:paraId="4CD6AA9C" w14:textId="77777777" w:rsidR="00E85A87" w:rsidRPr="00A95195" w:rsidRDefault="00A95195" w:rsidP="00A95195">
      <w:pPr>
        <w:spacing w:before="120" w:after="120" w:line="480" w:lineRule="auto"/>
        <w:ind w:firstLine="709"/>
        <w:jc w:val="center"/>
        <w:rPr>
          <w:rFonts w:ascii="Times New Roman" w:eastAsia="Times New Roman" w:hAnsi="Times New Roman" w:cs="Times New Roman"/>
          <w:b/>
          <w:color w:val="000000" w:themeColor="text1"/>
          <w:sz w:val="28"/>
          <w:szCs w:val="28"/>
          <w:lang w:val="en-GB" w:eastAsia="ru-RU"/>
        </w:rPr>
      </w:pPr>
      <w:r>
        <w:rPr>
          <w:rFonts w:ascii="Times New Roman" w:eastAsia="Times New Roman" w:hAnsi="Times New Roman" w:cs="Times New Roman"/>
          <w:b/>
          <w:color w:val="000000" w:themeColor="text1"/>
          <w:sz w:val="28"/>
          <w:szCs w:val="28"/>
          <w:lang w:val="en-GB" w:eastAsia="ru-RU"/>
        </w:rPr>
        <w:t>L</w:t>
      </w:r>
      <w:r w:rsidRPr="00A95195">
        <w:rPr>
          <w:rFonts w:ascii="Times New Roman" w:eastAsia="Times New Roman" w:hAnsi="Times New Roman" w:cs="Times New Roman"/>
          <w:b/>
          <w:color w:val="000000" w:themeColor="text1"/>
          <w:sz w:val="28"/>
          <w:szCs w:val="28"/>
          <w:lang w:val="en-GB" w:eastAsia="ru-RU"/>
        </w:rPr>
        <w:t>inguocultural peculiarities</w:t>
      </w:r>
      <w:r>
        <w:rPr>
          <w:rFonts w:ascii="Times New Roman" w:eastAsia="Times New Roman" w:hAnsi="Times New Roman" w:cs="Times New Roman"/>
          <w:b/>
          <w:color w:val="000000" w:themeColor="text1"/>
          <w:sz w:val="28"/>
          <w:szCs w:val="28"/>
          <w:lang w:val="en-GB" w:eastAsia="ru-RU"/>
        </w:rPr>
        <w:t xml:space="preserve"> of the street names in the historical centres of Moscow and London</w:t>
      </w:r>
    </w:p>
    <w:p w14:paraId="625C12EA" w14:textId="77777777" w:rsidR="00A95195" w:rsidRPr="002D6AC1" w:rsidRDefault="00E85A87" w:rsidP="008932C7">
      <w:pPr>
        <w:spacing w:before="120" w:after="120" w:line="480" w:lineRule="auto"/>
        <w:ind w:firstLine="709"/>
        <w:jc w:val="both"/>
        <w:rPr>
          <w:rFonts w:ascii="Times New Roman" w:eastAsia="Times New Roman" w:hAnsi="Times New Roman" w:cs="Times New Roman"/>
          <w:color w:val="000000" w:themeColor="text1"/>
          <w:sz w:val="24"/>
          <w:szCs w:val="24"/>
          <w:lang w:val="en-GB" w:eastAsia="ru-RU"/>
        </w:rPr>
      </w:pPr>
      <w:r w:rsidRPr="00E85A87">
        <w:rPr>
          <w:rFonts w:ascii="Times New Roman" w:eastAsia="Times New Roman" w:hAnsi="Times New Roman" w:cs="Times New Roman"/>
          <w:b/>
          <w:color w:val="000000" w:themeColor="text1"/>
          <w:sz w:val="24"/>
          <w:szCs w:val="24"/>
          <w:lang w:val="en-US" w:eastAsia="ru-RU"/>
        </w:rPr>
        <w:t>Abstract.</w:t>
      </w:r>
      <w:r w:rsidR="00CA7AB4" w:rsidRPr="007801EE">
        <w:rPr>
          <w:rFonts w:ascii="Times New Roman" w:eastAsia="Times New Roman" w:hAnsi="Times New Roman" w:cs="Times New Roman"/>
          <w:b/>
          <w:color w:val="000000" w:themeColor="text1"/>
          <w:sz w:val="24"/>
          <w:szCs w:val="24"/>
          <w:lang w:val="en-US" w:eastAsia="ru-RU"/>
        </w:rPr>
        <w:t xml:space="preserve"> </w:t>
      </w:r>
      <w:r w:rsidR="00C218AA">
        <w:rPr>
          <w:rFonts w:ascii="Times New Roman" w:eastAsia="Times New Roman" w:hAnsi="Times New Roman" w:cs="Times New Roman"/>
          <w:color w:val="000000" w:themeColor="text1"/>
          <w:sz w:val="24"/>
          <w:szCs w:val="24"/>
          <w:lang w:val="en-GB" w:eastAsia="ru-RU"/>
        </w:rPr>
        <w:t xml:space="preserve">A comprehensive review of such concepts as onomastics, </w:t>
      </w:r>
      <w:r w:rsidR="003945E1">
        <w:rPr>
          <w:rFonts w:ascii="Times New Roman" w:eastAsia="Times New Roman" w:hAnsi="Times New Roman" w:cs="Times New Roman"/>
          <w:color w:val="000000" w:themeColor="text1"/>
          <w:sz w:val="24"/>
          <w:szCs w:val="24"/>
          <w:lang w:val="en-GB" w:eastAsia="ru-RU"/>
        </w:rPr>
        <w:t xml:space="preserve">toponymy, urbanonyms, </w:t>
      </w:r>
      <w:r w:rsidR="003945E1" w:rsidRPr="003945E1">
        <w:rPr>
          <w:rFonts w:ascii="Times New Roman" w:eastAsia="Times New Roman" w:hAnsi="Times New Roman" w:cs="Times New Roman"/>
          <w:color w:val="000000" w:themeColor="text1"/>
          <w:sz w:val="24"/>
          <w:szCs w:val="24"/>
          <w:lang w:val="en-GB" w:eastAsia="ru-RU"/>
        </w:rPr>
        <w:t>godonym</w:t>
      </w:r>
      <w:r w:rsidR="0044228A">
        <w:rPr>
          <w:rFonts w:ascii="Times New Roman" w:eastAsia="Times New Roman" w:hAnsi="Times New Roman" w:cs="Times New Roman"/>
          <w:color w:val="000000" w:themeColor="text1"/>
          <w:sz w:val="24"/>
          <w:szCs w:val="24"/>
          <w:lang w:val="en-GB" w:eastAsia="ru-RU"/>
        </w:rPr>
        <w:t>s is given in this paper</w:t>
      </w:r>
      <w:r w:rsidR="003945E1">
        <w:rPr>
          <w:rFonts w:ascii="Times New Roman" w:eastAsia="Times New Roman" w:hAnsi="Times New Roman" w:cs="Times New Roman"/>
          <w:color w:val="000000" w:themeColor="text1"/>
          <w:sz w:val="24"/>
          <w:szCs w:val="24"/>
          <w:lang w:val="en-GB" w:eastAsia="ru-RU"/>
        </w:rPr>
        <w:t xml:space="preserve">. The classifications of the streets in the historical centres </w:t>
      </w:r>
      <w:r w:rsidR="003531C9">
        <w:rPr>
          <w:rFonts w:ascii="Times New Roman" w:eastAsia="Times New Roman" w:hAnsi="Times New Roman" w:cs="Times New Roman"/>
          <w:color w:val="000000" w:themeColor="text1"/>
          <w:sz w:val="24"/>
          <w:szCs w:val="24"/>
          <w:lang w:val="en-GB" w:eastAsia="ru-RU"/>
        </w:rPr>
        <w:t xml:space="preserve">of Moscow (the Boulevard Ring) and London (City) were </w:t>
      </w:r>
      <w:r w:rsidR="002D6AC1">
        <w:rPr>
          <w:rFonts w:ascii="Times New Roman" w:eastAsia="Times New Roman" w:hAnsi="Times New Roman" w:cs="Times New Roman"/>
          <w:color w:val="000000" w:themeColor="text1"/>
          <w:sz w:val="24"/>
          <w:szCs w:val="24"/>
          <w:lang w:val="en-GB" w:eastAsia="ru-RU"/>
        </w:rPr>
        <w:t>based on</w:t>
      </w:r>
      <w:r w:rsidR="003531C9">
        <w:rPr>
          <w:rFonts w:ascii="Times New Roman" w:eastAsia="Times New Roman" w:hAnsi="Times New Roman" w:cs="Times New Roman"/>
          <w:color w:val="000000" w:themeColor="text1"/>
          <w:sz w:val="24"/>
          <w:szCs w:val="24"/>
          <w:lang w:val="en-GB" w:eastAsia="ru-RU"/>
        </w:rPr>
        <w:t xml:space="preserve"> the sources of street names. </w:t>
      </w:r>
      <w:r w:rsidR="002D6AC1">
        <w:rPr>
          <w:rFonts w:ascii="Times New Roman" w:eastAsia="Times New Roman" w:hAnsi="Times New Roman" w:cs="Times New Roman"/>
          <w:color w:val="000000" w:themeColor="text1"/>
          <w:sz w:val="24"/>
          <w:szCs w:val="24"/>
          <w:lang w:val="en-GB" w:eastAsia="ru-RU"/>
        </w:rPr>
        <w:t xml:space="preserve">The work </w:t>
      </w:r>
      <w:r w:rsidR="0044228A">
        <w:rPr>
          <w:rFonts w:ascii="Times New Roman" w:eastAsia="Times New Roman" w:hAnsi="Times New Roman" w:cs="Times New Roman"/>
          <w:color w:val="000000" w:themeColor="text1"/>
          <w:sz w:val="24"/>
          <w:szCs w:val="24"/>
          <w:lang w:val="en-GB" w:eastAsia="ru-RU"/>
        </w:rPr>
        <w:t xml:space="preserve">also </w:t>
      </w:r>
      <w:r w:rsidR="002D6AC1">
        <w:rPr>
          <w:rFonts w:ascii="Times New Roman" w:eastAsia="Times New Roman" w:hAnsi="Times New Roman" w:cs="Times New Roman"/>
          <w:color w:val="000000" w:themeColor="text1"/>
          <w:sz w:val="24"/>
          <w:szCs w:val="24"/>
          <w:lang w:val="en-GB" w:eastAsia="ru-RU"/>
        </w:rPr>
        <w:lastRenderedPageBreak/>
        <w:t>contains a brief overview of street naming and renaming. According to the collected data, Russian and English toponymic systems were analysed and common values, which were reflected in street names,</w:t>
      </w:r>
      <w:r w:rsidR="002D6AC1" w:rsidRPr="002D6AC1">
        <w:rPr>
          <w:rFonts w:ascii="Times New Roman" w:eastAsia="Times New Roman" w:hAnsi="Times New Roman" w:cs="Times New Roman"/>
          <w:color w:val="000000" w:themeColor="text1"/>
          <w:sz w:val="24"/>
          <w:szCs w:val="24"/>
          <w:lang w:val="en-GB" w:eastAsia="ru-RU"/>
        </w:rPr>
        <w:t xml:space="preserve"> </w:t>
      </w:r>
      <w:r w:rsidR="002D6AC1">
        <w:rPr>
          <w:rFonts w:ascii="Times New Roman" w:eastAsia="Times New Roman" w:hAnsi="Times New Roman" w:cs="Times New Roman"/>
          <w:color w:val="000000" w:themeColor="text1"/>
          <w:sz w:val="24"/>
          <w:szCs w:val="24"/>
          <w:lang w:val="en-GB" w:eastAsia="ru-RU"/>
        </w:rPr>
        <w:t>were identified.</w:t>
      </w:r>
    </w:p>
    <w:p w14:paraId="014E7899" w14:textId="77777777" w:rsidR="00E85A87" w:rsidRPr="00496673" w:rsidRDefault="00E85A87" w:rsidP="008932C7">
      <w:pPr>
        <w:spacing w:before="120" w:after="120" w:line="480" w:lineRule="auto"/>
        <w:ind w:firstLine="709"/>
        <w:jc w:val="both"/>
        <w:rPr>
          <w:rFonts w:ascii="Times New Roman" w:eastAsia="Times New Roman" w:hAnsi="Times New Roman" w:cs="Times New Roman"/>
          <w:color w:val="000000" w:themeColor="text1"/>
          <w:sz w:val="24"/>
          <w:szCs w:val="24"/>
          <w:lang w:val="en-US" w:eastAsia="ru-RU"/>
        </w:rPr>
      </w:pPr>
      <w:r w:rsidRPr="00E85A87">
        <w:rPr>
          <w:rFonts w:ascii="Times New Roman" w:eastAsia="Times New Roman" w:hAnsi="Times New Roman" w:cs="Times New Roman"/>
          <w:b/>
          <w:color w:val="000000" w:themeColor="text1"/>
          <w:sz w:val="24"/>
          <w:szCs w:val="24"/>
          <w:lang w:val="en-US" w:eastAsia="ru-RU"/>
        </w:rPr>
        <w:t>Key words:</w:t>
      </w:r>
      <w:r w:rsidR="002D6AC1">
        <w:rPr>
          <w:rFonts w:ascii="Times New Roman" w:eastAsia="Times New Roman" w:hAnsi="Times New Roman" w:cs="Times New Roman"/>
          <w:color w:val="000000" w:themeColor="text1"/>
          <w:sz w:val="24"/>
          <w:szCs w:val="24"/>
          <w:lang w:val="en-US" w:eastAsia="ru-RU"/>
        </w:rPr>
        <w:t xml:space="preserve"> </w:t>
      </w:r>
      <w:r w:rsidR="002D6AC1">
        <w:rPr>
          <w:rFonts w:ascii="Times New Roman" w:eastAsia="Times New Roman" w:hAnsi="Times New Roman" w:cs="Times New Roman"/>
          <w:color w:val="000000" w:themeColor="text1"/>
          <w:sz w:val="24"/>
          <w:szCs w:val="24"/>
          <w:lang w:val="en-GB" w:eastAsia="ru-RU"/>
        </w:rPr>
        <w:t xml:space="preserve">onomastics, toponymy, urbanonyms, </w:t>
      </w:r>
      <w:r w:rsidR="002D6AC1" w:rsidRPr="003945E1">
        <w:rPr>
          <w:rFonts w:ascii="Times New Roman" w:eastAsia="Times New Roman" w:hAnsi="Times New Roman" w:cs="Times New Roman"/>
          <w:color w:val="000000" w:themeColor="text1"/>
          <w:sz w:val="24"/>
          <w:szCs w:val="24"/>
          <w:lang w:val="en-GB" w:eastAsia="ru-RU"/>
        </w:rPr>
        <w:t>godonym</w:t>
      </w:r>
      <w:r w:rsidR="002D6AC1">
        <w:rPr>
          <w:rFonts w:ascii="Times New Roman" w:eastAsia="Times New Roman" w:hAnsi="Times New Roman" w:cs="Times New Roman"/>
          <w:color w:val="000000" w:themeColor="text1"/>
          <w:sz w:val="24"/>
          <w:szCs w:val="24"/>
          <w:lang w:val="en-GB" w:eastAsia="ru-RU"/>
        </w:rPr>
        <w:t>s, values</w:t>
      </w:r>
      <w:r w:rsidR="00496673" w:rsidRPr="00496673">
        <w:rPr>
          <w:rFonts w:ascii="Times New Roman" w:eastAsia="Times New Roman" w:hAnsi="Times New Roman" w:cs="Times New Roman"/>
          <w:color w:val="000000" w:themeColor="text1"/>
          <w:sz w:val="24"/>
          <w:szCs w:val="24"/>
          <w:lang w:val="en-US" w:eastAsia="ru-RU"/>
        </w:rPr>
        <w:t>.</w:t>
      </w:r>
    </w:p>
    <w:p w14:paraId="3A75340A" w14:textId="77777777" w:rsidR="00E85A87" w:rsidRDefault="00E85A87" w:rsidP="008932C7">
      <w:pPr>
        <w:spacing w:before="120" w:after="120" w:line="480" w:lineRule="auto"/>
        <w:ind w:firstLine="709"/>
        <w:jc w:val="both"/>
        <w:rPr>
          <w:rFonts w:ascii="Times New Roman" w:eastAsia="Times New Roman" w:hAnsi="Times New Roman" w:cs="Times New Roman"/>
          <w:b/>
          <w:color w:val="000000" w:themeColor="text1"/>
          <w:sz w:val="24"/>
          <w:szCs w:val="24"/>
          <w:lang w:val="en-US" w:eastAsia="ru-RU"/>
        </w:rPr>
      </w:pPr>
    </w:p>
    <w:p w14:paraId="3D5A2ECA" w14:textId="77777777" w:rsidR="00240270" w:rsidRPr="00240270" w:rsidRDefault="00240270"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240270">
        <w:rPr>
          <w:rFonts w:ascii="Times New Roman" w:eastAsia="Times New Roman" w:hAnsi="Times New Roman" w:cs="Times New Roman"/>
          <w:color w:val="000000" w:themeColor="text1"/>
          <w:sz w:val="24"/>
          <w:szCs w:val="24"/>
          <w:lang w:eastAsia="ru-RU"/>
        </w:rPr>
        <w:t>Имена собственные — значимая и емкая часть лексического состава языка. Они являются квинтэссенцией культурных смыслов, отражают особенности мировосприятия представителей той культуры, в которой появились. Полноценное понимание значения имен собственных требует от реципиента большого объема фоновых знаний. Языковая картина мира варьируется от языка к языку, поэтому языковая репрезентация действительности не может быть универсальной для всех языков.</w:t>
      </w:r>
    </w:p>
    <w:p w14:paraId="47C1C171" w14:textId="77777777" w:rsidR="00240270" w:rsidRPr="00240270" w:rsidRDefault="00240270"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240270">
        <w:rPr>
          <w:rFonts w:ascii="Times New Roman" w:eastAsia="Times New Roman" w:hAnsi="Times New Roman" w:cs="Times New Roman"/>
          <w:color w:val="000000" w:themeColor="text1"/>
          <w:sz w:val="24"/>
          <w:szCs w:val="24"/>
          <w:lang w:eastAsia="ru-RU"/>
        </w:rPr>
        <w:t>Имена собственные служат для индивидуального обозначения предмета безотносительно к описываемой ситуации и без уточняющих определений. Так как данная работа посвящена топонимике, следует сказать, что этот раздел ономастики, синтезируя результаты различных исследований географических названий, характеризуется высокой культурной спецификой. В современной топонимике урбанонимы — названия внутригородских объектов — представлены в качестве составных элементов постоянно изменяющейся системы.</w:t>
      </w:r>
    </w:p>
    <w:p w14:paraId="6F26DF85" w14:textId="77777777" w:rsidR="00240270" w:rsidRDefault="00240270"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240270">
        <w:rPr>
          <w:rFonts w:ascii="Times New Roman" w:eastAsia="Times New Roman" w:hAnsi="Times New Roman" w:cs="Times New Roman"/>
          <w:color w:val="000000" w:themeColor="text1"/>
          <w:sz w:val="24"/>
          <w:szCs w:val="24"/>
          <w:lang w:eastAsia="ru-RU"/>
        </w:rPr>
        <w:t xml:space="preserve">Названия улиц интересны нам с точки зрения лингвокультурных особенностей, так как любое имя собственное входит в систему языка, образуется и живет по его законам. Систематизация урбанонимической лексики необходимы для заполнения белых пятен, образующихся вследствие недостаточного привлечения явления урбанонимии при описании онимического пространства каждого отдельно взятого языка. Следовательно, выявление особенностей наименования улиц исторических центров Москвы и Лондона поможет </w:t>
      </w:r>
      <w:r w:rsidRPr="00240270">
        <w:rPr>
          <w:rFonts w:ascii="Times New Roman" w:eastAsia="Times New Roman" w:hAnsi="Times New Roman" w:cs="Times New Roman"/>
          <w:color w:val="000000" w:themeColor="text1"/>
          <w:sz w:val="24"/>
          <w:szCs w:val="24"/>
          <w:lang w:eastAsia="ru-RU"/>
        </w:rPr>
        <w:lastRenderedPageBreak/>
        <w:t>определить отражение в них ценностных ориентаций народа, а также топонимические традиции культур</w:t>
      </w:r>
      <w:r>
        <w:rPr>
          <w:rFonts w:ascii="Times New Roman" w:eastAsia="Times New Roman" w:hAnsi="Times New Roman" w:cs="Times New Roman"/>
          <w:color w:val="000000" w:themeColor="text1"/>
          <w:sz w:val="24"/>
          <w:szCs w:val="24"/>
          <w:lang w:eastAsia="ru-RU"/>
        </w:rPr>
        <w:t xml:space="preserve">, </w:t>
      </w:r>
      <w:r w:rsidRPr="00240270">
        <w:rPr>
          <w:rFonts w:ascii="Times New Roman" w:eastAsia="Times New Roman" w:hAnsi="Times New Roman" w:cs="Times New Roman"/>
          <w:color w:val="000000" w:themeColor="text1"/>
          <w:sz w:val="24"/>
          <w:szCs w:val="24"/>
          <w:lang w:eastAsia="ru-RU"/>
        </w:rPr>
        <w:t>что определяет актуальность данного исследования.</w:t>
      </w:r>
    </w:p>
    <w:p w14:paraId="4159D87E" w14:textId="77777777" w:rsidR="00240270" w:rsidRPr="00240270" w:rsidRDefault="0044228A"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Таким образом, в данном исследовании</w:t>
      </w:r>
      <w:r w:rsidR="00240270" w:rsidRPr="00240270">
        <w:rPr>
          <w:rFonts w:ascii="Times New Roman" w:eastAsia="Times New Roman" w:hAnsi="Times New Roman" w:cs="Times New Roman"/>
          <w:color w:val="000000" w:themeColor="text1"/>
          <w:sz w:val="24"/>
          <w:szCs w:val="24"/>
          <w:lang w:eastAsia="ru-RU"/>
        </w:rPr>
        <w:t xml:space="preserve"> объектом исследования выступили годонимы исторических центров Москвы и Лондона, а предметом исследования — способы и особенности наименования улиц, отражение ценностей культуры в годонимах. </w:t>
      </w:r>
    </w:p>
    <w:p w14:paraId="2ED33842" w14:textId="77777777" w:rsidR="00240270" w:rsidRDefault="00240270"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240270">
        <w:rPr>
          <w:rFonts w:ascii="Times New Roman" w:eastAsia="Times New Roman" w:hAnsi="Times New Roman" w:cs="Times New Roman"/>
          <w:color w:val="000000" w:themeColor="text1"/>
          <w:sz w:val="24"/>
          <w:szCs w:val="24"/>
          <w:lang w:eastAsia="ru-RU"/>
        </w:rPr>
        <w:t>Повышенный интерес к городу как к культурной универсалии, влияющей на формирование современной урбанонимической культ</w:t>
      </w:r>
      <w:r w:rsidR="00221F62">
        <w:rPr>
          <w:rFonts w:ascii="Times New Roman" w:eastAsia="Times New Roman" w:hAnsi="Times New Roman" w:cs="Times New Roman"/>
          <w:color w:val="000000" w:themeColor="text1"/>
          <w:sz w:val="24"/>
          <w:szCs w:val="24"/>
          <w:lang w:eastAsia="ru-RU"/>
        </w:rPr>
        <w:t xml:space="preserve">уры, определил выбор темы </w:t>
      </w:r>
      <w:r w:rsidR="0044228A">
        <w:rPr>
          <w:rFonts w:ascii="Times New Roman" w:eastAsia="Times New Roman" w:hAnsi="Times New Roman" w:cs="Times New Roman"/>
          <w:color w:val="000000" w:themeColor="text1"/>
          <w:sz w:val="24"/>
          <w:szCs w:val="24"/>
          <w:lang w:eastAsia="ru-RU"/>
        </w:rPr>
        <w:t>работы</w:t>
      </w:r>
      <w:r w:rsidRPr="00240270">
        <w:rPr>
          <w:rFonts w:ascii="Times New Roman" w:eastAsia="Times New Roman" w:hAnsi="Times New Roman" w:cs="Times New Roman"/>
          <w:color w:val="000000" w:themeColor="text1"/>
          <w:sz w:val="24"/>
          <w:szCs w:val="24"/>
          <w:lang w:eastAsia="ru-RU"/>
        </w:rPr>
        <w:t>, цель которой — путем сопоставительного исследования систем наименований улиц в Москве и Лондоне выявить основные стратегии номинации улиц исторических центров Москвы и Лондона и определить влияние социокультурных аспектов на выбор годонимов.</w:t>
      </w:r>
    </w:p>
    <w:p w14:paraId="782217B0" w14:textId="77777777" w:rsidR="00240270" w:rsidRPr="00240270" w:rsidRDefault="00240270"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240270">
        <w:rPr>
          <w:rFonts w:ascii="Times New Roman" w:eastAsia="Times New Roman" w:hAnsi="Times New Roman" w:cs="Times New Roman"/>
          <w:color w:val="000000" w:themeColor="text1"/>
          <w:sz w:val="24"/>
          <w:szCs w:val="24"/>
          <w:lang w:eastAsia="ru-RU"/>
        </w:rPr>
        <w:t>Теоретической базой послужили научны</w:t>
      </w:r>
      <w:r w:rsidR="00221F62">
        <w:rPr>
          <w:rFonts w:ascii="Times New Roman" w:eastAsia="Times New Roman" w:hAnsi="Times New Roman" w:cs="Times New Roman"/>
          <w:color w:val="000000" w:themeColor="text1"/>
          <w:sz w:val="24"/>
          <w:szCs w:val="24"/>
          <w:lang w:eastAsia="ru-RU"/>
        </w:rPr>
        <w:t xml:space="preserve">е работы ученых-лингвистов </w:t>
      </w:r>
      <w:r w:rsidRPr="00240270">
        <w:rPr>
          <w:rFonts w:ascii="Times New Roman" w:eastAsia="Times New Roman" w:hAnsi="Times New Roman" w:cs="Times New Roman"/>
          <w:color w:val="000000" w:themeColor="text1"/>
          <w:sz w:val="24"/>
          <w:szCs w:val="24"/>
          <w:lang w:eastAsia="ru-RU"/>
        </w:rPr>
        <w:t xml:space="preserve">А.В. Суперанской, О.А. Леоновича, </w:t>
      </w:r>
      <w:r w:rsidR="00221F62">
        <w:rPr>
          <w:rFonts w:ascii="Times New Roman" w:eastAsia="Times New Roman" w:hAnsi="Times New Roman" w:cs="Times New Roman"/>
          <w:color w:val="000000" w:themeColor="text1"/>
          <w:sz w:val="24"/>
          <w:szCs w:val="24"/>
          <w:lang w:eastAsia="ru-RU"/>
        </w:rPr>
        <w:t xml:space="preserve">Н.В. Подольской, </w:t>
      </w:r>
      <w:r w:rsidRPr="00240270">
        <w:rPr>
          <w:rFonts w:ascii="Times New Roman" w:eastAsia="Times New Roman" w:hAnsi="Times New Roman" w:cs="Times New Roman"/>
          <w:color w:val="000000" w:themeColor="text1"/>
          <w:sz w:val="24"/>
          <w:szCs w:val="24"/>
          <w:lang w:eastAsia="ru-RU"/>
        </w:rPr>
        <w:t>О.С. Ахмановой, В.Д. Бондалетова, A. Gardiner и других. Материалом исследования послужили алфавитные указатели улиц Москвы (www.street-moscow.ru) и Лондона (www.londononline.co.uk/streetindex), карты и справочники названий улиц этих городов.</w:t>
      </w:r>
    </w:p>
    <w:p w14:paraId="4EF3A15D" w14:textId="77777777" w:rsidR="00240270" w:rsidRDefault="00240270"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240270">
        <w:rPr>
          <w:rFonts w:ascii="Times New Roman" w:eastAsia="Times New Roman" w:hAnsi="Times New Roman" w:cs="Times New Roman"/>
          <w:color w:val="000000" w:themeColor="text1"/>
          <w:sz w:val="24"/>
          <w:szCs w:val="24"/>
          <w:lang w:eastAsia="ru-RU"/>
        </w:rPr>
        <w:t>При написании работы были использованы различные методы исследования: сбор и классификация материала, топонимический анализ, историко-культурное описание, лингвистический, лингвокультурологический, сравнительно-сопоставительный, этимологический методы описания применительно к ономастической системе языка.</w:t>
      </w:r>
    </w:p>
    <w:p w14:paraId="7382524F" w14:textId="77777777" w:rsidR="00240270" w:rsidRDefault="00240270"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240270">
        <w:rPr>
          <w:rFonts w:ascii="Times New Roman" w:eastAsia="Times New Roman" w:hAnsi="Times New Roman" w:cs="Times New Roman"/>
          <w:color w:val="000000" w:themeColor="text1"/>
          <w:sz w:val="24"/>
          <w:szCs w:val="24"/>
          <w:lang w:eastAsia="ru-RU"/>
        </w:rPr>
        <w:t>Урбанонимы отражают культуру использующего их общества. Имеющие место изменения касаются тех фрагментов системы, которые выражаются в исчезновении названий, связанных с ушедшими в прошлое реалиями, или имеющих отношение к области политики и идеологии. Следовательно, научная новизна данной работы заключается в выявлении степени влияния социокультурного фактора на построение годонима и отражение культурной информации в нем.</w:t>
      </w:r>
    </w:p>
    <w:p w14:paraId="699CA59F" w14:textId="77777777" w:rsidR="00240270" w:rsidRPr="00240270" w:rsidRDefault="00240270"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240270">
        <w:rPr>
          <w:rFonts w:ascii="Times New Roman" w:eastAsia="Times New Roman" w:hAnsi="Times New Roman" w:cs="Times New Roman"/>
          <w:color w:val="000000" w:themeColor="text1"/>
          <w:sz w:val="24"/>
          <w:szCs w:val="24"/>
          <w:lang w:eastAsia="ru-RU"/>
        </w:rPr>
        <w:lastRenderedPageBreak/>
        <w:t xml:space="preserve">«Имена собственные — важнейшая национальная составляющая и языковой, и культурной картины мира, и поэтому они — … мощное оружие обороны, защиты национальной идентичности» </w:t>
      </w:r>
      <w:r w:rsidR="00221F62" w:rsidRPr="00221F62">
        <w:rPr>
          <w:rFonts w:ascii="Times New Roman" w:eastAsia="Times New Roman" w:hAnsi="Times New Roman" w:cs="Times New Roman"/>
          <w:color w:val="000000" w:themeColor="text1"/>
          <w:sz w:val="24"/>
          <w:szCs w:val="24"/>
          <w:lang w:eastAsia="ru-RU"/>
        </w:rPr>
        <w:t>[</w:t>
      </w:r>
      <w:r w:rsidR="00221F62">
        <w:rPr>
          <w:rFonts w:ascii="Times New Roman" w:eastAsia="Times New Roman" w:hAnsi="Times New Roman" w:cs="Times New Roman"/>
          <w:color w:val="000000" w:themeColor="text1"/>
          <w:sz w:val="24"/>
          <w:szCs w:val="24"/>
          <w:lang w:eastAsia="ru-RU"/>
        </w:rPr>
        <w:t>Тер-Минасова, 2008: 176</w:t>
      </w:r>
      <w:r w:rsidR="00221F62" w:rsidRPr="00221F62">
        <w:rPr>
          <w:rFonts w:ascii="Times New Roman" w:eastAsia="Times New Roman" w:hAnsi="Times New Roman" w:cs="Times New Roman"/>
          <w:color w:val="000000" w:themeColor="text1"/>
          <w:sz w:val="24"/>
          <w:szCs w:val="24"/>
          <w:lang w:eastAsia="ru-RU"/>
        </w:rPr>
        <w:t>]</w:t>
      </w:r>
      <w:r w:rsidRPr="00240270">
        <w:rPr>
          <w:rFonts w:ascii="Times New Roman" w:eastAsia="Times New Roman" w:hAnsi="Times New Roman" w:cs="Times New Roman"/>
          <w:color w:val="000000" w:themeColor="text1"/>
          <w:sz w:val="24"/>
          <w:szCs w:val="24"/>
          <w:lang w:eastAsia="ru-RU"/>
        </w:rPr>
        <w:t>.</w:t>
      </w:r>
    </w:p>
    <w:p w14:paraId="398AA798" w14:textId="77777777" w:rsidR="00240270" w:rsidRDefault="00240270"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240270">
        <w:rPr>
          <w:rFonts w:ascii="Times New Roman" w:eastAsia="Times New Roman" w:hAnsi="Times New Roman" w:cs="Times New Roman"/>
          <w:color w:val="000000" w:themeColor="text1"/>
          <w:sz w:val="24"/>
          <w:szCs w:val="24"/>
          <w:lang w:eastAsia="ru-RU"/>
        </w:rPr>
        <w:t xml:space="preserve">В «Словаре лингвистических терминов» О.С. Ахманова определяет имя собственное как «слово или словосочетание, специфическим назначением которого является обозначение индивидуальных предметов безотносительно к их признакам, то есть без установления соответствия между свойствами обозначаемого предмета и тем значением (или значениями), которое имеет (или имело) данное слово или словосочетание» </w:t>
      </w:r>
      <w:r w:rsidR="00221F62" w:rsidRPr="00221F62">
        <w:rPr>
          <w:rFonts w:ascii="Times New Roman" w:eastAsia="Times New Roman" w:hAnsi="Times New Roman" w:cs="Times New Roman"/>
          <w:color w:val="000000" w:themeColor="text1"/>
          <w:sz w:val="24"/>
          <w:szCs w:val="24"/>
          <w:lang w:eastAsia="ru-RU"/>
        </w:rPr>
        <w:t>[</w:t>
      </w:r>
      <w:r w:rsidR="00221F62">
        <w:rPr>
          <w:rFonts w:ascii="Times New Roman" w:eastAsia="Times New Roman" w:hAnsi="Times New Roman" w:cs="Times New Roman"/>
          <w:color w:val="000000" w:themeColor="text1"/>
          <w:sz w:val="24"/>
          <w:szCs w:val="24"/>
          <w:lang w:eastAsia="ru-RU"/>
        </w:rPr>
        <w:t>Ахманова, 1966: 170</w:t>
      </w:r>
      <w:r w:rsidR="00221F62" w:rsidRPr="00221F62">
        <w:rPr>
          <w:rFonts w:ascii="Times New Roman" w:eastAsia="Times New Roman" w:hAnsi="Times New Roman" w:cs="Times New Roman"/>
          <w:color w:val="000000" w:themeColor="text1"/>
          <w:sz w:val="24"/>
          <w:szCs w:val="24"/>
          <w:lang w:eastAsia="ru-RU"/>
        </w:rPr>
        <w:t>]</w:t>
      </w:r>
      <w:r w:rsidRPr="00240270">
        <w:rPr>
          <w:rFonts w:ascii="Times New Roman" w:eastAsia="Times New Roman" w:hAnsi="Times New Roman" w:cs="Times New Roman"/>
          <w:color w:val="000000" w:themeColor="text1"/>
          <w:sz w:val="24"/>
          <w:szCs w:val="24"/>
          <w:lang w:eastAsia="ru-RU"/>
        </w:rPr>
        <w:t xml:space="preserve">. Н.В. Подольская добавляет, что оним (англ. proper name) «служит для выделения именуемого им объекта среди других объектов: его индивидуализации и идентификации» </w:t>
      </w:r>
      <w:r w:rsidR="00221F62" w:rsidRPr="00221F62">
        <w:rPr>
          <w:rFonts w:ascii="Times New Roman" w:eastAsia="Times New Roman" w:hAnsi="Times New Roman" w:cs="Times New Roman"/>
          <w:color w:val="000000" w:themeColor="text1"/>
          <w:sz w:val="24"/>
          <w:szCs w:val="24"/>
          <w:lang w:eastAsia="ru-RU"/>
        </w:rPr>
        <w:t>[</w:t>
      </w:r>
      <w:r w:rsidR="00221F62">
        <w:rPr>
          <w:rFonts w:ascii="Times New Roman" w:eastAsia="Times New Roman" w:hAnsi="Times New Roman" w:cs="Times New Roman"/>
          <w:color w:val="000000" w:themeColor="text1"/>
          <w:sz w:val="24"/>
          <w:szCs w:val="24"/>
          <w:lang w:eastAsia="ru-RU"/>
        </w:rPr>
        <w:t>Подольская, 1978: 95</w:t>
      </w:r>
      <w:r w:rsidR="00221F62" w:rsidRPr="00221F62">
        <w:rPr>
          <w:rFonts w:ascii="Times New Roman" w:eastAsia="Times New Roman" w:hAnsi="Times New Roman" w:cs="Times New Roman"/>
          <w:color w:val="000000" w:themeColor="text1"/>
          <w:sz w:val="24"/>
          <w:szCs w:val="24"/>
          <w:lang w:eastAsia="ru-RU"/>
        </w:rPr>
        <w:t>]</w:t>
      </w:r>
      <w:r w:rsidRPr="00240270">
        <w:rPr>
          <w:rFonts w:ascii="Times New Roman" w:eastAsia="Times New Roman" w:hAnsi="Times New Roman" w:cs="Times New Roman"/>
          <w:color w:val="000000" w:themeColor="text1"/>
          <w:sz w:val="24"/>
          <w:szCs w:val="24"/>
          <w:lang w:eastAsia="ru-RU"/>
        </w:rPr>
        <w:t>.</w:t>
      </w:r>
    </w:p>
    <w:p w14:paraId="174C3C1A" w14:textId="77777777" w:rsidR="00240270" w:rsidRPr="00221F62" w:rsidRDefault="00240270" w:rsidP="00240270">
      <w:pPr>
        <w:spacing w:before="120" w:after="120" w:line="480" w:lineRule="auto"/>
        <w:ind w:firstLine="709"/>
        <w:jc w:val="both"/>
        <w:rPr>
          <w:rFonts w:ascii="Times New Roman" w:eastAsia="Times New Roman" w:hAnsi="Times New Roman" w:cs="Times New Roman"/>
          <w:color w:val="000000" w:themeColor="text1"/>
          <w:sz w:val="24"/>
          <w:szCs w:val="24"/>
          <w:lang w:val="en-GB" w:eastAsia="ru-RU"/>
        </w:rPr>
      </w:pPr>
      <w:r w:rsidRPr="00240270">
        <w:rPr>
          <w:rFonts w:ascii="Times New Roman" w:eastAsia="Times New Roman" w:hAnsi="Times New Roman" w:cs="Times New Roman"/>
          <w:color w:val="000000" w:themeColor="text1"/>
          <w:sz w:val="24"/>
          <w:szCs w:val="24"/>
          <w:lang w:eastAsia="ru-RU"/>
        </w:rPr>
        <w:t>Английский</w:t>
      </w:r>
      <w:r w:rsidRPr="00240270">
        <w:rPr>
          <w:rFonts w:ascii="Times New Roman" w:eastAsia="Times New Roman" w:hAnsi="Times New Roman" w:cs="Times New Roman"/>
          <w:color w:val="000000" w:themeColor="text1"/>
          <w:sz w:val="24"/>
          <w:szCs w:val="24"/>
          <w:lang w:val="en-GB" w:eastAsia="ru-RU"/>
        </w:rPr>
        <w:t xml:space="preserve"> </w:t>
      </w:r>
      <w:r w:rsidRPr="00240270">
        <w:rPr>
          <w:rFonts w:ascii="Times New Roman" w:eastAsia="Times New Roman" w:hAnsi="Times New Roman" w:cs="Times New Roman"/>
          <w:color w:val="000000" w:themeColor="text1"/>
          <w:sz w:val="24"/>
          <w:szCs w:val="24"/>
          <w:lang w:eastAsia="ru-RU"/>
        </w:rPr>
        <w:t>лингвист</w:t>
      </w:r>
      <w:r w:rsidRPr="00240270">
        <w:rPr>
          <w:rFonts w:ascii="Times New Roman" w:eastAsia="Times New Roman" w:hAnsi="Times New Roman" w:cs="Times New Roman"/>
          <w:color w:val="000000" w:themeColor="text1"/>
          <w:sz w:val="24"/>
          <w:szCs w:val="24"/>
          <w:lang w:val="en-GB" w:eastAsia="ru-RU"/>
        </w:rPr>
        <w:t xml:space="preserve"> </w:t>
      </w:r>
      <w:r w:rsidRPr="00240270">
        <w:rPr>
          <w:rFonts w:ascii="Times New Roman" w:eastAsia="Times New Roman" w:hAnsi="Times New Roman" w:cs="Times New Roman"/>
          <w:color w:val="000000" w:themeColor="text1"/>
          <w:sz w:val="24"/>
          <w:szCs w:val="24"/>
          <w:lang w:eastAsia="ru-RU"/>
        </w:rPr>
        <w:t>Алан</w:t>
      </w:r>
      <w:r w:rsidRPr="00240270">
        <w:rPr>
          <w:rFonts w:ascii="Times New Roman" w:eastAsia="Times New Roman" w:hAnsi="Times New Roman" w:cs="Times New Roman"/>
          <w:color w:val="000000" w:themeColor="text1"/>
          <w:sz w:val="24"/>
          <w:szCs w:val="24"/>
          <w:lang w:val="en-GB" w:eastAsia="ru-RU"/>
        </w:rPr>
        <w:t xml:space="preserve"> </w:t>
      </w:r>
      <w:r w:rsidRPr="00240270">
        <w:rPr>
          <w:rFonts w:ascii="Times New Roman" w:eastAsia="Times New Roman" w:hAnsi="Times New Roman" w:cs="Times New Roman"/>
          <w:color w:val="000000" w:themeColor="text1"/>
          <w:sz w:val="24"/>
          <w:szCs w:val="24"/>
          <w:lang w:eastAsia="ru-RU"/>
        </w:rPr>
        <w:t>Хендерсон</w:t>
      </w:r>
      <w:r w:rsidRPr="00240270">
        <w:rPr>
          <w:rFonts w:ascii="Times New Roman" w:eastAsia="Times New Roman" w:hAnsi="Times New Roman" w:cs="Times New Roman"/>
          <w:color w:val="000000" w:themeColor="text1"/>
          <w:sz w:val="24"/>
          <w:szCs w:val="24"/>
          <w:lang w:val="en-GB" w:eastAsia="ru-RU"/>
        </w:rPr>
        <w:t xml:space="preserve"> </w:t>
      </w:r>
      <w:r w:rsidRPr="00240270">
        <w:rPr>
          <w:rFonts w:ascii="Times New Roman" w:eastAsia="Times New Roman" w:hAnsi="Times New Roman" w:cs="Times New Roman"/>
          <w:color w:val="000000" w:themeColor="text1"/>
          <w:sz w:val="24"/>
          <w:szCs w:val="24"/>
          <w:lang w:eastAsia="ru-RU"/>
        </w:rPr>
        <w:t>Гардинер</w:t>
      </w:r>
      <w:r w:rsidRPr="00240270">
        <w:rPr>
          <w:rFonts w:ascii="Times New Roman" w:eastAsia="Times New Roman" w:hAnsi="Times New Roman" w:cs="Times New Roman"/>
          <w:color w:val="000000" w:themeColor="text1"/>
          <w:sz w:val="24"/>
          <w:szCs w:val="24"/>
          <w:lang w:val="en-GB" w:eastAsia="ru-RU"/>
        </w:rPr>
        <w:t xml:space="preserve"> (Alan Henderson Gardiner) </w:t>
      </w:r>
      <w:r w:rsidRPr="00240270">
        <w:rPr>
          <w:rFonts w:ascii="Times New Roman" w:eastAsia="Times New Roman" w:hAnsi="Times New Roman" w:cs="Times New Roman"/>
          <w:color w:val="000000" w:themeColor="text1"/>
          <w:sz w:val="24"/>
          <w:szCs w:val="24"/>
          <w:lang w:eastAsia="ru-RU"/>
        </w:rPr>
        <w:t>дает</w:t>
      </w:r>
      <w:r w:rsidRPr="00240270">
        <w:rPr>
          <w:rFonts w:ascii="Times New Roman" w:eastAsia="Times New Roman" w:hAnsi="Times New Roman" w:cs="Times New Roman"/>
          <w:color w:val="000000" w:themeColor="text1"/>
          <w:sz w:val="24"/>
          <w:szCs w:val="24"/>
          <w:lang w:val="en-GB" w:eastAsia="ru-RU"/>
        </w:rPr>
        <w:t xml:space="preserve"> </w:t>
      </w:r>
      <w:r w:rsidRPr="00240270">
        <w:rPr>
          <w:rFonts w:ascii="Times New Roman" w:eastAsia="Times New Roman" w:hAnsi="Times New Roman" w:cs="Times New Roman"/>
          <w:color w:val="000000" w:themeColor="text1"/>
          <w:sz w:val="24"/>
          <w:szCs w:val="24"/>
          <w:lang w:eastAsia="ru-RU"/>
        </w:rPr>
        <w:t>имени</w:t>
      </w:r>
      <w:r w:rsidRPr="00240270">
        <w:rPr>
          <w:rFonts w:ascii="Times New Roman" w:eastAsia="Times New Roman" w:hAnsi="Times New Roman" w:cs="Times New Roman"/>
          <w:color w:val="000000" w:themeColor="text1"/>
          <w:sz w:val="24"/>
          <w:szCs w:val="24"/>
          <w:lang w:val="en-GB" w:eastAsia="ru-RU"/>
        </w:rPr>
        <w:t xml:space="preserve"> </w:t>
      </w:r>
      <w:r w:rsidRPr="00240270">
        <w:rPr>
          <w:rFonts w:ascii="Times New Roman" w:eastAsia="Times New Roman" w:hAnsi="Times New Roman" w:cs="Times New Roman"/>
          <w:color w:val="000000" w:themeColor="text1"/>
          <w:sz w:val="24"/>
          <w:szCs w:val="24"/>
          <w:lang w:eastAsia="ru-RU"/>
        </w:rPr>
        <w:t>собственному</w:t>
      </w:r>
      <w:r w:rsidRPr="00240270">
        <w:rPr>
          <w:rFonts w:ascii="Times New Roman" w:eastAsia="Times New Roman" w:hAnsi="Times New Roman" w:cs="Times New Roman"/>
          <w:color w:val="000000" w:themeColor="text1"/>
          <w:sz w:val="24"/>
          <w:szCs w:val="24"/>
          <w:lang w:val="en-GB" w:eastAsia="ru-RU"/>
        </w:rPr>
        <w:t xml:space="preserve"> </w:t>
      </w:r>
      <w:r w:rsidRPr="00240270">
        <w:rPr>
          <w:rFonts w:ascii="Times New Roman" w:eastAsia="Times New Roman" w:hAnsi="Times New Roman" w:cs="Times New Roman"/>
          <w:color w:val="000000" w:themeColor="text1"/>
          <w:sz w:val="24"/>
          <w:szCs w:val="24"/>
          <w:lang w:eastAsia="ru-RU"/>
        </w:rPr>
        <w:t>довольно</w:t>
      </w:r>
      <w:r w:rsidRPr="00240270">
        <w:rPr>
          <w:rFonts w:ascii="Times New Roman" w:eastAsia="Times New Roman" w:hAnsi="Times New Roman" w:cs="Times New Roman"/>
          <w:color w:val="000000" w:themeColor="text1"/>
          <w:sz w:val="24"/>
          <w:szCs w:val="24"/>
          <w:lang w:val="en-GB" w:eastAsia="ru-RU"/>
        </w:rPr>
        <w:t xml:space="preserve"> </w:t>
      </w:r>
      <w:r w:rsidRPr="00240270">
        <w:rPr>
          <w:rFonts w:ascii="Times New Roman" w:eastAsia="Times New Roman" w:hAnsi="Times New Roman" w:cs="Times New Roman"/>
          <w:color w:val="000000" w:themeColor="text1"/>
          <w:sz w:val="24"/>
          <w:szCs w:val="24"/>
          <w:lang w:eastAsia="ru-RU"/>
        </w:rPr>
        <w:t>объемное</w:t>
      </w:r>
      <w:r w:rsidRPr="00240270">
        <w:rPr>
          <w:rFonts w:ascii="Times New Roman" w:eastAsia="Times New Roman" w:hAnsi="Times New Roman" w:cs="Times New Roman"/>
          <w:color w:val="000000" w:themeColor="text1"/>
          <w:sz w:val="24"/>
          <w:szCs w:val="24"/>
          <w:lang w:val="en-GB" w:eastAsia="ru-RU"/>
        </w:rPr>
        <w:t xml:space="preserve"> </w:t>
      </w:r>
      <w:r w:rsidRPr="00240270">
        <w:rPr>
          <w:rFonts w:ascii="Times New Roman" w:eastAsia="Times New Roman" w:hAnsi="Times New Roman" w:cs="Times New Roman"/>
          <w:color w:val="000000" w:themeColor="text1"/>
          <w:sz w:val="24"/>
          <w:szCs w:val="24"/>
          <w:lang w:eastAsia="ru-RU"/>
        </w:rPr>
        <w:t>определение</w:t>
      </w:r>
      <w:r w:rsidRPr="00240270">
        <w:rPr>
          <w:rFonts w:ascii="Times New Roman" w:eastAsia="Times New Roman" w:hAnsi="Times New Roman" w:cs="Times New Roman"/>
          <w:color w:val="000000" w:themeColor="text1"/>
          <w:sz w:val="24"/>
          <w:szCs w:val="24"/>
          <w:lang w:val="en-GB" w:eastAsia="ru-RU"/>
        </w:rPr>
        <w:t xml:space="preserve">: «A proper name is a word or group of words recognized as indicating or tending to indicate the object or objects to which it refers by virtue of its distinctive sound alone, without regard to any meaning possessed by that sound from the start, or acquired by it through association with the said object or objects» </w:t>
      </w:r>
      <w:r w:rsidR="00221F62">
        <w:rPr>
          <w:rFonts w:ascii="Times New Roman" w:eastAsia="Times New Roman" w:hAnsi="Times New Roman" w:cs="Times New Roman"/>
          <w:color w:val="000000" w:themeColor="text1"/>
          <w:sz w:val="24"/>
          <w:szCs w:val="24"/>
          <w:lang w:val="en-GB" w:eastAsia="ru-RU"/>
        </w:rPr>
        <w:t>[Gardiner</w:t>
      </w:r>
      <w:r w:rsidR="00221F62" w:rsidRPr="00221F62">
        <w:rPr>
          <w:rFonts w:ascii="Times New Roman" w:eastAsia="Times New Roman" w:hAnsi="Times New Roman" w:cs="Times New Roman"/>
          <w:color w:val="000000" w:themeColor="text1"/>
          <w:sz w:val="24"/>
          <w:szCs w:val="24"/>
          <w:lang w:val="en-GB" w:eastAsia="ru-RU"/>
        </w:rPr>
        <w:t>, 1957: 43</w:t>
      </w:r>
      <w:r w:rsidR="00221F62">
        <w:rPr>
          <w:rFonts w:ascii="Times New Roman" w:eastAsia="Times New Roman" w:hAnsi="Times New Roman" w:cs="Times New Roman"/>
          <w:color w:val="000000" w:themeColor="text1"/>
          <w:sz w:val="24"/>
          <w:szCs w:val="24"/>
          <w:lang w:val="en-GB" w:eastAsia="ru-RU"/>
        </w:rPr>
        <w:t>]</w:t>
      </w:r>
      <w:r w:rsidRPr="00240270">
        <w:rPr>
          <w:rFonts w:ascii="Times New Roman" w:eastAsia="Times New Roman" w:hAnsi="Times New Roman" w:cs="Times New Roman"/>
          <w:color w:val="000000" w:themeColor="text1"/>
          <w:sz w:val="24"/>
          <w:szCs w:val="24"/>
          <w:lang w:val="en-GB" w:eastAsia="ru-RU"/>
        </w:rPr>
        <w:t>.</w:t>
      </w:r>
    </w:p>
    <w:p w14:paraId="62AA68AA" w14:textId="77777777" w:rsidR="00240270" w:rsidRPr="00240270" w:rsidRDefault="00240270"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240270">
        <w:rPr>
          <w:rFonts w:ascii="Times New Roman" w:eastAsia="Times New Roman" w:hAnsi="Times New Roman" w:cs="Times New Roman"/>
          <w:color w:val="000000" w:themeColor="text1"/>
          <w:sz w:val="24"/>
          <w:szCs w:val="24"/>
          <w:lang w:eastAsia="ru-RU"/>
        </w:rPr>
        <w:t xml:space="preserve">Собственные имена представляют собой знаки социальной реалии, в которых содержатся знания носителя языка, включающие широкий спектр стереотипных представлений и ассоциаций </w:t>
      </w:r>
      <w:r w:rsidR="00221F62">
        <w:rPr>
          <w:rFonts w:ascii="Times New Roman" w:eastAsia="Times New Roman" w:hAnsi="Times New Roman" w:cs="Times New Roman"/>
          <w:color w:val="000000" w:themeColor="text1"/>
          <w:sz w:val="24"/>
          <w:szCs w:val="24"/>
          <w:lang w:eastAsia="ru-RU"/>
        </w:rPr>
        <w:t>(Пак, 2005)</w:t>
      </w:r>
      <w:r w:rsidRPr="00240270">
        <w:rPr>
          <w:rFonts w:ascii="Times New Roman" w:eastAsia="Times New Roman" w:hAnsi="Times New Roman" w:cs="Times New Roman"/>
          <w:color w:val="000000" w:themeColor="text1"/>
          <w:sz w:val="24"/>
          <w:szCs w:val="24"/>
          <w:lang w:eastAsia="ru-RU"/>
        </w:rPr>
        <w:t xml:space="preserve">. Они являются также неотъемлемой частью фоновых знаний носителей данного языка и культуры: в них, как в зеркале, отражаются история данного народа, история заселения и освоения данной территории </w:t>
      </w:r>
      <w:r w:rsidR="00221F62">
        <w:rPr>
          <w:rFonts w:ascii="Times New Roman" w:eastAsia="Times New Roman" w:hAnsi="Times New Roman" w:cs="Times New Roman"/>
          <w:color w:val="000000" w:themeColor="text1"/>
          <w:sz w:val="24"/>
          <w:szCs w:val="24"/>
          <w:lang w:eastAsia="ru-RU"/>
        </w:rPr>
        <w:t>(Томахин, 1984).</w:t>
      </w:r>
    </w:p>
    <w:p w14:paraId="3E7E3CF1" w14:textId="77777777" w:rsidR="00240270" w:rsidRDefault="00240270"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240270">
        <w:rPr>
          <w:rFonts w:ascii="Times New Roman" w:eastAsia="Times New Roman" w:hAnsi="Times New Roman" w:cs="Times New Roman"/>
          <w:color w:val="000000" w:themeColor="text1"/>
          <w:sz w:val="24"/>
          <w:szCs w:val="24"/>
          <w:lang w:eastAsia="ru-RU"/>
        </w:rPr>
        <w:t>Это говорит о том, что имена надо интерпретировать на основе тех отношений и функций, в каких они возникают, развиваются и существуют в языковом сообществе, что может помочь лучше понимать культурные традиции народа, их изменение с течением времени и появление новых тенденций.</w:t>
      </w:r>
      <w:r>
        <w:rPr>
          <w:rFonts w:ascii="Times New Roman" w:eastAsia="Times New Roman" w:hAnsi="Times New Roman" w:cs="Times New Roman"/>
          <w:color w:val="000000" w:themeColor="text1"/>
          <w:sz w:val="24"/>
          <w:szCs w:val="24"/>
          <w:lang w:eastAsia="ru-RU"/>
        </w:rPr>
        <w:t xml:space="preserve"> </w:t>
      </w:r>
      <w:r w:rsidRPr="00240270">
        <w:rPr>
          <w:rFonts w:ascii="Times New Roman" w:eastAsia="Times New Roman" w:hAnsi="Times New Roman" w:cs="Times New Roman"/>
          <w:color w:val="000000" w:themeColor="text1"/>
          <w:sz w:val="24"/>
          <w:szCs w:val="24"/>
          <w:lang w:eastAsia="ru-RU"/>
        </w:rPr>
        <w:t xml:space="preserve">Особое положение имен собственных в языке, </w:t>
      </w:r>
      <w:r w:rsidRPr="00240270">
        <w:rPr>
          <w:rFonts w:ascii="Times New Roman" w:eastAsia="Times New Roman" w:hAnsi="Times New Roman" w:cs="Times New Roman"/>
          <w:color w:val="000000" w:themeColor="text1"/>
          <w:sz w:val="24"/>
          <w:szCs w:val="24"/>
          <w:lang w:eastAsia="ru-RU"/>
        </w:rPr>
        <w:lastRenderedPageBreak/>
        <w:t>интерес, который они вызывают у ученых, привели к формированию науки ономастики (от греч. «искусство давать имена»), сложившейся к настоящему времени в самостоятельную комплексную лингвистическую дисциплину с четко очерченным кругом проблем и своими собственными исследовательскими методами и приемами.</w:t>
      </w:r>
    </w:p>
    <w:p w14:paraId="0BF4B4B5" w14:textId="77777777" w:rsidR="00240270" w:rsidRDefault="00240270"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240270">
        <w:rPr>
          <w:rFonts w:ascii="Times New Roman" w:eastAsia="Times New Roman" w:hAnsi="Times New Roman" w:cs="Times New Roman"/>
          <w:color w:val="000000" w:themeColor="text1"/>
          <w:sz w:val="24"/>
          <w:szCs w:val="24"/>
          <w:lang w:eastAsia="ru-RU"/>
        </w:rPr>
        <w:t>Особое положение ономастики по отношению к прочим отраслям лингвистики объясняется спецификой изучаемого ею предмета, а также влиянием на нее экстралингвистических факторов. Таким образом, ономастика служит своеобразным мостом, соединяющим различные науки и языки, так как она изучает специфический пласт лексики — имена собственные, занимающие особое место в системе каждого языка и имеющие отношение к другим научным дисциплинам: истории, археологии, географии, социологии. Это говорит о том, что ономастика носит междисциплинарный характер.</w:t>
      </w:r>
    </w:p>
    <w:p w14:paraId="45C53E59" w14:textId="77777777" w:rsidR="00240270" w:rsidRDefault="00240270"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240270">
        <w:rPr>
          <w:rFonts w:ascii="Times New Roman" w:eastAsia="Times New Roman" w:hAnsi="Times New Roman" w:cs="Times New Roman"/>
          <w:color w:val="000000" w:themeColor="text1"/>
          <w:sz w:val="24"/>
          <w:szCs w:val="24"/>
          <w:lang w:eastAsia="ru-RU"/>
        </w:rPr>
        <w:t xml:space="preserve">Географические объекты (реки, моря, горы, низменности, города, села, области, страны, улицы, проспекты, дороги и др.) также имеют собственные имена — топонимы: (греч. topos — место, onyma — имя). Совокупность топонимов образует топонимию. Наука, изучающая топонимию называется топонимикой </w:t>
      </w:r>
      <w:r w:rsidR="00221F62">
        <w:rPr>
          <w:rFonts w:ascii="Times New Roman" w:eastAsia="Times New Roman" w:hAnsi="Times New Roman" w:cs="Times New Roman"/>
          <w:color w:val="000000" w:themeColor="text1"/>
          <w:sz w:val="24"/>
          <w:szCs w:val="24"/>
          <w:lang w:eastAsia="ru-RU"/>
        </w:rPr>
        <w:t>(Бондалетов, 1983)</w:t>
      </w:r>
      <w:r w:rsidRPr="00240270">
        <w:rPr>
          <w:rFonts w:ascii="Times New Roman" w:eastAsia="Times New Roman" w:hAnsi="Times New Roman" w:cs="Times New Roman"/>
          <w:color w:val="000000" w:themeColor="text1"/>
          <w:sz w:val="24"/>
          <w:szCs w:val="24"/>
          <w:lang w:eastAsia="ru-RU"/>
        </w:rPr>
        <w:t xml:space="preserve">. Южноафриканский исследователь Берти Нитлинг (Bertie Neethling) ее определяет как «sub-section of onomastics, referring to various types of place-names» </w:t>
      </w:r>
      <w:r w:rsidR="00221F62" w:rsidRPr="00221F62">
        <w:rPr>
          <w:rFonts w:ascii="Times New Roman" w:eastAsia="Times New Roman" w:hAnsi="Times New Roman" w:cs="Times New Roman"/>
          <w:color w:val="000000" w:themeColor="text1"/>
          <w:sz w:val="24"/>
          <w:szCs w:val="24"/>
          <w:lang w:eastAsia="ru-RU"/>
        </w:rPr>
        <w:t>[</w:t>
      </w:r>
      <w:r w:rsidR="00221F62">
        <w:rPr>
          <w:rFonts w:ascii="Times New Roman" w:eastAsia="Times New Roman" w:hAnsi="Times New Roman" w:cs="Times New Roman"/>
          <w:color w:val="000000" w:themeColor="text1"/>
          <w:sz w:val="24"/>
          <w:szCs w:val="24"/>
          <w:lang w:val="en-GB" w:eastAsia="ru-RU"/>
        </w:rPr>
        <w:t>Neethling</w:t>
      </w:r>
      <w:r w:rsidR="00221F62" w:rsidRPr="00221F62">
        <w:rPr>
          <w:rFonts w:ascii="Times New Roman" w:eastAsia="Times New Roman" w:hAnsi="Times New Roman" w:cs="Times New Roman"/>
          <w:color w:val="000000" w:themeColor="text1"/>
          <w:sz w:val="24"/>
          <w:szCs w:val="24"/>
          <w:lang w:eastAsia="ru-RU"/>
        </w:rPr>
        <w:t>, 2016</w:t>
      </w:r>
      <w:r w:rsidR="00221F62">
        <w:rPr>
          <w:rFonts w:ascii="Times New Roman" w:eastAsia="Times New Roman" w:hAnsi="Times New Roman" w:cs="Times New Roman"/>
          <w:color w:val="000000" w:themeColor="text1"/>
          <w:sz w:val="24"/>
          <w:szCs w:val="24"/>
          <w:lang w:eastAsia="ru-RU"/>
        </w:rPr>
        <w:t>: 144</w:t>
      </w:r>
      <w:r w:rsidR="00221F62" w:rsidRPr="00221F62">
        <w:rPr>
          <w:rFonts w:ascii="Times New Roman" w:eastAsia="Times New Roman" w:hAnsi="Times New Roman" w:cs="Times New Roman"/>
          <w:color w:val="000000" w:themeColor="text1"/>
          <w:sz w:val="24"/>
          <w:szCs w:val="24"/>
          <w:lang w:eastAsia="ru-RU"/>
        </w:rPr>
        <w:t>]</w:t>
      </w:r>
      <w:r w:rsidRPr="00240270">
        <w:rPr>
          <w:rFonts w:ascii="Times New Roman" w:eastAsia="Times New Roman" w:hAnsi="Times New Roman" w:cs="Times New Roman"/>
          <w:color w:val="000000" w:themeColor="text1"/>
          <w:sz w:val="24"/>
          <w:szCs w:val="24"/>
          <w:lang w:eastAsia="ru-RU"/>
        </w:rPr>
        <w:t>.</w:t>
      </w:r>
    </w:p>
    <w:p w14:paraId="3AF5B7D2" w14:textId="77777777" w:rsidR="00240270" w:rsidRDefault="00240270"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240270">
        <w:rPr>
          <w:rFonts w:ascii="Times New Roman" w:eastAsia="Times New Roman" w:hAnsi="Times New Roman" w:cs="Times New Roman"/>
          <w:color w:val="000000" w:themeColor="text1"/>
          <w:sz w:val="24"/>
          <w:szCs w:val="24"/>
          <w:lang w:eastAsia="ru-RU"/>
        </w:rPr>
        <w:t>По мнени</w:t>
      </w:r>
      <w:r>
        <w:rPr>
          <w:rFonts w:ascii="Times New Roman" w:eastAsia="Times New Roman" w:hAnsi="Times New Roman" w:cs="Times New Roman"/>
          <w:color w:val="000000" w:themeColor="text1"/>
          <w:sz w:val="24"/>
          <w:szCs w:val="24"/>
          <w:lang w:eastAsia="ru-RU"/>
        </w:rPr>
        <w:t xml:space="preserve">ю </w:t>
      </w:r>
      <w:r w:rsidRPr="00240270">
        <w:rPr>
          <w:rFonts w:ascii="Times New Roman" w:eastAsia="Times New Roman" w:hAnsi="Times New Roman" w:cs="Times New Roman"/>
          <w:color w:val="000000" w:themeColor="text1"/>
          <w:sz w:val="24"/>
          <w:szCs w:val="24"/>
          <w:lang w:eastAsia="ru-RU"/>
        </w:rPr>
        <w:t xml:space="preserve">А.В. Суперанской, едва ли можно согласиться с тем, что топонимика — это синтез лингвистики, истории и географии. «Только лингвисты могут и должны анализировать все типы географических названий в их связи друг с другом, с прочими собственными именами и со всей системой языка, в котором они создаются и употребляются» </w:t>
      </w:r>
      <w:r w:rsidR="00221F62" w:rsidRPr="00221F62">
        <w:rPr>
          <w:rFonts w:ascii="Times New Roman" w:eastAsia="Times New Roman" w:hAnsi="Times New Roman" w:cs="Times New Roman"/>
          <w:color w:val="000000" w:themeColor="text1"/>
          <w:sz w:val="24"/>
          <w:szCs w:val="24"/>
          <w:lang w:eastAsia="ru-RU"/>
        </w:rPr>
        <w:t>[</w:t>
      </w:r>
      <w:r w:rsidR="00221F62">
        <w:rPr>
          <w:rFonts w:ascii="Times New Roman" w:eastAsia="Times New Roman" w:hAnsi="Times New Roman" w:cs="Times New Roman"/>
          <w:color w:val="000000" w:themeColor="text1"/>
          <w:sz w:val="24"/>
          <w:szCs w:val="24"/>
          <w:lang w:eastAsia="ru-RU"/>
        </w:rPr>
        <w:t>Суперанская, 1985: 6</w:t>
      </w:r>
      <w:r w:rsidR="00221F62" w:rsidRPr="00221F62">
        <w:rPr>
          <w:rFonts w:ascii="Times New Roman" w:eastAsia="Times New Roman" w:hAnsi="Times New Roman" w:cs="Times New Roman"/>
          <w:color w:val="000000" w:themeColor="text1"/>
          <w:sz w:val="24"/>
          <w:szCs w:val="24"/>
          <w:lang w:eastAsia="ru-RU"/>
        </w:rPr>
        <w:t>]</w:t>
      </w:r>
      <w:r w:rsidR="00221F62">
        <w:rPr>
          <w:rFonts w:ascii="Times New Roman" w:eastAsia="Times New Roman" w:hAnsi="Times New Roman" w:cs="Times New Roman"/>
          <w:color w:val="000000" w:themeColor="text1"/>
          <w:sz w:val="24"/>
          <w:szCs w:val="24"/>
          <w:lang w:eastAsia="ru-RU"/>
        </w:rPr>
        <w:t>. Этим</w:t>
      </w:r>
      <w:r w:rsidRPr="00240270">
        <w:rPr>
          <w:rFonts w:ascii="Times New Roman" w:eastAsia="Times New Roman" w:hAnsi="Times New Roman" w:cs="Times New Roman"/>
          <w:color w:val="000000" w:themeColor="text1"/>
          <w:sz w:val="24"/>
          <w:szCs w:val="24"/>
          <w:lang w:eastAsia="ru-RU"/>
        </w:rPr>
        <w:t xml:space="preserve"> она доказывает, что топонимика — это, прежде всего, отрасль лингвистики, которая занимается изучением истории создания, преобразования и функционирования географических названий.</w:t>
      </w:r>
    </w:p>
    <w:p w14:paraId="7F99C4CF" w14:textId="77777777" w:rsidR="00240270" w:rsidRPr="00221F62" w:rsidRDefault="00195C07" w:rsidP="00240270">
      <w:pPr>
        <w:spacing w:before="120" w:after="120" w:line="480" w:lineRule="auto"/>
        <w:ind w:firstLine="709"/>
        <w:jc w:val="both"/>
        <w:rPr>
          <w:rFonts w:ascii="Times New Roman" w:eastAsia="Times New Roman" w:hAnsi="Times New Roman" w:cs="Times New Roman"/>
          <w:color w:val="000000" w:themeColor="text1"/>
          <w:sz w:val="24"/>
          <w:szCs w:val="24"/>
          <w:lang w:val="en-GB" w:eastAsia="ru-RU"/>
        </w:rPr>
      </w:pPr>
      <w:r w:rsidRPr="00195C07">
        <w:rPr>
          <w:rFonts w:ascii="Times New Roman" w:eastAsia="Times New Roman" w:hAnsi="Times New Roman" w:cs="Times New Roman"/>
          <w:color w:val="000000" w:themeColor="text1"/>
          <w:sz w:val="24"/>
          <w:szCs w:val="24"/>
          <w:lang w:eastAsia="ru-RU"/>
        </w:rPr>
        <w:lastRenderedPageBreak/>
        <w:t xml:space="preserve">Саймон Тейлор (Simon Taylor) добавляет в свое определение топонимов другой аспект — связь между языком и окружающей средой. </w:t>
      </w:r>
      <w:r w:rsidRPr="00195C07">
        <w:rPr>
          <w:rFonts w:ascii="Times New Roman" w:eastAsia="Times New Roman" w:hAnsi="Times New Roman" w:cs="Times New Roman"/>
          <w:color w:val="000000" w:themeColor="text1"/>
          <w:sz w:val="24"/>
          <w:szCs w:val="24"/>
          <w:lang w:val="en-GB" w:eastAsia="ru-RU"/>
        </w:rPr>
        <w:t xml:space="preserve">«Place-names can be seen as cultural artefacts which arise from the interaction between language and environment. This means that to understand a place-name, it is important to collect as much information as possible from both sides of this interaction» </w:t>
      </w:r>
      <w:r w:rsidR="00221F62">
        <w:rPr>
          <w:rFonts w:ascii="Times New Roman" w:eastAsia="Times New Roman" w:hAnsi="Times New Roman" w:cs="Times New Roman"/>
          <w:color w:val="000000" w:themeColor="text1"/>
          <w:sz w:val="24"/>
          <w:szCs w:val="24"/>
          <w:lang w:val="en-GB" w:eastAsia="ru-RU"/>
        </w:rPr>
        <w:t>[Taylor</w:t>
      </w:r>
      <w:r w:rsidR="00221F62" w:rsidRPr="00221F62">
        <w:rPr>
          <w:rFonts w:ascii="Times New Roman" w:eastAsia="Times New Roman" w:hAnsi="Times New Roman" w:cs="Times New Roman"/>
          <w:color w:val="000000" w:themeColor="text1"/>
          <w:sz w:val="24"/>
          <w:szCs w:val="24"/>
          <w:lang w:val="en-GB" w:eastAsia="ru-RU"/>
        </w:rPr>
        <w:t>, 2016: 70</w:t>
      </w:r>
      <w:r w:rsidR="00221F62">
        <w:rPr>
          <w:rFonts w:ascii="Times New Roman" w:eastAsia="Times New Roman" w:hAnsi="Times New Roman" w:cs="Times New Roman"/>
          <w:color w:val="000000" w:themeColor="text1"/>
          <w:sz w:val="24"/>
          <w:szCs w:val="24"/>
          <w:lang w:val="en-GB" w:eastAsia="ru-RU"/>
        </w:rPr>
        <w:t>]</w:t>
      </w:r>
      <w:r w:rsidRPr="00195C07">
        <w:rPr>
          <w:rFonts w:ascii="Times New Roman" w:eastAsia="Times New Roman" w:hAnsi="Times New Roman" w:cs="Times New Roman"/>
          <w:color w:val="000000" w:themeColor="text1"/>
          <w:sz w:val="24"/>
          <w:szCs w:val="24"/>
          <w:lang w:val="en-GB" w:eastAsia="ru-RU"/>
        </w:rPr>
        <w:t>.</w:t>
      </w:r>
    </w:p>
    <w:p w14:paraId="49202B04" w14:textId="77777777" w:rsidR="00195C07" w:rsidRDefault="00195C07"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Специфика географических названий заключается прежде всего в том, что имя, формируемое под влиянием социальных и исторических факторов развития общества, должно одновременно определять и называть объект. Таким образом, топоним осуществляет связь «человек — объект».</w:t>
      </w:r>
      <w:r>
        <w:rPr>
          <w:rFonts w:ascii="Times New Roman" w:eastAsia="Times New Roman" w:hAnsi="Times New Roman" w:cs="Times New Roman"/>
          <w:color w:val="000000" w:themeColor="text1"/>
          <w:sz w:val="24"/>
          <w:szCs w:val="24"/>
          <w:lang w:eastAsia="ru-RU"/>
        </w:rPr>
        <w:t xml:space="preserve"> </w:t>
      </w:r>
      <w:r w:rsidRPr="00195C07">
        <w:rPr>
          <w:rFonts w:ascii="Times New Roman" w:eastAsia="Times New Roman" w:hAnsi="Times New Roman" w:cs="Times New Roman"/>
          <w:color w:val="000000" w:themeColor="text1"/>
          <w:sz w:val="24"/>
          <w:szCs w:val="24"/>
          <w:lang w:eastAsia="ru-RU"/>
        </w:rPr>
        <w:t>Известно, что в географических реалиях находят отражение разнообразие языков, многообразие природы номинации, сложные переплетения различных исторических процессов.</w:t>
      </w:r>
    </w:p>
    <w:p w14:paraId="721F0EFE" w14:textId="77777777" w:rsidR="00195C07" w:rsidRDefault="00195C07" w:rsidP="00240270">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Итак, как бы ни создавались географические названия, в них всегда может быть отмечен ряд общих, универсальных черт, основанных на общих свойствах человеческого мышления — отбирать и закреплять в собственных именах наиболее типичные явления окружающей действительности. Чтобы выполнять свое назначение, топонимы должны, называя, различать. Обычно различительным является главный признак топонима.</w:t>
      </w:r>
    </w:p>
    <w:p w14:paraId="2C8F1E9C" w14:textId="77777777" w:rsidR="00195C07" w:rsidRP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Особое место среди топонимов занимают названия внутригородских объектов — урбанонимов (улиц, площадей, микрорайонов), в которых отражена история города, его жителей, в широком смысле — история народа.</w:t>
      </w:r>
    </w:p>
    <w:p w14:paraId="099615BA" w14:textId="77777777" w:rsid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 xml:space="preserve">По определению Н.В. Подольской в «Словаре ономастической терминологии» урбаноним (от лат. «urbanus» «городской» + оним) — это вид топонима, собственное имя любого внутригородского топографического объекта, в том числе агороним (название городской площади, рынка), годоним (название линейного объекта в городе, в т.ч. проспекта, улицы, переулка, проезда, бульвара, набережной), название отдельного здания, хороним </w:t>
      </w:r>
      <w:r w:rsidRPr="00195C07">
        <w:rPr>
          <w:rFonts w:ascii="Times New Roman" w:eastAsia="Times New Roman" w:hAnsi="Times New Roman" w:cs="Times New Roman"/>
          <w:color w:val="000000" w:themeColor="text1"/>
          <w:sz w:val="24"/>
          <w:szCs w:val="24"/>
          <w:lang w:eastAsia="ru-RU"/>
        </w:rPr>
        <w:lastRenderedPageBreak/>
        <w:t xml:space="preserve">городской (собственное имя значительных по размерам частей городской инфраструктуры: кварталов, районов, микрорайонов, парков) </w:t>
      </w:r>
      <w:r w:rsidR="00221F62">
        <w:rPr>
          <w:rFonts w:ascii="Times New Roman" w:eastAsia="Times New Roman" w:hAnsi="Times New Roman" w:cs="Times New Roman"/>
          <w:color w:val="000000" w:themeColor="text1"/>
          <w:sz w:val="24"/>
          <w:szCs w:val="24"/>
          <w:lang w:eastAsia="ru-RU"/>
        </w:rPr>
        <w:t xml:space="preserve"> (Подольская, 1978)</w:t>
      </w:r>
      <w:r w:rsidRPr="00195C07">
        <w:rPr>
          <w:rFonts w:ascii="Times New Roman" w:eastAsia="Times New Roman" w:hAnsi="Times New Roman" w:cs="Times New Roman"/>
          <w:color w:val="000000" w:themeColor="text1"/>
          <w:sz w:val="24"/>
          <w:szCs w:val="24"/>
          <w:lang w:eastAsia="ru-RU"/>
        </w:rPr>
        <w:t>.</w:t>
      </w:r>
    </w:p>
    <w:p w14:paraId="5DCC25E2" w14:textId="77777777" w:rsid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Совокупность таких названий образует топонимию данного города, в которой всегда содержится несколько исторических пластов — от очень древних до современных, когда названия внутригородских объектов возникают буквально на наших глазах, часто в связи с недавними событиями. Урбанонимы должны отвечать ряду требований, среди которых можно выделить следующие: актуальность, соответствие времени, грамматическая правильность, удобство использования и мотивированность именований.</w:t>
      </w:r>
    </w:p>
    <w:p w14:paraId="7BD63A78" w14:textId="77777777" w:rsidR="00195C07" w:rsidRP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Урбанонимное пространство многомерно и разнопланово. Его состав и свойства диктуются традициями культурного опыта народа, создавшего компоненты этой топонимной системы. Культурно-исторические, идейно-политические и эстетические элементы семантической и структурной организации урбанонимов выступают в качестве систематизирующих факторов формирования языковой урбанонимной системы любой культуры.</w:t>
      </w:r>
    </w:p>
    <w:p w14:paraId="648E18F5" w14:textId="77777777" w:rsid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Длительность существования урбанонимической системы в культуре определяется не только долгим временем проживания языкового коллектива на территории, но социально-политическими преобразованиями, происходящими непрерывно. Последнее имеет результатом постоянное вмешательство человека в процесс наименования новых городских объектов или переименования старых. Из всех подсистем топонимической системы человек ежедневно имеет дело лишь с урбанонимами, в которых он пытается запечатлеть социальную и политическую жизнь, в то же время связывает их с традициями и духовным началом этноса. Помимо этих условий, на выбор урбанонима оказывают влияние субъективные и личностные факторы. Поэтому в нем отражается динамика не только материальной культуры, но и системы ценностей народа.</w:t>
      </w:r>
    </w:p>
    <w:p w14:paraId="3A606983" w14:textId="77777777" w:rsidR="00195C07" w:rsidRP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val="en-GB" w:eastAsia="ru-RU"/>
        </w:rPr>
      </w:pPr>
      <w:r w:rsidRPr="00195C07">
        <w:rPr>
          <w:rFonts w:ascii="Times New Roman" w:eastAsia="Times New Roman" w:hAnsi="Times New Roman" w:cs="Times New Roman"/>
          <w:color w:val="000000" w:themeColor="text1"/>
          <w:sz w:val="24"/>
          <w:szCs w:val="24"/>
          <w:lang w:eastAsia="ru-RU"/>
        </w:rPr>
        <w:lastRenderedPageBreak/>
        <w:t xml:space="preserve">Как было сказано ранее, годоним — это название линейного объекта в городе: проспекта, улицы, переулка, проезда, бульвара, набережной </w:t>
      </w:r>
      <w:r w:rsidR="00221F62">
        <w:rPr>
          <w:rFonts w:ascii="Times New Roman" w:eastAsia="Times New Roman" w:hAnsi="Times New Roman" w:cs="Times New Roman"/>
          <w:color w:val="000000" w:themeColor="text1"/>
          <w:sz w:val="24"/>
          <w:szCs w:val="24"/>
          <w:lang w:eastAsia="ru-RU"/>
        </w:rPr>
        <w:t>(Подольская, 1978)</w:t>
      </w:r>
      <w:r w:rsidRPr="00195C07">
        <w:rPr>
          <w:rFonts w:ascii="Times New Roman" w:eastAsia="Times New Roman" w:hAnsi="Times New Roman" w:cs="Times New Roman"/>
          <w:color w:val="000000" w:themeColor="text1"/>
          <w:sz w:val="24"/>
          <w:szCs w:val="24"/>
          <w:lang w:eastAsia="ru-RU"/>
        </w:rPr>
        <w:t>. Берти</w:t>
      </w:r>
      <w:r w:rsidRPr="00195C07">
        <w:rPr>
          <w:rFonts w:ascii="Times New Roman" w:eastAsia="Times New Roman" w:hAnsi="Times New Roman" w:cs="Times New Roman"/>
          <w:color w:val="000000" w:themeColor="text1"/>
          <w:sz w:val="24"/>
          <w:szCs w:val="24"/>
          <w:lang w:val="en-GB" w:eastAsia="ru-RU"/>
        </w:rPr>
        <w:t xml:space="preserve"> </w:t>
      </w:r>
      <w:r w:rsidRPr="00195C07">
        <w:rPr>
          <w:rFonts w:ascii="Times New Roman" w:eastAsia="Times New Roman" w:hAnsi="Times New Roman" w:cs="Times New Roman"/>
          <w:color w:val="000000" w:themeColor="text1"/>
          <w:sz w:val="24"/>
          <w:szCs w:val="24"/>
          <w:lang w:eastAsia="ru-RU"/>
        </w:rPr>
        <w:t>Хитлинг</w:t>
      </w:r>
      <w:r w:rsidRPr="00195C07">
        <w:rPr>
          <w:rFonts w:ascii="Times New Roman" w:eastAsia="Times New Roman" w:hAnsi="Times New Roman" w:cs="Times New Roman"/>
          <w:color w:val="000000" w:themeColor="text1"/>
          <w:sz w:val="24"/>
          <w:szCs w:val="24"/>
          <w:lang w:val="en-GB" w:eastAsia="ru-RU"/>
        </w:rPr>
        <w:t xml:space="preserve"> (Bertie Heethling) </w:t>
      </w:r>
      <w:r w:rsidRPr="00195C07">
        <w:rPr>
          <w:rFonts w:ascii="Times New Roman" w:eastAsia="Times New Roman" w:hAnsi="Times New Roman" w:cs="Times New Roman"/>
          <w:color w:val="000000" w:themeColor="text1"/>
          <w:sz w:val="24"/>
          <w:szCs w:val="24"/>
          <w:lang w:eastAsia="ru-RU"/>
        </w:rPr>
        <w:t>характеризует</w:t>
      </w:r>
      <w:r w:rsidRPr="00195C07">
        <w:rPr>
          <w:rFonts w:ascii="Times New Roman" w:eastAsia="Times New Roman" w:hAnsi="Times New Roman" w:cs="Times New Roman"/>
          <w:color w:val="000000" w:themeColor="text1"/>
          <w:sz w:val="24"/>
          <w:szCs w:val="24"/>
          <w:lang w:val="en-GB" w:eastAsia="ru-RU"/>
        </w:rPr>
        <w:t xml:space="preserve"> </w:t>
      </w:r>
      <w:r w:rsidRPr="00195C07">
        <w:rPr>
          <w:rFonts w:ascii="Times New Roman" w:eastAsia="Times New Roman" w:hAnsi="Times New Roman" w:cs="Times New Roman"/>
          <w:color w:val="000000" w:themeColor="text1"/>
          <w:sz w:val="24"/>
          <w:szCs w:val="24"/>
          <w:lang w:eastAsia="ru-RU"/>
        </w:rPr>
        <w:t>годоним</w:t>
      </w:r>
      <w:r w:rsidRPr="00195C07">
        <w:rPr>
          <w:rFonts w:ascii="Times New Roman" w:eastAsia="Times New Roman" w:hAnsi="Times New Roman" w:cs="Times New Roman"/>
          <w:color w:val="000000" w:themeColor="text1"/>
          <w:sz w:val="24"/>
          <w:szCs w:val="24"/>
          <w:lang w:val="en-GB" w:eastAsia="ru-RU"/>
        </w:rPr>
        <w:t xml:space="preserve"> </w:t>
      </w:r>
      <w:r w:rsidRPr="00195C07">
        <w:rPr>
          <w:rFonts w:ascii="Times New Roman" w:eastAsia="Times New Roman" w:hAnsi="Times New Roman" w:cs="Times New Roman"/>
          <w:color w:val="000000" w:themeColor="text1"/>
          <w:sz w:val="24"/>
          <w:szCs w:val="24"/>
          <w:lang w:eastAsia="ru-RU"/>
        </w:rPr>
        <w:t>следующим</w:t>
      </w:r>
      <w:r w:rsidRPr="00195C07">
        <w:rPr>
          <w:rFonts w:ascii="Times New Roman" w:eastAsia="Times New Roman" w:hAnsi="Times New Roman" w:cs="Times New Roman"/>
          <w:color w:val="000000" w:themeColor="text1"/>
          <w:sz w:val="24"/>
          <w:szCs w:val="24"/>
          <w:lang w:val="en-GB" w:eastAsia="ru-RU"/>
        </w:rPr>
        <w:t xml:space="preserve"> </w:t>
      </w:r>
      <w:r w:rsidRPr="00195C07">
        <w:rPr>
          <w:rFonts w:ascii="Times New Roman" w:eastAsia="Times New Roman" w:hAnsi="Times New Roman" w:cs="Times New Roman"/>
          <w:color w:val="000000" w:themeColor="text1"/>
          <w:sz w:val="24"/>
          <w:szCs w:val="24"/>
          <w:lang w:eastAsia="ru-RU"/>
        </w:rPr>
        <w:t>образом</w:t>
      </w:r>
      <w:r w:rsidRPr="00195C07">
        <w:rPr>
          <w:rFonts w:ascii="Times New Roman" w:eastAsia="Times New Roman" w:hAnsi="Times New Roman" w:cs="Times New Roman"/>
          <w:color w:val="000000" w:themeColor="text1"/>
          <w:sz w:val="24"/>
          <w:szCs w:val="24"/>
          <w:lang w:val="en-GB" w:eastAsia="ru-RU"/>
        </w:rPr>
        <w:t xml:space="preserve">: «Odonymy concerns itself with the process of naming and names of public streets, roads, and highways; how and why they are selected; the approval, cataloguing, and standardizing of them» </w:t>
      </w:r>
      <w:r w:rsidR="00221F62">
        <w:rPr>
          <w:rFonts w:ascii="Times New Roman" w:eastAsia="Times New Roman" w:hAnsi="Times New Roman" w:cs="Times New Roman"/>
          <w:color w:val="000000" w:themeColor="text1"/>
          <w:sz w:val="24"/>
          <w:szCs w:val="24"/>
          <w:lang w:val="en-GB" w:eastAsia="ru-RU"/>
        </w:rPr>
        <w:t xml:space="preserve">[Heethling, </w:t>
      </w:r>
      <w:r w:rsidR="00547A30">
        <w:rPr>
          <w:rFonts w:ascii="Times New Roman" w:eastAsia="Times New Roman" w:hAnsi="Times New Roman" w:cs="Times New Roman"/>
          <w:color w:val="000000" w:themeColor="text1"/>
          <w:sz w:val="24"/>
          <w:szCs w:val="24"/>
          <w:lang w:val="en-GB" w:eastAsia="ru-RU"/>
        </w:rPr>
        <w:t>2016</w:t>
      </w:r>
      <w:r w:rsidR="00547A30" w:rsidRPr="00547A30">
        <w:rPr>
          <w:rFonts w:ascii="Times New Roman" w:eastAsia="Times New Roman" w:hAnsi="Times New Roman" w:cs="Times New Roman"/>
          <w:color w:val="000000" w:themeColor="text1"/>
          <w:sz w:val="24"/>
          <w:szCs w:val="24"/>
          <w:lang w:val="en-GB" w:eastAsia="ru-RU"/>
        </w:rPr>
        <w:t>: 144</w:t>
      </w:r>
      <w:r w:rsidR="00221F62">
        <w:rPr>
          <w:rFonts w:ascii="Times New Roman" w:eastAsia="Times New Roman" w:hAnsi="Times New Roman" w:cs="Times New Roman"/>
          <w:color w:val="000000" w:themeColor="text1"/>
          <w:sz w:val="24"/>
          <w:szCs w:val="24"/>
          <w:lang w:val="en-GB" w:eastAsia="ru-RU"/>
        </w:rPr>
        <w:t>]</w:t>
      </w:r>
      <w:r w:rsidRPr="00195C07">
        <w:rPr>
          <w:rFonts w:ascii="Times New Roman" w:eastAsia="Times New Roman" w:hAnsi="Times New Roman" w:cs="Times New Roman"/>
          <w:color w:val="000000" w:themeColor="text1"/>
          <w:sz w:val="24"/>
          <w:szCs w:val="24"/>
          <w:lang w:val="en-GB" w:eastAsia="ru-RU"/>
        </w:rPr>
        <w:t xml:space="preserve">. </w:t>
      </w:r>
    </w:p>
    <w:p w14:paraId="1FBC9FC2" w14:textId="77777777" w:rsid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 xml:space="preserve">Наименования улиц являются отражением всех топонимических типов (гидронимии, оронимии, ойконимии), поскольку названия всех этих объектов участвуют в формировании названий линейных объектов </w:t>
      </w:r>
      <w:r w:rsidR="00547A30">
        <w:rPr>
          <w:rFonts w:ascii="Times New Roman" w:eastAsia="Times New Roman" w:hAnsi="Times New Roman" w:cs="Times New Roman"/>
          <w:color w:val="000000" w:themeColor="text1"/>
          <w:sz w:val="24"/>
          <w:szCs w:val="24"/>
          <w:lang w:eastAsia="ru-RU"/>
        </w:rPr>
        <w:t>(Забелин, 2007)</w:t>
      </w:r>
      <w:r w:rsidRPr="00195C07">
        <w:rPr>
          <w:rFonts w:ascii="Times New Roman" w:eastAsia="Times New Roman" w:hAnsi="Times New Roman" w:cs="Times New Roman"/>
          <w:color w:val="000000" w:themeColor="text1"/>
          <w:sz w:val="24"/>
          <w:szCs w:val="24"/>
          <w:lang w:eastAsia="ru-RU"/>
        </w:rPr>
        <w:t>. Именно этот факт явился причиной того, что названия площадей и проспектов, улиц и переулков, бульваров и проездов наиболее многообразны и разнотипны как по своему происхождению, так и по мотивированности. Сейчас улицы являются основным структурирующим фактором города.</w:t>
      </w:r>
    </w:p>
    <w:p w14:paraId="22498ECD" w14:textId="77777777" w:rsid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Годонимы — самый подвижный и изменяемый пласт лексики. Они являются зеркалом национальной культуры, содержат большой объем информации о традициях, специфике менталитета и особенностях миропонимания, характеризующих определенное языковое сообщество. Они позволяют увидеть историю городов глазами предков и проследить социокультурные изменения в обществе в том случае, если эти объекты час</w:t>
      </w:r>
      <w:r>
        <w:rPr>
          <w:rFonts w:ascii="Times New Roman" w:eastAsia="Times New Roman" w:hAnsi="Times New Roman" w:cs="Times New Roman"/>
          <w:color w:val="000000" w:themeColor="text1"/>
          <w:sz w:val="24"/>
          <w:szCs w:val="24"/>
          <w:lang w:eastAsia="ru-RU"/>
        </w:rPr>
        <w:t xml:space="preserve">то подвергались переименованию. </w:t>
      </w:r>
      <w:r w:rsidRPr="00195C07">
        <w:rPr>
          <w:rFonts w:ascii="Times New Roman" w:eastAsia="Times New Roman" w:hAnsi="Times New Roman" w:cs="Times New Roman"/>
          <w:color w:val="000000" w:themeColor="text1"/>
          <w:sz w:val="24"/>
          <w:szCs w:val="24"/>
          <w:lang w:eastAsia="ru-RU"/>
        </w:rPr>
        <w:t xml:space="preserve">Отражая определенную историческую эпоху, названия улиц, как и остальные урбанонимы, помогают проследить историю развития города и являются источником ценной лингвистической информации </w:t>
      </w:r>
      <w:r w:rsidR="00547A30">
        <w:rPr>
          <w:rFonts w:ascii="Times New Roman" w:eastAsia="Times New Roman" w:hAnsi="Times New Roman" w:cs="Times New Roman"/>
          <w:color w:val="000000" w:themeColor="text1"/>
          <w:sz w:val="24"/>
          <w:szCs w:val="24"/>
          <w:lang w:eastAsia="ru-RU"/>
        </w:rPr>
        <w:t>(Леонович, 2002)</w:t>
      </w:r>
      <w:r w:rsidRPr="00195C07">
        <w:rPr>
          <w:rFonts w:ascii="Times New Roman" w:eastAsia="Times New Roman" w:hAnsi="Times New Roman" w:cs="Times New Roman"/>
          <w:color w:val="000000" w:themeColor="text1"/>
          <w:sz w:val="24"/>
          <w:szCs w:val="24"/>
          <w:lang w:eastAsia="ru-RU"/>
        </w:rPr>
        <w:t>.</w:t>
      </w:r>
    </w:p>
    <w:p w14:paraId="7AF80039" w14:textId="77777777" w:rsid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 xml:space="preserve">В рамках этого исследования мы провели этимологический анализ названий улиц исторических центров Москвы и Лондона. </w:t>
      </w:r>
      <w:r>
        <w:rPr>
          <w:rFonts w:ascii="Times New Roman" w:eastAsia="Times New Roman" w:hAnsi="Times New Roman" w:cs="Times New Roman"/>
          <w:color w:val="000000" w:themeColor="text1"/>
          <w:sz w:val="24"/>
          <w:szCs w:val="24"/>
          <w:lang w:eastAsia="ru-RU"/>
        </w:rPr>
        <w:t>Х</w:t>
      </w:r>
      <w:r w:rsidRPr="00195C07">
        <w:rPr>
          <w:rFonts w:ascii="Times New Roman" w:eastAsia="Times New Roman" w:hAnsi="Times New Roman" w:cs="Times New Roman"/>
          <w:color w:val="000000" w:themeColor="text1"/>
          <w:sz w:val="24"/>
          <w:szCs w:val="24"/>
          <w:lang w:eastAsia="ru-RU"/>
        </w:rPr>
        <w:t xml:space="preserve">отелось бы отметить, что сложность извлечения культурной информации состоит в необработанности процедуры перехода от собственно языкового уровня к мировоззренческому, так как остается неизвестной структура единиц этого уровня вместе со способами их сцепления с языковыми единицами </w:t>
      </w:r>
      <w:r w:rsidR="00547A30">
        <w:rPr>
          <w:rFonts w:ascii="Times New Roman" w:eastAsia="Times New Roman" w:hAnsi="Times New Roman" w:cs="Times New Roman"/>
          <w:color w:val="000000" w:themeColor="text1"/>
          <w:sz w:val="24"/>
          <w:szCs w:val="24"/>
          <w:lang w:eastAsia="ru-RU"/>
        </w:rPr>
        <w:t>(Березович, 2008)</w:t>
      </w:r>
      <w:r w:rsidRPr="00195C07">
        <w:rPr>
          <w:rFonts w:ascii="Times New Roman" w:eastAsia="Times New Roman" w:hAnsi="Times New Roman" w:cs="Times New Roman"/>
          <w:color w:val="000000" w:themeColor="text1"/>
          <w:sz w:val="24"/>
          <w:szCs w:val="24"/>
          <w:lang w:eastAsia="ru-RU"/>
        </w:rPr>
        <w:t>.</w:t>
      </w:r>
    </w:p>
    <w:p w14:paraId="172D7BED" w14:textId="77777777" w:rsid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lastRenderedPageBreak/>
        <w:t>С помощью карт и справочников Москвы и Лондона методом сплошной выборки были отобраны названия улиц исторического центра. В Москве исторический центр ограничивается Бульварным кольцом, а в Лондоне представлен районом Лондонский Сити. Число подходящих для исследования улиц в Москве составило 162 единицы, в Лондоне — 98. Были составлены классификации по источнику номинации для рассмотрения этимологической основы названия и сделан вывод по ценностям, отраженным в названии, чтобы выявить культурные ориентации стран.</w:t>
      </w:r>
    </w:p>
    <w:p w14:paraId="46F7F842" w14:textId="77777777" w:rsidR="00195C07" w:rsidRP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Материал для классификации названий улиц центра Москвы по источнику номинации был взят с алфавитного указателя улиц (www.street-moscow.ru). Ниже она представлена следующим образом:</w:t>
      </w:r>
    </w:p>
    <w:p w14:paraId="31FBC88E"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1) По топонимам: 30 %</w:t>
      </w:r>
    </w:p>
    <w:p w14:paraId="2349BB7E"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u w:val="single"/>
          <w:lang w:eastAsia="ru-RU"/>
        </w:rPr>
      </w:pPr>
      <w:r w:rsidRPr="00366DEA">
        <w:rPr>
          <w:rFonts w:ascii="Times New Roman" w:eastAsia="Times New Roman" w:hAnsi="Times New Roman" w:cs="Times New Roman"/>
          <w:color w:val="000000" w:themeColor="text1"/>
          <w:sz w:val="24"/>
          <w:szCs w:val="24"/>
          <w:u w:val="single"/>
          <w:lang w:eastAsia="ru-RU"/>
        </w:rPr>
        <w:t>По ойконимам (именам населенных пунктов)</w:t>
      </w:r>
    </w:p>
    <w:p w14:paraId="5EAA8453"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u w:val="single"/>
          <w:lang w:eastAsia="ru-RU"/>
        </w:rPr>
      </w:pPr>
      <w:r w:rsidRPr="00366DEA">
        <w:rPr>
          <w:rFonts w:ascii="Times New Roman" w:eastAsia="Times New Roman" w:hAnsi="Times New Roman" w:cs="Times New Roman"/>
          <w:color w:val="000000" w:themeColor="text1"/>
          <w:sz w:val="24"/>
          <w:szCs w:val="24"/>
          <w:u w:val="single"/>
          <w:lang w:eastAsia="ru-RU"/>
        </w:rPr>
        <w:t>По урбанонимам (именам городских реалий)</w:t>
      </w:r>
    </w:p>
    <w:p w14:paraId="4EA33CCB"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u w:val="single"/>
          <w:lang w:eastAsia="ru-RU"/>
        </w:rPr>
      </w:pPr>
      <w:r w:rsidRPr="00366DEA">
        <w:rPr>
          <w:rFonts w:ascii="Times New Roman" w:eastAsia="Times New Roman" w:hAnsi="Times New Roman" w:cs="Times New Roman"/>
          <w:color w:val="000000" w:themeColor="text1"/>
          <w:sz w:val="24"/>
          <w:szCs w:val="24"/>
          <w:u w:val="single"/>
          <w:lang w:eastAsia="ru-RU"/>
        </w:rPr>
        <w:t>По гидронимам (именам водоемов)</w:t>
      </w:r>
    </w:p>
    <w:p w14:paraId="67600D03"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2) Религиозные реалии: 25 %</w:t>
      </w:r>
    </w:p>
    <w:p w14:paraId="6AE0210D"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3) По антропонимам: 17 %</w:t>
      </w:r>
    </w:p>
    <w:p w14:paraId="3360DE51"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4) Род деятельности: 14,3 %</w:t>
      </w:r>
    </w:p>
    <w:p w14:paraId="263DA72A"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5) Наличие объекта: 7 %</w:t>
      </w:r>
    </w:p>
    <w:p w14:paraId="2642B2A7"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 xml:space="preserve">6) Смешанные: 3 % </w:t>
      </w:r>
      <w:r w:rsidRPr="00366DEA">
        <w:rPr>
          <w:rFonts w:ascii="Times New Roman" w:eastAsia="Times New Roman" w:hAnsi="Times New Roman" w:cs="Times New Roman"/>
          <w:color w:val="000000" w:themeColor="text1"/>
          <w:sz w:val="24"/>
          <w:szCs w:val="24"/>
          <w:lang w:eastAsia="ru-RU"/>
        </w:rPr>
        <w:t>(этимология годонима четко не установ</w:t>
      </w:r>
      <w:r w:rsidR="00366DEA">
        <w:rPr>
          <w:rFonts w:ascii="Times New Roman" w:eastAsia="Times New Roman" w:hAnsi="Times New Roman" w:cs="Times New Roman"/>
          <w:color w:val="000000" w:themeColor="text1"/>
          <w:sz w:val="24"/>
          <w:szCs w:val="24"/>
          <w:lang w:eastAsia="ru-RU"/>
        </w:rPr>
        <w:t>лена)</w:t>
      </w:r>
    </w:p>
    <w:p w14:paraId="67CC7394"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7) Описание признака: 2,5 %</w:t>
      </w:r>
    </w:p>
    <w:p w14:paraId="297AD679"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8) По событиям: 1,2 %</w:t>
      </w:r>
    </w:p>
    <w:p w14:paraId="6882B466" w14:textId="77777777" w:rsidR="00195C07" w:rsidRP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Приведем наиболее яркие примеры в каждой категории.</w:t>
      </w:r>
    </w:p>
    <w:p w14:paraId="794FA217"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1.</w:t>
      </w:r>
      <w:r w:rsidRPr="00366DEA">
        <w:rPr>
          <w:rFonts w:ascii="Times New Roman" w:eastAsia="Times New Roman" w:hAnsi="Times New Roman" w:cs="Times New Roman"/>
          <w:b/>
          <w:color w:val="000000" w:themeColor="text1"/>
          <w:sz w:val="24"/>
          <w:szCs w:val="24"/>
          <w:lang w:eastAsia="ru-RU"/>
        </w:rPr>
        <w:tab/>
        <w:t>По топонимам: 30 %</w:t>
      </w:r>
    </w:p>
    <w:p w14:paraId="7F0A41EA"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u w:val="single"/>
          <w:lang w:eastAsia="ru-RU"/>
        </w:rPr>
      </w:pPr>
      <w:r w:rsidRPr="0044228A">
        <w:rPr>
          <w:rFonts w:ascii="Times New Roman" w:eastAsia="Times New Roman" w:hAnsi="Times New Roman" w:cs="Times New Roman"/>
          <w:color w:val="000000" w:themeColor="text1"/>
          <w:sz w:val="24"/>
          <w:szCs w:val="24"/>
          <w:lang w:eastAsia="ru-RU"/>
        </w:rPr>
        <w:lastRenderedPageBreak/>
        <w:t>a)</w:t>
      </w:r>
      <w:r w:rsidRPr="0044228A">
        <w:rPr>
          <w:rFonts w:ascii="Times New Roman" w:eastAsia="Times New Roman" w:hAnsi="Times New Roman" w:cs="Times New Roman"/>
          <w:color w:val="000000" w:themeColor="text1"/>
          <w:sz w:val="24"/>
          <w:szCs w:val="24"/>
          <w:lang w:eastAsia="ru-RU"/>
        </w:rPr>
        <w:tab/>
      </w:r>
      <w:r w:rsidRPr="00366DEA">
        <w:rPr>
          <w:rFonts w:ascii="Times New Roman" w:eastAsia="Times New Roman" w:hAnsi="Times New Roman" w:cs="Times New Roman"/>
          <w:color w:val="000000" w:themeColor="text1"/>
          <w:sz w:val="24"/>
          <w:szCs w:val="24"/>
          <w:u w:val="single"/>
          <w:lang w:eastAsia="ru-RU"/>
        </w:rPr>
        <w:t>Ойконимы:</w:t>
      </w:r>
    </w:p>
    <w:p w14:paraId="478FAE0F" w14:textId="77777777" w:rsid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w:t>
      </w:r>
      <w:r w:rsidRPr="00195C07">
        <w:rPr>
          <w:rFonts w:ascii="Times New Roman" w:eastAsia="Times New Roman" w:hAnsi="Times New Roman" w:cs="Times New Roman"/>
          <w:color w:val="000000" w:themeColor="text1"/>
          <w:sz w:val="24"/>
          <w:szCs w:val="24"/>
          <w:lang w:eastAsia="ru-RU"/>
        </w:rPr>
        <w:tab/>
        <w:t>Большая Дмитровка. Название дано c XIV в. по дороге, ведущей в город Дмитров. В XVII веке улица называлась Юрьевской по стоявшему здесь с XVI века Георгиевскому девичьему монастырю (сгорел в 1812 году). До октябрьских событий именовалась Большой Дмитровкой. В начале 1920-х улица носила имя Эжена Потье (автор "Интернационала"), а в 1937 году в связи со столетием со дня смерти поэта была переименована в Пушкинскую. В 1994 году вернули историческое название.</w:t>
      </w:r>
    </w:p>
    <w:p w14:paraId="6E155F9F" w14:textId="77777777" w:rsid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w:t>
      </w:r>
      <w:r w:rsidRPr="00195C07">
        <w:rPr>
          <w:rFonts w:ascii="Times New Roman" w:eastAsia="Times New Roman" w:hAnsi="Times New Roman" w:cs="Times New Roman"/>
          <w:color w:val="000000" w:themeColor="text1"/>
          <w:sz w:val="24"/>
          <w:szCs w:val="24"/>
          <w:lang w:eastAsia="ru-RU"/>
        </w:rPr>
        <w:tab/>
        <w:t>Тверская ул. В XIV веке здесь проходила дорога на Дмитров и Тверь, с конца XV столетия дорога связывала Москву и Новгород. С приходом советской власти, Тверская улица была объединена с 1-й Тверской-Ямской, в 1932 г. получила название в честь писателя М. Горького и подверглась глобальной перестройке. Историческое название возвращено в 1990 г.</w:t>
      </w:r>
    </w:p>
    <w:p w14:paraId="45023F5D"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u w:val="single"/>
          <w:lang w:eastAsia="ru-RU"/>
        </w:rPr>
      </w:pPr>
      <w:r w:rsidRPr="0044228A">
        <w:rPr>
          <w:rFonts w:ascii="Times New Roman" w:eastAsia="Times New Roman" w:hAnsi="Times New Roman" w:cs="Times New Roman"/>
          <w:color w:val="000000" w:themeColor="text1"/>
          <w:sz w:val="24"/>
          <w:szCs w:val="24"/>
          <w:lang w:eastAsia="ru-RU"/>
        </w:rPr>
        <w:t>b)</w:t>
      </w:r>
      <w:r w:rsidRPr="0044228A">
        <w:rPr>
          <w:rFonts w:ascii="Times New Roman" w:eastAsia="Times New Roman" w:hAnsi="Times New Roman" w:cs="Times New Roman"/>
          <w:color w:val="000000" w:themeColor="text1"/>
          <w:sz w:val="24"/>
          <w:szCs w:val="24"/>
          <w:lang w:eastAsia="ru-RU"/>
        </w:rPr>
        <w:tab/>
      </w:r>
      <w:r w:rsidRPr="00366DEA">
        <w:rPr>
          <w:rFonts w:ascii="Times New Roman" w:eastAsia="Times New Roman" w:hAnsi="Times New Roman" w:cs="Times New Roman"/>
          <w:color w:val="000000" w:themeColor="text1"/>
          <w:sz w:val="24"/>
          <w:szCs w:val="24"/>
          <w:u w:val="single"/>
          <w:lang w:eastAsia="ru-RU"/>
        </w:rPr>
        <w:t>По урбанонимам (именам городских реалий):</w:t>
      </w:r>
    </w:p>
    <w:p w14:paraId="02459C25" w14:textId="77777777" w:rsidR="00195C07" w:rsidRP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w:t>
      </w:r>
      <w:r w:rsidRPr="00195C07">
        <w:rPr>
          <w:rFonts w:ascii="Times New Roman" w:eastAsia="Times New Roman" w:hAnsi="Times New Roman" w:cs="Times New Roman"/>
          <w:color w:val="000000" w:themeColor="text1"/>
          <w:sz w:val="24"/>
          <w:szCs w:val="24"/>
          <w:lang w:eastAsia="ru-RU"/>
        </w:rPr>
        <w:tab/>
        <w:t xml:space="preserve">Арбатская площадь. Арбатская площадь была так названа по местности своего расположения и по улицам с названиями Арбат. В 1919 году — Гоголевская площадь. Своё название улица Арбат получила в XVI-XVII веке от местности с названием Орбат, затем в 1658 году была переименована в Смоленскую улицу, но это название не прижилось и просуществовало не долго. </w:t>
      </w:r>
    </w:p>
    <w:p w14:paraId="4383E440" w14:textId="77777777" w:rsid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w:t>
      </w:r>
      <w:r w:rsidRPr="00195C07">
        <w:rPr>
          <w:rFonts w:ascii="Times New Roman" w:eastAsia="Times New Roman" w:hAnsi="Times New Roman" w:cs="Times New Roman"/>
          <w:color w:val="000000" w:themeColor="text1"/>
          <w:sz w:val="24"/>
          <w:szCs w:val="24"/>
          <w:lang w:eastAsia="ru-RU"/>
        </w:rPr>
        <w:tab/>
        <w:t>Кремлёвская наб. Кремлевская набережная получила свое название от примыкающего к ней Кремля.</w:t>
      </w:r>
    </w:p>
    <w:p w14:paraId="35D8368E"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u w:val="single"/>
          <w:lang w:eastAsia="ru-RU"/>
        </w:rPr>
      </w:pPr>
      <w:r w:rsidRPr="0044228A">
        <w:rPr>
          <w:rFonts w:ascii="Times New Roman" w:eastAsia="Times New Roman" w:hAnsi="Times New Roman" w:cs="Times New Roman"/>
          <w:color w:val="000000" w:themeColor="text1"/>
          <w:sz w:val="24"/>
          <w:szCs w:val="24"/>
          <w:lang w:eastAsia="ru-RU"/>
        </w:rPr>
        <w:t>c)</w:t>
      </w:r>
      <w:r w:rsidRPr="0044228A">
        <w:rPr>
          <w:rFonts w:ascii="Times New Roman" w:eastAsia="Times New Roman" w:hAnsi="Times New Roman" w:cs="Times New Roman"/>
          <w:color w:val="000000" w:themeColor="text1"/>
          <w:sz w:val="24"/>
          <w:szCs w:val="24"/>
          <w:lang w:eastAsia="ru-RU"/>
        </w:rPr>
        <w:tab/>
      </w:r>
      <w:r w:rsidRPr="00366DEA">
        <w:rPr>
          <w:rFonts w:ascii="Times New Roman" w:eastAsia="Times New Roman" w:hAnsi="Times New Roman" w:cs="Times New Roman"/>
          <w:color w:val="000000" w:themeColor="text1"/>
          <w:sz w:val="24"/>
          <w:szCs w:val="24"/>
          <w:u w:val="single"/>
          <w:lang w:eastAsia="ru-RU"/>
        </w:rPr>
        <w:t>По гидронимам (именам водоемов):</w:t>
      </w:r>
    </w:p>
    <w:p w14:paraId="42B1C51F" w14:textId="77777777" w:rsid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w:t>
      </w:r>
      <w:r w:rsidRPr="00195C07">
        <w:rPr>
          <w:rFonts w:ascii="Times New Roman" w:eastAsia="Times New Roman" w:hAnsi="Times New Roman" w:cs="Times New Roman"/>
          <w:color w:val="000000" w:themeColor="text1"/>
          <w:sz w:val="24"/>
          <w:szCs w:val="24"/>
          <w:lang w:eastAsia="ru-RU"/>
        </w:rPr>
        <w:tab/>
        <w:t>Неглинная ул. До 1922 года улица называлась Неглинным проездом, по реке Неглинной, на линии нового русла которой улица образовалась в XIX веке. Современное название получила 7 июня 1922 года, так же по Неглинной. Одновременно с этим другая улица, носившая название Неглинной, была переименована в Манежную.</w:t>
      </w:r>
    </w:p>
    <w:p w14:paraId="38E40071"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lastRenderedPageBreak/>
        <w:t>2.</w:t>
      </w:r>
      <w:r w:rsidRPr="00366DEA">
        <w:rPr>
          <w:rFonts w:ascii="Times New Roman" w:eastAsia="Times New Roman" w:hAnsi="Times New Roman" w:cs="Times New Roman"/>
          <w:b/>
          <w:color w:val="000000" w:themeColor="text1"/>
          <w:sz w:val="24"/>
          <w:szCs w:val="24"/>
          <w:lang w:eastAsia="ru-RU"/>
        </w:rPr>
        <w:tab/>
        <w:t>Религиозные реалии: 25 %</w:t>
      </w:r>
    </w:p>
    <w:p w14:paraId="1DF1C226" w14:textId="77777777" w:rsid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w:t>
      </w:r>
      <w:r w:rsidRPr="00195C07">
        <w:rPr>
          <w:rFonts w:ascii="Times New Roman" w:eastAsia="Times New Roman" w:hAnsi="Times New Roman" w:cs="Times New Roman"/>
          <w:color w:val="000000" w:themeColor="text1"/>
          <w:sz w:val="24"/>
          <w:szCs w:val="24"/>
          <w:lang w:eastAsia="ru-RU"/>
        </w:rPr>
        <w:tab/>
        <w:t>Варварка. Название получила по находившейся на этой улице церкви св. великомученицы Варвары. Ранее, называлась Знаменской, затем Большой Покровской улицей и это название было дано по церкви Покрова Божьей Матери, которая тоже расположена на этой улице. 1933-1993 — улица Разина.</w:t>
      </w:r>
    </w:p>
    <w:p w14:paraId="5EB1F023" w14:textId="77777777" w:rsid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w:t>
      </w:r>
      <w:r w:rsidRPr="00195C07">
        <w:rPr>
          <w:rFonts w:ascii="Times New Roman" w:eastAsia="Times New Roman" w:hAnsi="Times New Roman" w:cs="Times New Roman"/>
          <w:color w:val="000000" w:themeColor="text1"/>
          <w:sz w:val="24"/>
          <w:szCs w:val="24"/>
          <w:lang w:eastAsia="ru-RU"/>
        </w:rPr>
        <w:tab/>
        <w:t>Ильинка. Название XVI века, дано по Ильинскому мужскому монастырю. В XIV-XV веках улица называлась Дмитровкой по стоявшей на перекрёстке церкви Дмитрия Солунского. В 1935 году, после смерти видного коммунистического функционера                           В.В. Куйбышева улицу наименовали улицей Куйбышева; историческое название возвращено в 1990 г.</w:t>
      </w:r>
    </w:p>
    <w:p w14:paraId="6B5661BA" w14:textId="77777777" w:rsidR="00195C07" w:rsidRPr="00366DEA" w:rsidRDefault="00195C07" w:rsidP="00195C07">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3.</w:t>
      </w:r>
      <w:r w:rsidRPr="00366DEA">
        <w:rPr>
          <w:rFonts w:ascii="Times New Roman" w:eastAsia="Times New Roman" w:hAnsi="Times New Roman" w:cs="Times New Roman"/>
          <w:b/>
          <w:color w:val="000000" w:themeColor="text1"/>
          <w:sz w:val="24"/>
          <w:szCs w:val="24"/>
          <w:lang w:eastAsia="ru-RU"/>
        </w:rPr>
        <w:tab/>
        <w:t>По антропонимам: 17 %</w:t>
      </w:r>
    </w:p>
    <w:p w14:paraId="6BF015CD" w14:textId="77777777" w:rsidR="00195C07" w:rsidRP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w:t>
      </w:r>
      <w:r w:rsidRPr="00195C07">
        <w:rPr>
          <w:rFonts w:ascii="Times New Roman" w:eastAsia="Times New Roman" w:hAnsi="Times New Roman" w:cs="Times New Roman"/>
          <w:color w:val="000000" w:themeColor="text1"/>
          <w:sz w:val="24"/>
          <w:szCs w:val="24"/>
          <w:lang w:eastAsia="ru-RU"/>
        </w:rPr>
        <w:tab/>
        <w:t>Третьяковский проезд. Проложен по проекту архитектора А.С. Каминского по инициативе и на средства купцов-меценатов братьев Павла и Сергея Третьяковых на месте ранее существовавшего проезда, застроенного в XVIII веке. Назван в 1871 году по их фамилии. Третьяковский проезд — единственная московская улица, построенная на частные средства.</w:t>
      </w:r>
    </w:p>
    <w:p w14:paraId="748155C7" w14:textId="77777777" w:rsidR="00195C07" w:rsidRDefault="00195C07" w:rsidP="00195C07">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95C07">
        <w:rPr>
          <w:rFonts w:ascii="Times New Roman" w:eastAsia="Times New Roman" w:hAnsi="Times New Roman" w:cs="Times New Roman"/>
          <w:color w:val="000000" w:themeColor="text1"/>
          <w:sz w:val="24"/>
          <w:szCs w:val="24"/>
          <w:lang w:eastAsia="ru-RU"/>
        </w:rPr>
        <w:t>•</w:t>
      </w:r>
      <w:r w:rsidRPr="00195C07">
        <w:rPr>
          <w:rFonts w:ascii="Times New Roman" w:eastAsia="Times New Roman" w:hAnsi="Times New Roman" w:cs="Times New Roman"/>
          <w:color w:val="000000" w:themeColor="text1"/>
          <w:sz w:val="24"/>
          <w:szCs w:val="24"/>
          <w:lang w:eastAsia="ru-RU"/>
        </w:rPr>
        <w:tab/>
        <w:t xml:space="preserve">Хитровский переулок. До создания в 1824 году генерал-майором Н. З. Хитрово новой торговой площади переулок назывался Трёхсвятительским по стоящей на нём церкви Трёх Святителей на Кулишках. Позднее название церкви перешло на соседние переулки (Большой и Малый Трёхсвятительские). По имени Н. З. Хитрово площадь и переулок, подымающийся в горку к храму Трёх Святителей, стали называться Хитровскими. В 1902 году К. С. Станиславский,             В. И. Немирович-Данченко и художник В. А. Симов собирали здесь материал для постановки пьесы М. Горького «На дне». Вероятно, это обстоятельство послужило в 1935 году поводом для переименования Хитровского переулка в переулок </w:t>
      </w:r>
      <w:r w:rsidRPr="00195C07">
        <w:rPr>
          <w:rFonts w:ascii="Times New Roman" w:eastAsia="Times New Roman" w:hAnsi="Times New Roman" w:cs="Times New Roman"/>
          <w:color w:val="000000" w:themeColor="text1"/>
          <w:sz w:val="24"/>
          <w:szCs w:val="24"/>
          <w:lang w:eastAsia="ru-RU"/>
        </w:rPr>
        <w:lastRenderedPageBreak/>
        <w:t>Горького (с 1960 — переулок Максима Горького). Название «Хитровский» восстановлено в 1994 году.</w:t>
      </w:r>
    </w:p>
    <w:p w14:paraId="20C49A52"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 xml:space="preserve">4. </w:t>
      </w:r>
      <w:r w:rsidRPr="00366DEA">
        <w:rPr>
          <w:rFonts w:ascii="Times New Roman" w:eastAsia="Times New Roman" w:hAnsi="Times New Roman" w:cs="Times New Roman"/>
          <w:b/>
          <w:color w:val="000000" w:themeColor="text1"/>
          <w:sz w:val="24"/>
          <w:szCs w:val="24"/>
          <w:lang w:eastAsia="ru-RU"/>
        </w:rPr>
        <w:tab/>
        <w:t>Род деятельности: 14,3 %</w:t>
      </w:r>
    </w:p>
    <w:p w14:paraId="31610C57"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Ветошный пер. В XVII веке здесь находился Ветошный ряд Верхних торговых рядов. Полагают, что в Ветошном ряду торговали старьём, ветхой одеждой. Есть сведения, что в середине XVII века проезд назывался Певческой улицей — по находившейся здесь патриаршей Певчей слободе. В 1957-1992 годах — проезд Сапунова в память о Евгении Николаевиче Сапунове, участнике Октябрьской революции, погибшем в бою на Красной площади.</w:t>
      </w:r>
    </w:p>
    <w:p w14:paraId="73232332" w14:textId="77777777" w:rsidR="00195C07"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Мясницкая улица. Улица образовалась в XV веке, когда за Никольскими воротами Китай-города воздвигли храм Успения Пресвятой Богородицы. Позднее в этой местности были выстроены храм Флора и Лавра и храм святого Евпла. Некоторое время Мясницкая была разделена на 2 части, одна из которых носила имя одного храма — Фроловская, а вторая другого — Евпловская. Свое нынешнее название улица получила в XVII столетии от Мясницкой слободы — места, в котором обитали московские мясники и вели торговлю мясными продуктами. Во времена Петра I Мясницкая выполняла функцию царской дороги, ведущей из Кремля в Немецкую слободу. После революции улице официально присвоили новое название — Первомайская, однако москвичи по-прежнему называли ее Мясницкой. В 1935 году название вновь изменилось — на сей раз улица именовалась в память видного советского деятеля С.М. Кирова. В 1990 году улица Кирова переименована обратно в Мясницкую.</w:t>
      </w:r>
    </w:p>
    <w:p w14:paraId="260A1AD8"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5.</w:t>
      </w:r>
      <w:r w:rsidRPr="00366DEA">
        <w:rPr>
          <w:rFonts w:ascii="Times New Roman" w:eastAsia="Times New Roman" w:hAnsi="Times New Roman" w:cs="Times New Roman"/>
          <w:b/>
          <w:color w:val="000000" w:themeColor="text1"/>
          <w:sz w:val="24"/>
          <w:szCs w:val="24"/>
          <w:lang w:eastAsia="ru-RU"/>
        </w:rPr>
        <w:tab/>
        <w:t>Наличие объекта: 7 %</w:t>
      </w:r>
    </w:p>
    <w:p w14:paraId="6CB496AD" w14:textId="77777777" w:rsid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 xml:space="preserve">Биржевая площадь. Изначально, Биржевая площадь называлась Карунинской, затем в конце XIX века была переименована в Биржевую по построенному здесь зданию, в котором разместилась товарно-сырьевая Московская биржа. После прихода к власти </w:t>
      </w:r>
      <w:r w:rsidRPr="001D3246">
        <w:rPr>
          <w:rFonts w:ascii="Times New Roman" w:eastAsia="Times New Roman" w:hAnsi="Times New Roman" w:cs="Times New Roman"/>
          <w:color w:val="000000" w:themeColor="text1"/>
          <w:sz w:val="24"/>
          <w:szCs w:val="24"/>
          <w:lang w:eastAsia="ru-RU"/>
        </w:rPr>
        <w:lastRenderedPageBreak/>
        <w:t>большевиков, в 1935 году была в очередной раз переименована в площадь Куйбышева и только в 1994 году было возвращено название Биржевая.</w:t>
      </w:r>
    </w:p>
    <w:p w14:paraId="67054C41"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6.     Смешанные: 3 %</w:t>
      </w:r>
    </w:p>
    <w:p w14:paraId="514B388C" w14:textId="77777777" w:rsid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Хлыновский тупик. Название с XVIII века. В середине XIX века назывался Хлыновский тупой переулок. Существуют две версии происхождения названия: 1) по находившемуся в XV веке на месте тупика урочищу Хлыново; 2) по иконе Николая Чудотворца, находившейся в Николо-Введенском женском монастыре, существовавшем на этом месте до Смутного времени. Эта икона в 1555 году была вывезена из города Хлынов (позднее — Вятка, ныне Киров).</w:t>
      </w:r>
    </w:p>
    <w:p w14:paraId="4DC53205"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7.</w:t>
      </w:r>
      <w:r w:rsidRPr="00366DEA">
        <w:rPr>
          <w:rFonts w:ascii="Times New Roman" w:eastAsia="Times New Roman" w:hAnsi="Times New Roman" w:cs="Times New Roman"/>
          <w:b/>
          <w:color w:val="000000" w:themeColor="text1"/>
          <w:sz w:val="24"/>
          <w:szCs w:val="24"/>
          <w:lang w:eastAsia="ru-RU"/>
        </w:rPr>
        <w:tab/>
        <w:t>Описание признака: 2,5 %</w:t>
      </w:r>
    </w:p>
    <w:p w14:paraId="211CB785" w14:textId="77777777" w:rsid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Кривоколенный пер. Название переулка отражает его извилистую «S»-образную конфигурацию: в конце XIX века он, выходя из Мясницкой улицы и проходя позади владельческих домов, вновь выходил на Мясницкую недалеко от Почтамта. Ещё раньше начальная часть переулка по находившемуся здесь Коломенскому подворью именовалась Коломенским, а конечная — Шуваловским (в настоящее время это Банковский переулок). до 1901 года — переулок Кривое колено.</w:t>
      </w:r>
    </w:p>
    <w:p w14:paraId="65B92AA7"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8.</w:t>
      </w:r>
      <w:r w:rsidRPr="00366DEA">
        <w:rPr>
          <w:rFonts w:ascii="Times New Roman" w:eastAsia="Times New Roman" w:hAnsi="Times New Roman" w:cs="Times New Roman"/>
          <w:b/>
          <w:color w:val="000000" w:themeColor="text1"/>
          <w:sz w:val="24"/>
          <w:szCs w:val="24"/>
          <w:lang w:eastAsia="ru-RU"/>
        </w:rPr>
        <w:tab/>
        <w:t>По событиям: 1,2 %</w:t>
      </w:r>
    </w:p>
    <w:p w14:paraId="0BA6317F"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Площадь Революции. Площадь образовалась лишь в начале XIX века, когда река Неглинная была убрана в трубу, а бастионы снесены. Площадь была названа Воскресенской по выходящим на неё Воскресенским воротам Китай-города. В 1917 году во время Октябрьского вооружённого восстания на площади шли ожесточённые бои. В память об этих событиях площадь была переименована в площадь Революции.</w:t>
      </w:r>
    </w:p>
    <w:p w14:paraId="01C58D0A" w14:textId="77777777" w:rsid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 xml:space="preserve">Итак, можем заметить, насколько разнообразна история улиц российской столицы, которая, безусловно, влияет на выбор названия. Годонимы отражают социокультурные </w:t>
      </w:r>
      <w:r w:rsidRPr="001D3246">
        <w:rPr>
          <w:rFonts w:ascii="Times New Roman" w:eastAsia="Times New Roman" w:hAnsi="Times New Roman" w:cs="Times New Roman"/>
          <w:color w:val="000000" w:themeColor="text1"/>
          <w:sz w:val="24"/>
          <w:szCs w:val="24"/>
          <w:lang w:eastAsia="ru-RU"/>
        </w:rPr>
        <w:lastRenderedPageBreak/>
        <w:t>изменения в обществе, а в нашей культуре их было немало, если рассмотреть ее с точки зрения диахронии. В этом состоит прич</w:t>
      </w:r>
      <w:r>
        <w:rPr>
          <w:rFonts w:ascii="Times New Roman" w:eastAsia="Times New Roman" w:hAnsi="Times New Roman" w:cs="Times New Roman"/>
          <w:color w:val="000000" w:themeColor="text1"/>
          <w:sz w:val="24"/>
          <w:szCs w:val="24"/>
          <w:lang w:eastAsia="ru-RU"/>
        </w:rPr>
        <w:t>ина переименований улиц Москвы.</w:t>
      </w:r>
    </w:p>
    <w:p w14:paraId="12C05914"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С целью сравнения топонимических традиций и ценностей аналогичная классификация была проведена с названиями улиц центра Лондона с помощью алфавитного указателя улиц (http://www.londononline.co.uk/streetindex). Она представлена ниже в следующем процентном соотношении:</w:t>
      </w:r>
    </w:p>
    <w:p w14:paraId="782620B1"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1) Род деятельности: 30 %</w:t>
      </w:r>
    </w:p>
    <w:p w14:paraId="69C121A1"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2) По антропонимам: 23 %</w:t>
      </w:r>
    </w:p>
    <w:p w14:paraId="31341D18"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3) По топонимам: 17 %</w:t>
      </w:r>
      <w:r w:rsidRPr="001D3246">
        <w:rPr>
          <w:rFonts w:ascii="Times New Roman" w:eastAsia="Times New Roman" w:hAnsi="Times New Roman" w:cs="Times New Roman"/>
          <w:color w:val="000000" w:themeColor="text1"/>
          <w:sz w:val="24"/>
          <w:szCs w:val="24"/>
          <w:lang w:eastAsia="ru-RU"/>
        </w:rPr>
        <w:t xml:space="preserve"> </w:t>
      </w:r>
      <w:r w:rsidRPr="00366DEA">
        <w:rPr>
          <w:rFonts w:ascii="Times New Roman" w:eastAsia="Times New Roman" w:hAnsi="Times New Roman" w:cs="Times New Roman"/>
          <w:color w:val="000000" w:themeColor="text1"/>
          <w:sz w:val="24"/>
          <w:szCs w:val="24"/>
          <w:u w:val="single"/>
          <w:lang w:eastAsia="ru-RU"/>
        </w:rPr>
        <w:t>(по ойконимам, урбанонимам, гидронимам)</w:t>
      </w:r>
    </w:p>
    <w:p w14:paraId="374CE202"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4) Религиозные реалии: 12 %</w:t>
      </w:r>
    </w:p>
    <w:p w14:paraId="1B873AB9"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5) Наличие объекта: 10 %</w:t>
      </w:r>
    </w:p>
    <w:p w14:paraId="2DE49670"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6) Описание признака: 8 %</w:t>
      </w:r>
    </w:p>
    <w:p w14:paraId="356C0840"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Приведем наиболее яркие примеры.</w:t>
      </w:r>
    </w:p>
    <w:p w14:paraId="0C85569F"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1.</w:t>
      </w:r>
      <w:r w:rsidRPr="00366DEA">
        <w:rPr>
          <w:rFonts w:ascii="Times New Roman" w:eastAsia="Times New Roman" w:hAnsi="Times New Roman" w:cs="Times New Roman"/>
          <w:b/>
          <w:color w:val="000000" w:themeColor="text1"/>
          <w:sz w:val="24"/>
          <w:szCs w:val="24"/>
          <w:lang w:eastAsia="ru-RU"/>
        </w:rPr>
        <w:tab/>
        <w:t>Род деятельности: 30 %</w:t>
      </w:r>
    </w:p>
    <w:p w14:paraId="7258BD4B"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Cloth Fair — улица в лондонском Сити, где в Средние века собирались купцы и продавали ткани на Варфоломеевской ярмарке. Сегодня это короткая жилая улица на востоке от округа (ward) Смитфилд, расположенная в округе Фаррингтон-Визин в северо-западной части Сити.</w:t>
      </w:r>
    </w:p>
    <w:p w14:paraId="5162D48A"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Pottery Lane — переулок в районе Северный Кенсингтон, в котором в начале XIX в. жили гончары, изготовлявшие черепицу, кирпичи, водосточные трубы.</w:t>
      </w:r>
    </w:p>
    <w:p w14:paraId="57809A5B"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Apothecary Street — улица в Сити, ведущая к зданию Гильдии фармацевтов, основанной в 1617 г.</w:t>
      </w:r>
    </w:p>
    <w:p w14:paraId="7BAE884C"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lastRenderedPageBreak/>
        <w:t>•</w:t>
      </w:r>
      <w:r w:rsidRPr="001D3246">
        <w:rPr>
          <w:rFonts w:ascii="Times New Roman" w:eastAsia="Times New Roman" w:hAnsi="Times New Roman" w:cs="Times New Roman"/>
          <w:color w:val="000000" w:themeColor="text1"/>
          <w:sz w:val="24"/>
          <w:szCs w:val="24"/>
          <w:lang w:eastAsia="ru-RU"/>
        </w:rPr>
        <w:tab/>
        <w:t>Cheapside — улица в Сити, на которой в течение многих веков находился главный рынок Лондона. Так как Чипсайд представляла собой не рыночную площадь, а широкую улицу, которая использовалась и для народных гуляний, и для торжественного проезда лорд-мэра Сити, торговля на ней имела строгие ограничения, что привело в дальнейшем к закрытию рынка. Но до сих пор улицы и переулки, расположенные вблизи Чипсайд, носят названия товаров, которые там продавались или хранились: Bread Street, Honey Lane, Milk Street, Poultry, Wood Street.</w:t>
      </w:r>
    </w:p>
    <w:p w14:paraId="71AFB362"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Old Seacoal Lane — переулок в Сити, в котором с XIII по XVII в. разгружали уголь, доставляемый баржами от Темзы вверх по реке Флит (уголь в Лондон привозили морем из Ньюкасла и поэтому называли его seacoal).</w:t>
      </w:r>
    </w:p>
    <w:p w14:paraId="7C81A677"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2.</w:t>
      </w:r>
      <w:r w:rsidRPr="00366DEA">
        <w:rPr>
          <w:rFonts w:ascii="Times New Roman" w:eastAsia="Times New Roman" w:hAnsi="Times New Roman" w:cs="Times New Roman"/>
          <w:b/>
          <w:color w:val="000000" w:themeColor="text1"/>
          <w:sz w:val="24"/>
          <w:szCs w:val="24"/>
          <w:lang w:eastAsia="ru-RU"/>
        </w:rPr>
        <w:tab/>
        <w:t>По антропонимам: 23 %</w:t>
      </w:r>
    </w:p>
    <w:p w14:paraId="14DC2AC7"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Victoria Embankment — часть набережной Темзы, автомобильная дорога и пешеходная дорожка вдоль северного берега Темзы в Лондоне. Набережная Виктории простирается от Вестминстера до Лондонского Сити. Названа в честь королевы Англии Виктории, правившей в период с 1837 года по 1901. Также в честь нее названы улица Queen Victoria Street и Queen Street.</w:t>
      </w:r>
    </w:p>
    <w:p w14:paraId="5D61DE65"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Prince Albert Road — эта улица получила название в честь мужа королевы Виктории Альберта.</w:t>
      </w:r>
    </w:p>
    <w:p w14:paraId="0E9DBB2F"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Milton Street названа в честь купца Мильтона, снимавшего в аренду помещения на этой улице, ранее называвшейся Grub Street.</w:t>
      </w:r>
    </w:p>
    <w:p w14:paraId="5422C287"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3.</w:t>
      </w:r>
      <w:r w:rsidRPr="00366DEA">
        <w:rPr>
          <w:rFonts w:ascii="Times New Roman" w:eastAsia="Times New Roman" w:hAnsi="Times New Roman" w:cs="Times New Roman"/>
          <w:b/>
          <w:color w:val="000000" w:themeColor="text1"/>
          <w:sz w:val="24"/>
          <w:szCs w:val="24"/>
          <w:lang w:eastAsia="ru-RU"/>
        </w:rPr>
        <w:tab/>
        <w:t>По топонимам: 17 %</w:t>
      </w:r>
    </w:p>
    <w:p w14:paraId="548DA7AF"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u w:val="single"/>
          <w:lang w:eastAsia="ru-RU"/>
        </w:rPr>
      </w:pPr>
      <w:r w:rsidRPr="0044228A">
        <w:rPr>
          <w:rFonts w:ascii="Times New Roman" w:eastAsia="Times New Roman" w:hAnsi="Times New Roman" w:cs="Times New Roman"/>
          <w:color w:val="000000" w:themeColor="text1"/>
          <w:sz w:val="24"/>
          <w:szCs w:val="24"/>
          <w:lang w:eastAsia="ru-RU"/>
        </w:rPr>
        <w:t>a)</w:t>
      </w:r>
      <w:r w:rsidRPr="0044228A">
        <w:rPr>
          <w:rFonts w:ascii="Times New Roman" w:eastAsia="Times New Roman" w:hAnsi="Times New Roman" w:cs="Times New Roman"/>
          <w:color w:val="000000" w:themeColor="text1"/>
          <w:sz w:val="24"/>
          <w:szCs w:val="24"/>
          <w:lang w:eastAsia="ru-RU"/>
        </w:rPr>
        <w:tab/>
      </w:r>
      <w:r w:rsidRPr="00366DEA">
        <w:rPr>
          <w:rFonts w:ascii="Times New Roman" w:eastAsia="Times New Roman" w:hAnsi="Times New Roman" w:cs="Times New Roman"/>
          <w:color w:val="000000" w:themeColor="text1"/>
          <w:sz w:val="24"/>
          <w:szCs w:val="24"/>
          <w:u w:val="single"/>
          <w:lang w:eastAsia="ru-RU"/>
        </w:rPr>
        <w:t>По ойконимам:</w:t>
      </w:r>
    </w:p>
    <w:p w14:paraId="5966BAF7"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London Wall — улица, проходящая вдоль бывшей городской стены, которая окружала средневековый Лондон.</w:t>
      </w:r>
    </w:p>
    <w:p w14:paraId="551F8021"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u w:val="single"/>
          <w:lang w:eastAsia="ru-RU"/>
        </w:rPr>
      </w:pPr>
      <w:r w:rsidRPr="0044228A">
        <w:rPr>
          <w:rFonts w:ascii="Times New Roman" w:eastAsia="Times New Roman" w:hAnsi="Times New Roman" w:cs="Times New Roman"/>
          <w:color w:val="000000" w:themeColor="text1"/>
          <w:sz w:val="24"/>
          <w:szCs w:val="24"/>
          <w:lang w:eastAsia="ru-RU"/>
        </w:rPr>
        <w:lastRenderedPageBreak/>
        <w:t>b)</w:t>
      </w:r>
      <w:r w:rsidRPr="0044228A">
        <w:rPr>
          <w:rFonts w:ascii="Times New Roman" w:eastAsia="Times New Roman" w:hAnsi="Times New Roman" w:cs="Times New Roman"/>
          <w:color w:val="000000" w:themeColor="text1"/>
          <w:sz w:val="24"/>
          <w:szCs w:val="24"/>
          <w:lang w:eastAsia="ru-RU"/>
        </w:rPr>
        <w:tab/>
      </w:r>
      <w:r w:rsidRPr="00366DEA">
        <w:rPr>
          <w:rFonts w:ascii="Times New Roman" w:eastAsia="Times New Roman" w:hAnsi="Times New Roman" w:cs="Times New Roman"/>
          <w:color w:val="000000" w:themeColor="text1"/>
          <w:sz w:val="24"/>
          <w:szCs w:val="24"/>
          <w:u w:val="single"/>
          <w:lang w:eastAsia="ru-RU"/>
        </w:rPr>
        <w:t>По урбанонимам:</w:t>
      </w:r>
    </w:p>
    <w:p w14:paraId="34834922"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Great Tower Street — улица в Сити, ведущая к Тауэру.</w:t>
      </w:r>
    </w:p>
    <w:p w14:paraId="2B995A58"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Bishopsgate — улица в Сити на месте построенной еще римлянами дороги, которая выходила из города через ворота на северной стороне. После того как разрушенные ворота были восстановлены в VII веке епископом Эркенвальдом (Erkenwald, Bishop of London), улицу стали называть Bishopsgate. В XVIII веке ворота были окончательно снесены.</w:t>
      </w:r>
    </w:p>
    <w:p w14:paraId="352BB644"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Old Bailey — улица в Сити, проходившая в средние века вдоль крепостного вала (называвшегося Bailey), который был воздвигнут как дополнительное укрепление за пределами городской стены.</w:t>
      </w:r>
    </w:p>
    <w:p w14:paraId="68FC0F70"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u w:val="single"/>
          <w:lang w:eastAsia="ru-RU"/>
        </w:rPr>
      </w:pPr>
      <w:r w:rsidRPr="0044228A">
        <w:rPr>
          <w:rFonts w:ascii="Times New Roman" w:eastAsia="Times New Roman" w:hAnsi="Times New Roman" w:cs="Times New Roman"/>
          <w:color w:val="000000" w:themeColor="text1"/>
          <w:sz w:val="24"/>
          <w:szCs w:val="24"/>
          <w:lang w:eastAsia="ru-RU"/>
        </w:rPr>
        <w:t>c)</w:t>
      </w:r>
      <w:r w:rsidRPr="0044228A">
        <w:rPr>
          <w:rFonts w:ascii="Times New Roman" w:eastAsia="Times New Roman" w:hAnsi="Times New Roman" w:cs="Times New Roman"/>
          <w:color w:val="000000" w:themeColor="text1"/>
          <w:sz w:val="24"/>
          <w:szCs w:val="24"/>
          <w:lang w:eastAsia="ru-RU"/>
        </w:rPr>
        <w:tab/>
      </w:r>
      <w:r w:rsidRPr="00366DEA">
        <w:rPr>
          <w:rFonts w:ascii="Times New Roman" w:eastAsia="Times New Roman" w:hAnsi="Times New Roman" w:cs="Times New Roman"/>
          <w:color w:val="000000" w:themeColor="text1"/>
          <w:sz w:val="24"/>
          <w:szCs w:val="24"/>
          <w:u w:val="single"/>
          <w:lang w:eastAsia="ru-RU"/>
        </w:rPr>
        <w:t>По гидронимам:</w:t>
      </w:r>
    </w:p>
    <w:p w14:paraId="28E9397E"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Fleet Street Fleet Street, Fleet Lane — улица и переулок, названные по реке Флит, которая в XVIII в. при застройке района была заключена в трубу</w:t>
      </w:r>
    </w:p>
    <w:p w14:paraId="164F6FA4"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4.</w:t>
      </w:r>
      <w:r w:rsidRPr="00366DEA">
        <w:rPr>
          <w:rFonts w:ascii="Times New Roman" w:eastAsia="Times New Roman" w:hAnsi="Times New Roman" w:cs="Times New Roman"/>
          <w:b/>
          <w:color w:val="000000" w:themeColor="text1"/>
          <w:sz w:val="24"/>
          <w:szCs w:val="24"/>
          <w:lang w:eastAsia="ru-RU"/>
        </w:rPr>
        <w:tab/>
        <w:t>По религиозным реалиям: 12 %</w:t>
      </w:r>
    </w:p>
    <w:p w14:paraId="007AAA64"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Blackfriars Lane — переулок в Сити, получивший своё название от монастыря доминиканцев.</w:t>
      </w:r>
    </w:p>
    <w:p w14:paraId="7CE78090"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St. George Street, St. Martin’s Lane, St. Michael’s Alley — улица и переулки, получившие наименование по названиям находящихся на них церквей.</w:t>
      </w:r>
    </w:p>
    <w:p w14:paraId="583C0408"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w:t>
      </w:r>
      <w:r w:rsidRPr="001D3246">
        <w:rPr>
          <w:rFonts w:ascii="Times New Roman" w:eastAsia="Times New Roman" w:hAnsi="Times New Roman" w:cs="Times New Roman"/>
          <w:color w:val="000000" w:themeColor="text1"/>
          <w:sz w:val="24"/>
          <w:szCs w:val="24"/>
          <w:lang w:eastAsia="ru-RU"/>
        </w:rPr>
        <w:tab/>
        <w:t>Paternoster Row — улица в районе собора св. Павла, на которой с XIV в. изготовляли и продавали четки для молитв (одна из старейших улиц Сити).</w:t>
      </w:r>
    </w:p>
    <w:p w14:paraId="117385B2" w14:textId="77777777" w:rsidR="001D3246" w:rsidRPr="00366DEA" w:rsidRDefault="001D3246" w:rsidP="001D3246">
      <w:pPr>
        <w:spacing w:before="120" w:after="120" w:line="480" w:lineRule="auto"/>
        <w:ind w:firstLine="709"/>
        <w:jc w:val="both"/>
        <w:rPr>
          <w:rFonts w:ascii="Times New Roman" w:eastAsia="Times New Roman" w:hAnsi="Times New Roman" w:cs="Times New Roman"/>
          <w:b/>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5.</w:t>
      </w:r>
      <w:r w:rsidRPr="00366DEA">
        <w:rPr>
          <w:rFonts w:ascii="Times New Roman" w:eastAsia="Times New Roman" w:hAnsi="Times New Roman" w:cs="Times New Roman"/>
          <w:b/>
          <w:color w:val="000000" w:themeColor="text1"/>
          <w:sz w:val="24"/>
          <w:szCs w:val="24"/>
          <w:lang w:eastAsia="ru-RU"/>
        </w:rPr>
        <w:tab/>
        <w:t>Наличие объекта: 10 %</w:t>
      </w:r>
    </w:p>
    <w:p w14:paraId="17DCA887"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Половина улиц этой категории названы по особнякам: Mansion House Street, Leadenhall Street и т.д.</w:t>
      </w:r>
    </w:p>
    <w:p w14:paraId="0739F2A0"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366DEA">
        <w:rPr>
          <w:rFonts w:ascii="Times New Roman" w:eastAsia="Times New Roman" w:hAnsi="Times New Roman" w:cs="Times New Roman"/>
          <w:b/>
          <w:color w:val="000000" w:themeColor="text1"/>
          <w:sz w:val="24"/>
          <w:szCs w:val="24"/>
          <w:lang w:eastAsia="ru-RU"/>
        </w:rPr>
        <w:t>6.       Описательные названия (8 %)</w:t>
      </w:r>
      <w:r w:rsidRPr="001D3246">
        <w:rPr>
          <w:rFonts w:ascii="Times New Roman" w:eastAsia="Times New Roman" w:hAnsi="Times New Roman" w:cs="Times New Roman"/>
          <w:color w:val="000000" w:themeColor="text1"/>
          <w:sz w:val="24"/>
          <w:szCs w:val="24"/>
          <w:lang w:eastAsia="ru-RU"/>
        </w:rPr>
        <w:t xml:space="preserve"> получили такие улицы, как Long Lane, Old Broad Street. В этих названиях за основу положен внешний вид улиц.</w:t>
      </w:r>
    </w:p>
    <w:p w14:paraId="551DA4B6"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lastRenderedPageBreak/>
        <w:t xml:space="preserve">Проанализировав улицы исторического центра Лондона, можно отметить, что они отличаются заметной устойчивостью. Основной причиной, по которой прежние названия необходимо сохранить, является их особая связь с историческим прошлым. Сам факт наличия подобных названий составляет одну из основных </w:t>
      </w:r>
      <w:r>
        <w:rPr>
          <w:rFonts w:ascii="Times New Roman" w:eastAsia="Times New Roman" w:hAnsi="Times New Roman" w:cs="Times New Roman"/>
          <w:color w:val="000000" w:themeColor="text1"/>
          <w:sz w:val="24"/>
          <w:szCs w:val="24"/>
          <w:lang w:eastAsia="ru-RU"/>
        </w:rPr>
        <w:t>достопримечательностей Лондона.</w:t>
      </w:r>
    </w:p>
    <w:p w14:paraId="6D44C9FC"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Путем аксиологического анализа были выявлены ценности по составленным классификациям. Все годонимы можно поделить на 2 группы: с нулевым ценностным компонентом и ценностно окрашенные. Нулевой ценностный компонент содержится в названиях, которые выполняют роль индекса — указывают направление улицы (Тверская, Great Tower Street) или же нахождение объекта (Биржевая площадь, Bank junction).</w:t>
      </w:r>
    </w:p>
    <w:p w14:paraId="0305A9A8"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Что касается ценностно окрашенных годонимов, то их можно разбить на несколько групп. В названиях улиц центра Москвы выделяются такие ценности, как история (большинству улиц в 90-х гг. вернули исторические названия: Маросейка, Малая Лубянка, Пречистенская набережная), религия (Покровка, Петровка), деятельность людей (Кузнецкий Мост, Пушечная), выдающиеся личности (меценаты: Третьяковский проезд, государственные деятели: Брюсов переулок, деятели искусства: Гоголевский бульвар).</w:t>
      </w:r>
    </w:p>
    <w:p w14:paraId="0B4A5518"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В годонимах Лондона в большей степени отражается деятельность людей (Pottery Lane, Apothecary Street), также обнаруживается ценность религии (Blackfriars Lane, Paternoster Row), больше используются описательные, метафорические названия (Old Broad Street), но главная особенность в том, что культивируется монархия и сохранение государственного строя как главная ценность, ведь многие годонимы носят имена королей и королев, правителей, которые вошли в историю благодаря своей деятельности (King Street, Queen Street, Queen Victoria Street). В годонимах же Москвы такой тенденции не наблюдается. Также было обнаружено, что в Лондоне больше названий, произошедших от антропонима (Milton Street), и половина названий, произошедших от объектов, связаны с особняками, находившимися там (Mansion House Street). Этот критерий указывает на высокий уровень индивидуализма в Соединенном Королевстве.</w:t>
      </w:r>
    </w:p>
    <w:p w14:paraId="3DAF4300"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val="en-GB" w:eastAsia="ru-RU"/>
        </w:rPr>
      </w:pPr>
      <w:r w:rsidRPr="001D3246">
        <w:rPr>
          <w:rFonts w:ascii="Times New Roman" w:eastAsia="Times New Roman" w:hAnsi="Times New Roman" w:cs="Times New Roman"/>
          <w:color w:val="000000" w:themeColor="text1"/>
          <w:sz w:val="24"/>
          <w:szCs w:val="24"/>
          <w:lang w:eastAsia="ru-RU"/>
        </w:rPr>
        <w:lastRenderedPageBreak/>
        <w:t xml:space="preserve">Как стало понятно из исследования, часто годонимы увековечивают выдающихся личностей и важные события. Это подтверждается в статье Берти Хитлинг (Bertie Heethling) «Street Names. </w:t>
      </w:r>
      <w:r w:rsidRPr="001D3246">
        <w:rPr>
          <w:rFonts w:ascii="Times New Roman" w:eastAsia="Times New Roman" w:hAnsi="Times New Roman" w:cs="Times New Roman"/>
          <w:color w:val="000000" w:themeColor="text1"/>
          <w:sz w:val="24"/>
          <w:szCs w:val="24"/>
          <w:lang w:val="en-GB" w:eastAsia="ru-RU"/>
        </w:rPr>
        <w:t xml:space="preserve">A Changing Urban Landscape». «Those names which commemorate key events or personalities are a manifestation of political order, and can be significant expressions of national identity with a powerful symbolic importance. They represent a particular view of the national past which is directly mapped onto urban geography» </w:t>
      </w:r>
      <w:r w:rsidR="00547A30">
        <w:rPr>
          <w:rFonts w:ascii="Times New Roman" w:eastAsia="Times New Roman" w:hAnsi="Times New Roman" w:cs="Times New Roman"/>
          <w:color w:val="000000" w:themeColor="text1"/>
          <w:sz w:val="24"/>
          <w:szCs w:val="24"/>
          <w:lang w:val="en-GB" w:eastAsia="ru-RU"/>
        </w:rPr>
        <w:t>[Heethling, 2016</w:t>
      </w:r>
      <w:r w:rsidR="00547A30" w:rsidRPr="00547A30">
        <w:rPr>
          <w:rFonts w:ascii="Times New Roman" w:eastAsia="Times New Roman" w:hAnsi="Times New Roman" w:cs="Times New Roman"/>
          <w:color w:val="000000" w:themeColor="text1"/>
          <w:sz w:val="24"/>
          <w:szCs w:val="24"/>
          <w:lang w:val="en-GB" w:eastAsia="ru-RU"/>
        </w:rPr>
        <w:t>: 146</w:t>
      </w:r>
      <w:r w:rsidR="00547A30">
        <w:rPr>
          <w:rFonts w:ascii="Times New Roman" w:eastAsia="Times New Roman" w:hAnsi="Times New Roman" w:cs="Times New Roman"/>
          <w:color w:val="000000" w:themeColor="text1"/>
          <w:sz w:val="24"/>
          <w:szCs w:val="24"/>
          <w:lang w:val="en-GB" w:eastAsia="ru-RU"/>
        </w:rPr>
        <w:t>]</w:t>
      </w:r>
      <w:r w:rsidRPr="001D3246">
        <w:rPr>
          <w:rFonts w:ascii="Times New Roman" w:eastAsia="Times New Roman" w:hAnsi="Times New Roman" w:cs="Times New Roman"/>
          <w:color w:val="000000" w:themeColor="text1"/>
          <w:sz w:val="24"/>
          <w:szCs w:val="24"/>
          <w:lang w:val="en-GB" w:eastAsia="ru-RU"/>
        </w:rPr>
        <w:t>.</w:t>
      </w:r>
    </w:p>
    <w:p w14:paraId="07AA3A33"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 xml:space="preserve">Урбанонимы отражают стереотипное восприятие и осмысление действительности, упорядочивая при этом членение и восприятие мира, так как в нашем сознании переплетаются языковая и концептуальная картины мира </w:t>
      </w:r>
      <w:r w:rsidR="00547A30">
        <w:rPr>
          <w:rFonts w:ascii="Times New Roman" w:eastAsia="Times New Roman" w:hAnsi="Times New Roman" w:cs="Times New Roman"/>
          <w:color w:val="000000" w:themeColor="text1"/>
          <w:sz w:val="24"/>
          <w:szCs w:val="24"/>
          <w:lang w:eastAsia="ru-RU"/>
        </w:rPr>
        <w:t>(Щербак, 2008)</w:t>
      </w:r>
      <w:r w:rsidRPr="001D3246">
        <w:rPr>
          <w:rFonts w:ascii="Times New Roman" w:eastAsia="Times New Roman" w:hAnsi="Times New Roman" w:cs="Times New Roman"/>
          <w:color w:val="000000" w:themeColor="text1"/>
          <w:sz w:val="24"/>
          <w:szCs w:val="24"/>
          <w:lang w:eastAsia="ru-RU"/>
        </w:rPr>
        <w:t xml:space="preserve">. А необходимость отождествлять и различать, классифицировать и индивидуализировать внутригородские названия городских объектов во многом определяет результаты познания мира </w:t>
      </w:r>
      <w:r w:rsidR="00547A30">
        <w:rPr>
          <w:rFonts w:ascii="Times New Roman" w:eastAsia="Times New Roman" w:hAnsi="Times New Roman" w:cs="Times New Roman"/>
          <w:color w:val="000000" w:themeColor="text1"/>
          <w:sz w:val="24"/>
          <w:szCs w:val="24"/>
          <w:lang w:eastAsia="ru-RU"/>
        </w:rPr>
        <w:t>(Кубрякова, 2004)</w:t>
      </w:r>
      <w:r w:rsidRPr="001D3246">
        <w:rPr>
          <w:rFonts w:ascii="Times New Roman" w:eastAsia="Times New Roman" w:hAnsi="Times New Roman" w:cs="Times New Roman"/>
          <w:color w:val="000000" w:themeColor="text1"/>
          <w:sz w:val="24"/>
          <w:szCs w:val="24"/>
          <w:lang w:eastAsia="ru-RU"/>
        </w:rPr>
        <w:t xml:space="preserve">. Эта категоризация происходит автоматически, когда человек выделяет наиболее значимые, по его мнению, признаки объектов городского ландшафта, дает им свою оценку, которая ярко показывает небезразличные человеку ценности как в прагматическом, так и в духовном плане. </w:t>
      </w:r>
    </w:p>
    <w:p w14:paraId="28876D9A"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Урбанонимы в сознании жителей того или иного города отражают их знания о человеке (фамилии известных людей), представление о ландшафте, флоре, фауне, о реалиях христианского культа, о занятиях и деятельности человека, социальных особенностях общества и вместе с тем сохраняют св</w:t>
      </w:r>
      <w:r w:rsidR="00547A30">
        <w:rPr>
          <w:rFonts w:ascii="Times New Roman" w:eastAsia="Times New Roman" w:hAnsi="Times New Roman" w:cs="Times New Roman"/>
          <w:color w:val="000000" w:themeColor="text1"/>
          <w:sz w:val="24"/>
          <w:szCs w:val="24"/>
          <w:lang w:eastAsia="ru-RU"/>
        </w:rPr>
        <w:t>едения исторического характера.</w:t>
      </w:r>
    </w:p>
    <w:p w14:paraId="6E8473D3" w14:textId="77777777" w:rsidR="001D3246" w:rsidRPr="001D3246" w:rsidRDefault="001D3246"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1D3246">
        <w:rPr>
          <w:rFonts w:ascii="Times New Roman" w:eastAsia="Times New Roman" w:hAnsi="Times New Roman" w:cs="Times New Roman"/>
          <w:color w:val="000000" w:themeColor="text1"/>
          <w:sz w:val="24"/>
          <w:szCs w:val="24"/>
          <w:lang w:eastAsia="ru-RU"/>
        </w:rPr>
        <w:t>Таким образом, был проведен подробный анализ семантики топонимов, в котором учитывались различные обстоятельства происхождения и функционирования названия. Наряду с этим был проведен краткий экскурс в историческое прошлое улиц, что позволило выявить системные закон</w:t>
      </w:r>
      <w:r>
        <w:rPr>
          <w:rFonts w:ascii="Times New Roman" w:eastAsia="Times New Roman" w:hAnsi="Times New Roman" w:cs="Times New Roman"/>
          <w:color w:val="000000" w:themeColor="text1"/>
          <w:sz w:val="24"/>
          <w:szCs w:val="24"/>
          <w:lang w:eastAsia="ru-RU"/>
        </w:rPr>
        <w:t>омерности восприятия топонимов. В</w:t>
      </w:r>
      <w:r w:rsidRPr="001D3246">
        <w:rPr>
          <w:rFonts w:ascii="Times New Roman" w:eastAsia="Times New Roman" w:hAnsi="Times New Roman" w:cs="Times New Roman"/>
          <w:color w:val="000000" w:themeColor="text1"/>
          <w:sz w:val="24"/>
          <w:szCs w:val="24"/>
          <w:lang w:eastAsia="ru-RU"/>
        </w:rPr>
        <w:t xml:space="preserve">ыявление и анализ особенностей наименования улиц исторических центров Москвы и Лондона помогло определить отражение ценностных ориентаций культур в урбанонимах, которые как пласт лексики оказались подвижнее в Москве, чем в Лондоне, ввиду многочисленных переименований. Путем сопоставительного исследования систем наименований улиц в российской и английской </w:t>
      </w:r>
      <w:r w:rsidRPr="001D3246">
        <w:rPr>
          <w:rFonts w:ascii="Times New Roman" w:eastAsia="Times New Roman" w:hAnsi="Times New Roman" w:cs="Times New Roman"/>
          <w:color w:val="000000" w:themeColor="text1"/>
          <w:sz w:val="24"/>
          <w:szCs w:val="24"/>
          <w:lang w:eastAsia="ru-RU"/>
        </w:rPr>
        <w:lastRenderedPageBreak/>
        <w:t xml:space="preserve">столицах были определены основные стратегии номинации улиц исторического центра и выявлено влияние социокультурных аспектов на выбор того или иного названия. </w:t>
      </w:r>
    </w:p>
    <w:p w14:paraId="6A5C5F69" w14:textId="77777777" w:rsidR="001D3246" w:rsidRDefault="0044228A"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Итак, о</w:t>
      </w:r>
      <w:r w:rsidR="001D3246" w:rsidRPr="001D3246">
        <w:rPr>
          <w:rFonts w:ascii="Times New Roman" w:eastAsia="Times New Roman" w:hAnsi="Times New Roman" w:cs="Times New Roman"/>
          <w:color w:val="000000" w:themeColor="text1"/>
          <w:sz w:val="24"/>
          <w:szCs w:val="24"/>
          <w:lang w:eastAsia="ru-RU"/>
        </w:rPr>
        <w:t>тражая историческую эпоху, названия улиц помогают проследить историю развития города и являются источником ценной страноведческой информации. В урбанонимах народ пытается запечатлеть яркие события в социальной и политической жизни, в то же время связывает их с традициями этноса, поэтому в них отражается система ценностей народа.</w:t>
      </w:r>
    </w:p>
    <w:p w14:paraId="74C51F6D" w14:textId="77777777" w:rsidR="0044228A" w:rsidRDefault="0044228A"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p>
    <w:p w14:paraId="49538219" w14:textId="77777777" w:rsidR="001D3246" w:rsidRPr="005D00E3" w:rsidRDefault="00547A30" w:rsidP="001D3246">
      <w:pPr>
        <w:spacing w:before="120" w:after="120" w:line="480" w:lineRule="auto"/>
        <w:ind w:firstLine="709"/>
        <w:jc w:val="both"/>
        <w:rPr>
          <w:rFonts w:ascii="Times New Roman" w:eastAsia="Times New Roman" w:hAnsi="Times New Roman" w:cs="Times New Roman"/>
          <w:color w:val="000000" w:themeColor="text1"/>
          <w:sz w:val="24"/>
          <w:szCs w:val="24"/>
          <w:u w:val="single"/>
          <w:lang w:eastAsia="ru-RU"/>
        </w:rPr>
      </w:pPr>
      <w:r w:rsidRPr="005D00E3">
        <w:rPr>
          <w:rFonts w:ascii="Times New Roman" w:eastAsia="Times New Roman" w:hAnsi="Times New Roman" w:cs="Times New Roman"/>
          <w:color w:val="000000" w:themeColor="text1"/>
          <w:sz w:val="24"/>
          <w:szCs w:val="24"/>
          <w:u w:val="single"/>
          <w:lang w:eastAsia="ru-RU"/>
        </w:rPr>
        <w:t>I. Научная литература:</w:t>
      </w:r>
    </w:p>
    <w:p w14:paraId="23B2C955" w14:textId="77777777" w:rsidR="00547A30" w:rsidRDefault="005D00E3"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w:t>
      </w:r>
      <w:r w:rsidRPr="005D00E3">
        <w:rPr>
          <w:rFonts w:ascii="Times New Roman" w:eastAsia="Times New Roman" w:hAnsi="Times New Roman" w:cs="Times New Roman"/>
          <w:b/>
          <w:color w:val="000000" w:themeColor="text1"/>
          <w:sz w:val="24"/>
          <w:szCs w:val="24"/>
          <w:lang w:eastAsia="ru-RU"/>
        </w:rPr>
        <w:t>Березович, Е.Л.</w:t>
      </w:r>
      <w:r>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2008. </w:t>
      </w:r>
      <w:r w:rsidRPr="00FE08F5">
        <w:rPr>
          <w:rFonts w:ascii="Times New Roman" w:eastAsia="Times New Roman" w:hAnsi="Times New Roman" w:cs="Times New Roman"/>
          <w:i/>
          <w:color w:val="000000" w:themeColor="text1"/>
          <w:sz w:val="24"/>
          <w:szCs w:val="24"/>
          <w:lang w:eastAsia="ru-RU"/>
        </w:rPr>
        <w:t>Русская топонимия в этнолингвистическом аспекте: Пространство и человек.</w:t>
      </w:r>
      <w:r w:rsidRPr="005D00E3">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s="Times New Roman"/>
          <w:color w:val="000000" w:themeColor="text1"/>
          <w:sz w:val="24"/>
          <w:szCs w:val="24"/>
          <w:lang w:eastAsia="ru-RU"/>
        </w:rPr>
        <w:t>М.: Книжный дом «Либроком»</w:t>
      </w:r>
      <w:r w:rsidRPr="005D00E3">
        <w:rPr>
          <w:rFonts w:ascii="Times New Roman" w:eastAsia="Times New Roman" w:hAnsi="Times New Roman" w:cs="Times New Roman"/>
          <w:color w:val="000000" w:themeColor="text1"/>
          <w:sz w:val="24"/>
          <w:szCs w:val="24"/>
          <w:lang w:eastAsia="ru-RU"/>
        </w:rPr>
        <w:t>.</w:t>
      </w:r>
    </w:p>
    <w:p w14:paraId="1CE289F6" w14:textId="77777777" w:rsidR="005D00E3" w:rsidRDefault="005D00E3" w:rsidP="001D3246">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r w:rsidRPr="005D00E3">
        <w:rPr>
          <w:rFonts w:ascii="Times New Roman" w:eastAsia="Times New Roman" w:hAnsi="Times New Roman" w:cs="Times New Roman"/>
          <w:b/>
          <w:color w:val="000000" w:themeColor="text1"/>
          <w:sz w:val="24"/>
          <w:szCs w:val="24"/>
          <w:lang w:eastAsia="ru-RU"/>
        </w:rPr>
        <w:t>Бондалетов, В. Д.</w:t>
      </w:r>
      <w:r w:rsidRPr="005D00E3">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1983. </w:t>
      </w:r>
      <w:r w:rsidRPr="00FE08F5">
        <w:rPr>
          <w:rFonts w:ascii="Times New Roman" w:eastAsia="Times New Roman" w:hAnsi="Times New Roman" w:cs="Times New Roman"/>
          <w:i/>
          <w:color w:val="000000" w:themeColor="text1"/>
          <w:sz w:val="24"/>
          <w:szCs w:val="24"/>
          <w:lang w:eastAsia="ru-RU"/>
        </w:rPr>
        <w:t>Русская ономастика.</w:t>
      </w:r>
      <w:r>
        <w:rPr>
          <w:rFonts w:ascii="Times New Roman" w:eastAsia="Times New Roman" w:hAnsi="Times New Roman" w:cs="Times New Roman"/>
          <w:color w:val="000000" w:themeColor="text1"/>
          <w:sz w:val="24"/>
          <w:szCs w:val="24"/>
          <w:lang w:eastAsia="ru-RU"/>
        </w:rPr>
        <w:t xml:space="preserve"> — М.: Просвещение.</w:t>
      </w:r>
    </w:p>
    <w:p w14:paraId="39D3722B" w14:textId="77777777" w:rsidR="005D00E3" w:rsidRPr="005D00E3" w:rsidRDefault="00FE08F5" w:rsidP="005D00E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 </w:t>
      </w:r>
      <w:r w:rsidR="005D00E3" w:rsidRPr="005D00E3">
        <w:rPr>
          <w:rFonts w:ascii="Times New Roman" w:eastAsia="Times New Roman" w:hAnsi="Times New Roman" w:cs="Times New Roman"/>
          <w:b/>
          <w:color w:val="000000" w:themeColor="text1"/>
          <w:sz w:val="24"/>
          <w:szCs w:val="24"/>
          <w:lang w:eastAsia="ru-RU"/>
        </w:rPr>
        <w:t>Забелин, Н. Ю.</w:t>
      </w:r>
      <w:r w:rsidR="005D00E3" w:rsidRPr="005D00E3">
        <w:rPr>
          <w:rFonts w:ascii="Times New Roman" w:eastAsia="Times New Roman" w:hAnsi="Times New Roman" w:cs="Times New Roman"/>
          <w:color w:val="000000" w:themeColor="text1"/>
          <w:sz w:val="24"/>
          <w:szCs w:val="24"/>
          <w:lang w:eastAsia="ru-RU"/>
        </w:rPr>
        <w:t xml:space="preserve"> </w:t>
      </w:r>
      <w:r w:rsidR="005D00E3">
        <w:rPr>
          <w:rFonts w:ascii="Times New Roman" w:eastAsia="Times New Roman" w:hAnsi="Times New Roman" w:cs="Times New Roman"/>
          <w:color w:val="000000" w:themeColor="text1"/>
          <w:sz w:val="24"/>
          <w:szCs w:val="24"/>
          <w:lang w:eastAsia="ru-RU"/>
        </w:rPr>
        <w:t xml:space="preserve">2007. </w:t>
      </w:r>
      <w:r w:rsidR="005D00E3" w:rsidRPr="00FE08F5">
        <w:rPr>
          <w:rFonts w:ascii="Times New Roman" w:eastAsia="Times New Roman" w:hAnsi="Times New Roman" w:cs="Times New Roman"/>
          <w:i/>
          <w:color w:val="000000" w:themeColor="text1"/>
          <w:sz w:val="24"/>
          <w:szCs w:val="24"/>
          <w:lang w:eastAsia="ru-RU"/>
        </w:rPr>
        <w:t>Московская городская топонимия, структурно-семантический анализ топонимической системы: автореф. дисс. … к. филол. н.</w:t>
      </w:r>
      <w:r w:rsidR="005D00E3">
        <w:rPr>
          <w:rFonts w:ascii="Times New Roman" w:eastAsia="Times New Roman" w:hAnsi="Times New Roman" w:cs="Times New Roman"/>
          <w:color w:val="000000" w:themeColor="text1"/>
          <w:sz w:val="24"/>
          <w:szCs w:val="24"/>
          <w:lang w:eastAsia="ru-RU"/>
        </w:rPr>
        <w:t xml:space="preserve"> — М</w:t>
      </w:r>
      <w:r w:rsidR="005D00E3" w:rsidRPr="005D00E3">
        <w:rPr>
          <w:rFonts w:ascii="Times New Roman" w:eastAsia="Times New Roman" w:hAnsi="Times New Roman" w:cs="Times New Roman"/>
          <w:color w:val="000000" w:themeColor="text1"/>
          <w:sz w:val="24"/>
          <w:szCs w:val="24"/>
          <w:lang w:eastAsia="ru-RU"/>
        </w:rPr>
        <w:t>.</w:t>
      </w:r>
    </w:p>
    <w:p w14:paraId="7FCFA040" w14:textId="77777777" w:rsidR="005D00E3" w:rsidRP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4. </w:t>
      </w:r>
      <w:r w:rsidR="00FE08F5" w:rsidRPr="00FE08F5">
        <w:rPr>
          <w:rFonts w:ascii="Times New Roman" w:eastAsia="Times New Roman" w:hAnsi="Times New Roman" w:cs="Times New Roman"/>
          <w:b/>
          <w:color w:val="000000" w:themeColor="text1"/>
          <w:sz w:val="24"/>
          <w:szCs w:val="24"/>
          <w:lang w:eastAsia="ru-RU"/>
        </w:rPr>
        <w:t xml:space="preserve">Кубрякова, </w:t>
      </w:r>
      <w:r w:rsidRPr="00FE08F5">
        <w:rPr>
          <w:rFonts w:ascii="Times New Roman" w:eastAsia="Times New Roman" w:hAnsi="Times New Roman" w:cs="Times New Roman"/>
          <w:b/>
          <w:color w:val="000000" w:themeColor="text1"/>
          <w:sz w:val="24"/>
          <w:szCs w:val="24"/>
          <w:lang w:eastAsia="ru-RU"/>
        </w:rPr>
        <w:t>Е.С.</w:t>
      </w:r>
      <w:r w:rsidRPr="005D00E3">
        <w:rPr>
          <w:rFonts w:ascii="Times New Roman" w:eastAsia="Times New Roman" w:hAnsi="Times New Roman" w:cs="Times New Roman"/>
          <w:color w:val="000000" w:themeColor="text1"/>
          <w:sz w:val="24"/>
          <w:szCs w:val="24"/>
          <w:lang w:eastAsia="ru-RU"/>
        </w:rPr>
        <w:t xml:space="preserve"> </w:t>
      </w:r>
      <w:r w:rsidR="00FE08F5">
        <w:rPr>
          <w:rFonts w:ascii="Times New Roman" w:eastAsia="Times New Roman" w:hAnsi="Times New Roman" w:cs="Times New Roman"/>
          <w:color w:val="000000" w:themeColor="text1"/>
          <w:sz w:val="24"/>
          <w:szCs w:val="24"/>
          <w:lang w:eastAsia="ru-RU"/>
        </w:rPr>
        <w:t xml:space="preserve">2004. </w:t>
      </w:r>
      <w:r w:rsidRPr="00FE08F5">
        <w:rPr>
          <w:rFonts w:ascii="Times New Roman" w:eastAsia="Times New Roman" w:hAnsi="Times New Roman" w:cs="Times New Roman"/>
          <w:i/>
          <w:color w:val="000000" w:themeColor="text1"/>
          <w:sz w:val="24"/>
          <w:szCs w:val="24"/>
          <w:lang w:eastAsia="ru-RU"/>
        </w:rPr>
        <w:t>Язык и знание. На пути получения знаний о языке: части речи с когнитивной точки зрения. Роль языка в познании мира.</w:t>
      </w:r>
      <w:r w:rsidRPr="005D00E3">
        <w:rPr>
          <w:rFonts w:ascii="Times New Roman" w:eastAsia="Times New Roman" w:hAnsi="Times New Roman" w:cs="Times New Roman"/>
          <w:color w:val="000000" w:themeColor="text1"/>
          <w:sz w:val="24"/>
          <w:szCs w:val="24"/>
          <w:lang w:eastAsia="ru-RU"/>
        </w:rPr>
        <w:t xml:space="preserve"> — М.:</w:t>
      </w:r>
      <w:r w:rsidR="00FE08F5">
        <w:rPr>
          <w:rFonts w:ascii="Times New Roman" w:eastAsia="Times New Roman" w:hAnsi="Times New Roman" w:cs="Times New Roman"/>
          <w:color w:val="000000" w:themeColor="text1"/>
          <w:sz w:val="24"/>
          <w:szCs w:val="24"/>
          <w:lang w:eastAsia="ru-RU"/>
        </w:rPr>
        <w:t xml:space="preserve"> Языки славянской культуры</w:t>
      </w:r>
      <w:r w:rsidRPr="005D00E3">
        <w:rPr>
          <w:rFonts w:ascii="Times New Roman" w:eastAsia="Times New Roman" w:hAnsi="Times New Roman" w:cs="Times New Roman"/>
          <w:color w:val="000000" w:themeColor="text1"/>
          <w:sz w:val="24"/>
          <w:szCs w:val="24"/>
          <w:lang w:eastAsia="ru-RU"/>
        </w:rPr>
        <w:t>.</w:t>
      </w:r>
    </w:p>
    <w:p w14:paraId="5B43C623" w14:textId="77777777" w:rsid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5. </w:t>
      </w:r>
      <w:r w:rsidR="00FE08F5" w:rsidRPr="00FE08F5">
        <w:rPr>
          <w:rFonts w:ascii="Times New Roman" w:eastAsia="Times New Roman" w:hAnsi="Times New Roman" w:cs="Times New Roman"/>
          <w:b/>
          <w:color w:val="000000" w:themeColor="text1"/>
          <w:sz w:val="24"/>
          <w:szCs w:val="24"/>
          <w:lang w:eastAsia="ru-RU"/>
        </w:rPr>
        <w:t xml:space="preserve">Леонович, </w:t>
      </w:r>
      <w:r w:rsidRPr="00FE08F5">
        <w:rPr>
          <w:rFonts w:ascii="Times New Roman" w:eastAsia="Times New Roman" w:hAnsi="Times New Roman" w:cs="Times New Roman"/>
          <w:b/>
          <w:color w:val="000000" w:themeColor="text1"/>
          <w:sz w:val="24"/>
          <w:szCs w:val="24"/>
          <w:lang w:eastAsia="ru-RU"/>
        </w:rPr>
        <w:t>О.А.</w:t>
      </w:r>
      <w:r w:rsidRPr="005D00E3">
        <w:rPr>
          <w:rFonts w:ascii="Times New Roman" w:eastAsia="Times New Roman" w:hAnsi="Times New Roman" w:cs="Times New Roman"/>
          <w:color w:val="000000" w:themeColor="text1"/>
          <w:sz w:val="24"/>
          <w:szCs w:val="24"/>
          <w:lang w:eastAsia="ru-RU"/>
        </w:rPr>
        <w:t xml:space="preserve"> </w:t>
      </w:r>
      <w:r w:rsidR="00FE08F5">
        <w:rPr>
          <w:rFonts w:ascii="Times New Roman" w:eastAsia="Times New Roman" w:hAnsi="Times New Roman" w:cs="Times New Roman"/>
          <w:color w:val="000000" w:themeColor="text1"/>
          <w:sz w:val="24"/>
          <w:szCs w:val="24"/>
          <w:lang w:eastAsia="ru-RU"/>
        </w:rPr>
        <w:t xml:space="preserve">2002. </w:t>
      </w:r>
      <w:r w:rsidRPr="00FE08F5">
        <w:rPr>
          <w:rFonts w:ascii="Times New Roman" w:eastAsia="Times New Roman" w:hAnsi="Times New Roman" w:cs="Times New Roman"/>
          <w:i/>
          <w:color w:val="000000" w:themeColor="text1"/>
          <w:sz w:val="24"/>
          <w:szCs w:val="24"/>
          <w:lang w:eastAsia="ru-RU"/>
        </w:rPr>
        <w:t>В мире англ</w:t>
      </w:r>
      <w:r w:rsidR="00FE08F5" w:rsidRPr="00FE08F5">
        <w:rPr>
          <w:rFonts w:ascii="Times New Roman" w:eastAsia="Times New Roman" w:hAnsi="Times New Roman" w:cs="Times New Roman"/>
          <w:i/>
          <w:color w:val="000000" w:themeColor="text1"/>
          <w:sz w:val="24"/>
          <w:szCs w:val="24"/>
          <w:lang w:eastAsia="ru-RU"/>
        </w:rPr>
        <w:t>ийских имен.</w:t>
      </w:r>
      <w:r w:rsidR="00FE08F5">
        <w:rPr>
          <w:rFonts w:ascii="Times New Roman" w:eastAsia="Times New Roman" w:hAnsi="Times New Roman" w:cs="Times New Roman"/>
          <w:color w:val="000000" w:themeColor="text1"/>
          <w:sz w:val="24"/>
          <w:szCs w:val="24"/>
          <w:lang w:eastAsia="ru-RU"/>
        </w:rPr>
        <w:t xml:space="preserve"> — М.: Астрель</w:t>
      </w:r>
      <w:r w:rsidRPr="005D00E3">
        <w:rPr>
          <w:rFonts w:ascii="Times New Roman" w:eastAsia="Times New Roman" w:hAnsi="Times New Roman" w:cs="Times New Roman"/>
          <w:color w:val="000000" w:themeColor="text1"/>
          <w:sz w:val="24"/>
          <w:szCs w:val="24"/>
          <w:lang w:eastAsia="ru-RU"/>
        </w:rPr>
        <w:t>.</w:t>
      </w:r>
    </w:p>
    <w:p w14:paraId="5215158A" w14:textId="77777777" w:rsid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6. </w:t>
      </w:r>
      <w:r w:rsidR="00FE08F5" w:rsidRPr="00FE08F5">
        <w:rPr>
          <w:rFonts w:ascii="Times New Roman" w:eastAsia="Times New Roman" w:hAnsi="Times New Roman" w:cs="Times New Roman"/>
          <w:b/>
          <w:color w:val="000000" w:themeColor="text1"/>
          <w:sz w:val="24"/>
          <w:szCs w:val="24"/>
          <w:lang w:eastAsia="ru-RU"/>
        </w:rPr>
        <w:t xml:space="preserve">Пак, </w:t>
      </w:r>
      <w:r w:rsidRPr="00FE08F5">
        <w:rPr>
          <w:rFonts w:ascii="Times New Roman" w:eastAsia="Times New Roman" w:hAnsi="Times New Roman" w:cs="Times New Roman"/>
          <w:b/>
          <w:color w:val="000000" w:themeColor="text1"/>
          <w:sz w:val="24"/>
          <w:szCs w:val="24"/>
          <w:lang w:eastAsia="ru-RU"/>
        </w:rPr>
        <w:t>С. М.</w:t>
      </w:r>
      <w:r w:rsidRPr="005D00E3">
        <w:rPr>
          <w:rFonts w:ascii="Times New Roman" w:eastAsia="Times New Roman" w:hAnsi="Times New Roman" w:cs="Times New Roman"/>
          <w:color w:val="000000" w:themeColor="text1"/>
          <w:sz w:val="24"/>
          <w:szCs w:val="24"/>
          <w:lang w:eastAsia="ru-RU"/>
        </w:rPr>
        <w:t xml:space="preserve"> </w:t>
      </w:r>
      <w:r w:rsidR="00FE08F5">
        <w:rPr>
          <w:rFonts w:ascii="Times New Roman" w:eastAsia="Times New Roman" w:hAnsi="Times New Roman" w:cs="Times New Roman"/>
          <w:color w:val="000000" w:themeColor="text1"/>
          <w:sz w:val="24"/>
          <w:szCs w:val="24"/>
          <w:lang w:eastAsia="ru-RU"/>
        </w:rPr>
        <w:t xml:space="preserve">2005. </w:t>
      </w:r>
      <w:r w:rsidRPr="00FE08F5">
        <w:rPr>
          <w:rFonts w:ascii="Times New Roman" w:eastAsia="Times New Roman" w:hAnsi="Times New Roman" w:cs="Times New Roman"/>
          <w:i/>
          <w:color w:val="000000" w:themeColor="text1"/>
          <w:sz w:val="24"/>
          <w:szCs w:val="24"/>
          <w:lang w:eastAsia="ru-RU"/>
        </w:rPr>
        <w:t>Ономастикон как объект филологического исследования: на материале американского дискурса XIX-XX вв.: автореф.</w:t>
      </w:r>
      <w:r w:rsidR="00FE08F5" w:rsidRPr="00FE08F5">
        <w:rPr>
          <w:rFonts w:ascii="Times New Roman" w:eastAsia="Times New Roman" w:hAnsi="Times New Roman" w:cs="Times New Roman"/>
          <w:i/>
          <w:color w:val="000000" w:themeColor="text1"/>
          <w:sz w:val="24"/>
          <w:szCs w:val="24"/>
          <w:lang w:eastAsia="ru-RU"/>
        </w:rPr>
        <w:t xml:space="preserve"> дисс. … д. филол. н.</w:t>
      </w:r>
      <w:r w:rsidR="00FE08F5">
        <w:rPr>
          <w:rFonts w:ascii="Times New Roman" w:eastAsia="Times New Roman" w:hAnsi="Times New Roman" w:cs="Times New Roman"/>
          <w:color w:val="000000" w:themeColor="text1"/>
          <w:sz w:val="24"/>
          <w:szCs w:val="24"/>
          <w:lang w:eastAsia="ru-RU"/>
        </w:rPr>
        <w:t xml:space="preserve"> — М</w:t>
      </w:r>
      <w:r w:rsidRPr="005D00E3">
        <w:rPr>
          <w:rFonts w:ascii="Times New Roman" w:eastAsia="Times New Roman" w:hAnsi="Times New Roman" w:cs="Times New Roman"/>
          <w:color w:val="000000" w:themeColor="text1"/>
          <w:sz w:val="24"/>
          <w:szCs w:val="24"/>
          <w:lang w:eastAsia="ru-RU"/>
        </w:rPr>
        <w:t>.</w:t>
      </w:r>
    </w:p>
    <w:p w14:paraId="0DE82D65" w14:textId="77777777" w:rsidR="005D00E3" w:rsidRP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7. </w:t>
      </w:r>
      <w:r w:rsidRPr="00FE08F5">
        <w:rPr>
          <w:rFonts w:ascii="Times New Roman" w:eastAsia="Times New Roman" w:hAnsi="Times New Roman" w:cs="Times New Roman"/>
          <w:b/>
          <w:color w:val="000000" w:themeColor="text1"/>
          <w:sz w:val="24"/>
          <w:szCs w:val="24"/>
          <w:lang w:eastAsia="ru-RU"/>
        </w:rPr>
        <w:t>Супе</w:t>
      </w:r>
      <w:r w:rsidR="00FE08F5" w:rsidRPr="00FE08F5">
        <w:rPr>
          <w:rFonts w:ascii="Times New Roman" w:eastAsia="Times New Roman" w:hAnsi="Times New Roman" w:cs="Times New Roman"/>
          <w:b/>
          <w:color w:val="000000" w:themeColor="text1"/>
          <w:sz w:val="24"/>
          <w:szCs w:val="24"/>
          <w:lang w:eastAsia="ru-RU"/>
        </w:rPr>
        <w:t xml:space="preserve">ранская, </w:t>
      </w:r>
      <w:r w:rsidRPr="00FE08F5">
        <w:rPr>
          <w:rFonts w:ascii="Times New Roman" w:eastAsia="Times New Roman" w:hAnsi="Times New Roman" w:cs="Times New Roman"/>
          <w:b/>
          <w:color w:val="000000" w:themeColor="text1"/>
          <w:sz w:val="24"/>
          <w:szCs w:val="24"/>
          <w:lang w:eastAsia="ru-RU"/>
        </w:rPr>
        <w:t>А.В.</w:t>
      </w:r>
      <w:r w:rsidR="00FE08F5">
        <w:rPr>
          <w:rFonts w:ascii="Times New Roman" w:eastAsia="Times New Roman" w:hAnsi="Times New Roman" w:cs="Times New Roman"/>
          <w:color w:val="000000" w:themeColor="text1"/>
          <w:sz w:val="24"/>
          <w:szCs w:val="24"/>
          <w:lang w:eastAsia="ru-RU"/>
        </w:rPr>
        <w:t xml:space="preserve"> 1985.</w:t>
      </w:r>
      <w:r w:rsidRPr="005D00E3">
        <w:rPr>
          <w:rFonts w:ascii="Times New Roman" w:eastAsia="Times New Roman" w:hAnsi="Times New Roman" w:cs="Times New Roman"/>
          <w:color w:val="000000" w:themeColor="text1"/>
          <w:sz w:val="24"/>
          <w:szCs w:val="24"/>
          <w:lang w:eastAsia="ru-RU"/>
        </w:rPr>
        <w:t xml:space="preserve"> </w:t>
      </w:r>
      <w:r w:rsidRPr="00FE08F5">
        <w:rPr>
          <w:rFonts w:ascii="Times New Roman" w:eastAsia="Times New Roman" w:hAnsi="Times New Roman" w:cs="Times New Roman"/>
          <w:i/>
          <w:color w:val="000000" w:themeColor="text1"/>
          <w:sz w:val="24"/>
          <w:szCs w:val="24"/>
          <w:lang w:eastAsia="ru-RU"/>
        </w:rPr>
        <w:t>Что такое топонимика?</w:t>
      </w:r>
      <w:r w:rsidRPr="005D00E3">
        <w:rPr>
          <w:rFonts w:ascii="Times New Roman" w:eastAsia="Times New Roman" w:hAnsi="Times New Roman" w:cs="Times New Roman"/>
          <w:color w:val="000000" w:themeColor="text1"/>
          <w:sz w:val="24"/>
          <w:szCs w:val="24"/>
          <w:lang w:eastAsia="ru-RU"/>
        </w:rPr>
        <w:t xml:space="preserve"> / Отв. ред.</w:t>
      </w:r>
      <w:r w:rsidR="00FE08F5">
        <w:rPr>
          <w:rFonts w:ascii="Times New Roman" w:eastAsia="Times New Roman" w:hAnsi="Times New Roman" w:cs="Times New Roman"/>
          <w:color w:val="000000" w:themeColor="text1"/>
          <w:sz w:val="24"/>
          <w:szCs w:val="24"/>
          <w:lang w:eastAsia="ru-RU"/>
        </w:rPr>
        <w:t xml:space="preserve"> Г.В. Степанов — М.: Наука</w:t>
      </w:r>
      <w:r w:rsidRPr="005D00E3">
        <w:rPr>
          <w:rFonts w:ascii="Times New Roman" w:eastAsia="Times New Roman" w:hAnsi="Times New Roman" w:cs="Times New Roman"/>
          <w:color w:val="000000" w:themeColor="text1"/>
          <w:sz w:val="24"/>
          <w:szCs w:val="24"/>
          <w:lang w:eastAsia="ru-RU"/>
        </w:rPr>
        <w:t>.</w:t>
      </w:r>
    </w:p>
    <w:p w14:paraId="1F224280" w14:textId="77777777" w:rsidR="005D00E3" w:rsidRP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8. </w:t>
      </w:r>
      <w:r w:rsidR="00FE08F5" w:rsidRPr="00FE08F5">
        <w:rPr>
          <w:rFonts w:ascii="Times New Roman" w:eastAsia="Times New Roman" w:hAnsi="Times New Roman" w:cs="Times New Roman"/>
          <w:b/>
          <w:color w:val="000000" w:themeColor="text1"/>
          <w:sz w:val="24"/>
          <w:szCs w:val="24"/>
          <w:lang w:eastAsia="ru-RU"/>
        </w:rPr>
        <w:t xml:space="preserve">Тер-Минасова, </w:t>
      </w:r>
      <w:r w:rsidRPr="00FE08F5">
        <w:rPr>
          <w:rFonts w:ascii="Times New Roman" w:eastAsia="Times New Roman" w:hAnsi="Times New Roman" w:cs="Times New Roman"/>
          <w:b/>
          <w:color w:val="000000" w:themeColor="text1"/>
          <w:sz w:val="24"/>
          <w:szCs w:val="24"/>
          <w:lang w:eastAsia="ru-RU"/>
        </w:rPr>
        <w:t>С.Г.</w:t>
      </w:r>
      <w:r w:rsidRPr="005D00E3">
        <w:rPr>
          <w:rFonts w:ascii="Times New Roman" w:eastAsia="Times New Roman" w:hAnsi="Times New Roman" w:cs="Times New Roman"/>
          <w:color w:val="000000" w:themeColor="text1"/>
          <w:sz w:val="24"/>
          <w:szCs w:val="24"/>
          <w:lang w:eastAsia="ru-RU"/>
        </w:rPr>
        <w:t xml:space="preserve"> </w:t>
      </w:r>
      <w:r w:rsidR="00FE08F5">
        <w:rPr>
          <w:rFonts w:ascii="Times New Roman" w:eastAsia="Times New Roman" w:hAnsi="Times New Roman" w:cs="Times New Roman"/>
          <w:color w:val="000000" w:themeColor="text1"/>
          <w:sz w:val="24"/>
          <w:szCs w:val="24"/>
          <w:lang w:eastAsia="ru-RU"/>
        </w:rPr>
        <w:t xml:space="preserve">2008. </w:t>
      </w:r>
      <w:r w:rsidRPr="00FE08F5">
        <w:rPr>
          <w:rFonts w:ascii="Times New Roman" w:eastAsia="Times New Roman" w:hAnsi="Times New Roman" w:cs="Times New Roman"/>
          <w:i/>
          <w:color w:val="000000" w:themeColor="text1"/>
          <w:sz w:val="24"/>
          <w:szCs w:val="24"/>
          <w:lang w:eastAsia="ru-RU"/>
        </w:rPr>
        <w:t>Война и Мир язы</w:t>
      </w:r>
      <w:r w:rsidR="00FE08F5" w:rsidRPr="00FE08F5">
        <w:rPr>
          <w:rFonts w:ascii="Times New Roman" w:eastAsia="Times New Roman" w:hAnsi="Times New Roman" w:cs="Times New Roman"/>
          <w:i/>
          <w:color w:val="000000" w:themeColor="text1"/>
          <w:sz w:val="24"/>
          <w:szCs w:val="24"/>
          <w:lang w:eastAsia="ru-RU"/>
        </w:rPr>
        <w:t>ков и культур.</w:t>
      </w:r>
      <w:r w:rsidR="00FE08F5">
        <w:rPr>
          <w:rFonts w:ascii="Times New Roman" w:eastAsia="Times New Roman" w:hAnsi="Times New Roman" w:cs="Times New Roman"/>
          <w:color w:val="000000" w:themeColor="text1"/>
          <w:sz w:val="24"/>
          <w:szCs w:val="24"/>
          <w:lang w:eastAsia="ru-RU"/>
        </w:rPr>
        <w:t xml:space="preserve"> — М.: Слово</w:t>
      </w:r>
      <w:r w:rsidRPr="005D00E3">
        <w:rPr>
          <w:rFonts w:ascii="Times New Roman" w:eastAsia="Times New Roman" w:hAnsi="Times New Roman" w:cs="Times New Roman"/>
          <w:color w:val="000000" w:themeColor="text1"/>
          <w:sz w:val="24"/>
          <w:szCs w:val="24"/>
          <w:lang w:eastAsia="ru-RU"/>
        </w:rPr>
        <w:t xml:space="preserve">. </w:t>
      </w:r>
    </w:p>
    <w:p w14:paraId="005DF4EE" w14:textId="77777777" w:rsidR="005D00E3" w:rsidRP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9. </w:t>
      </w:r>
      <w:r w:rsidR="00FE08F5" w:rsidRPr="00FE08F5">
        <w:rPr>
          <w:rFonts w:ascii="Times New Roman" w:eastAsia="Times New Roman" w:hAnsi="Times New Roman" w:cs="Times New Roman"/>
          <w:b/>
          <w:color w:val="000000" w:themeColor="text1"/>
          <w:sz w:val="24"/>
          <w:szCs w:val="24"/>
          <w:lang w:eastAsia="ru-RU"/>
        </w:rPr>
        <w:t xml:space="preserve">Томахин, </w:t>
      </w:r>
      <w:r w:rsidRPr="00FE08F5">
        <w:rPr>
          <w:rFonts w:ascii="Times New Roman" w:eastAsia="Times New Roman" w:hAnsi="Times New Roman" w:cs="Times New Roman"/>
          <w:b/>
          <w:color w:val="000000" w:themeColor="text1"/>
          <w:sz w:val="24"/>
          <w:szCs w:val="24"/>
          <w:lang w:eastAsia="ru-RU"/>
        </w:rPr>
        <w:t>Г. Д.</w:t>
      </w:r>
      <w:r w:rsidRPr="005D00E3">
        <w:rPr>
          <w:rFonts w:ascii="Times New Roman" w:eastAsia="Times New Roman" w:hAnsi="Times New Roman" w:cs="Times New Roman"/>
          <w:color w:val="000000" w:themeColor="text1"/>
          <w:sz w:val="24"/>
          <w:szCs w:val="24"/>
          <w:lang w:eastAsia="ru-RU"/>
        </w:rPr>
        <w:t xml:space="preserve"> </w:t>
      </w:r>
      <w:r w:rsidR="00FE08F5">
        <w:rPr>
          <w:rFonts w:ascii="Times New Roman" w:eastAsia="Times New Roman" w:hAnsi="Times New Roman" w:cs="Times New Roman"/>
          <w:color w:val="000000" w:themeColor="text1"/>
          <w:sz w:val="24"/>
          <w:szCs w:val="24"/>
          <w:lang w:eastAsia="ru-RU"/>
        </w:rPr>
        <w:t xml:space="preserve">1984. </w:t>
      </w:r>
      <w:r w:rsidRPr="00FE08F5">
        <w:rPr>
          <w:rFonts w:ascii="Times New Roman" w:eastAsia="Times New Roman" w:hAnsi="Times New Roman" w:cs="Times New Roman"/>
          <w:i/>
          <w:color w:val="000000" w:themeColor="text1"/>
          <w:sz w:val="24"/>
          <w:szCs w:val="24"/>
          <w:lang w:eastAsia="ru-RU"/>
        </w:rPr>
        <w:t>Топонимы как реалии языка и культуры (на материале географических названий США) // Вопросы языкознания.</w:t>
      </w:r>
      <w:r w:rsidR="00FE08F5">
        <w:rPr>
          <w:rFonts w:ascii="Times New Roman" w:eastAsia="Times New Roman" w:hAnsi="Times New Roman" w:cs="Times New Roman"/>
          <w:color w:val="000000" w:themeColor="text1"/>
          <w:sz w:val="24"/>
          <w:szCs w:val="24"/>
          <w:lang w:eastAsia="ru-RU"/>
        </w:rPr>
        <w:t xml:space="preserve"> — </w:t>
      </w:r>
      <w:r w:rsidRPr="005D00E3">
        <w:rPr>
          <w:rFonts w:ascii="Times New Roman" w:eastAsia="Times New Roman" w:hAnsi="Times New Roman" w:cs="Times New Roman"/>
          <w:color w:val="000000" w:themeColor="text1"/>
          <w:sz w:val="24"/>
          <w:szCs w:val="24"/>
          <w:lang w:eastAsia="ru-RU"/>
        </w:rPr>
        <w:t>№ 4. — С. 84-90.</w:t>
      </w:r>
    </w:p>
    <w:p w14:paraId="2F8A0C6E" w14:textId="77777777" w:rsid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10. </w:t>
      </w:r>
      <w:r w:rsidR="00FE08F5" w:rsidRPr="00FE08F5">
        <w:rPr>
          <w:rFonts w:ascii="Times New Roman" w:eastAsia="Times New Roman" w:hAnsi="Times New Roman" w:cs="Times New Roman"/>
          <w:b/>
          <w:color w:val="000000" w:themeColor="text1"/>
          <w:sz w:val="24"/>
          <w:szCs w:val="24"/>
          <w:lang w:eastAsia="ru-RU"/>
        </w:rPr>
        <w:t xml:space="preserve">Щербак, </w:t>
      </w:r>
      <w:r w:rsidRPr="00FE08F5">
        <w:rPr>
          <w:rFonts w:ascii="Times New Roman" w:eastAsia="Times New Roman" w:hAnsi="Times New Roman" w:cs="Times New Roman"/>
          <w:b/>
          <w:color w:val="000000" w:themeColor="text1"/>
          <w:sz w:val="24"/>
          <w:szCs w:val="24"/>
          <w:lang w:eastAsia="ru-RU"/>
        </w:rPr>
        <w:t>А.С.</w:t>
      </w:r>
      <w:r w:rsidR="00FE08F5">
        <w:rPr>
          <w:rFonts w:ascii="Times New Roman" w:eastAsia="Times New Roman" w:hAnsi="Times New Roman" w:cs="Times New Roman"/>
          <w:color w:val="000000" w:themeColor="text1"/>
          <w:sz w:val="24"/>
          <w:szCs w:val="24"/>
          <w:lang w:eastAsia="ru-RU"/>
        </w:rPr>
        <w:t xml:space="preserve"> 2008.</w:t>
      </w:r>
      <w:r w:rsidRPr="005D00E3">
        <w:rPr>
          <w:rFonts w:ascii="Times New Roman" w:eastAsia="Times New Roman" w:hAnsi="Times New Roman" w:cs="Times New Roman"/>
          <w:color w:val="000000" w:themeColor="text1"/>
          <w:sz w:val="24"/>
          <w:szCs w:val="24"/>
          <w:lang w:eastAsia="ru-RU"/>
        </w:rPr>
        <w:t xml:space="preserve"> </w:t>
      </w:r>
      <w:r w:rsidRPr="00FE08F5">
        <w:rPr>
          <w:rFonts w:ascii="Times New Roman" w:eastAsia="Times New Roman" w:hAnsi="Times New Roman" w:cs="Times New Roman"/>
          <w:i/>
          <w:color w:val="000000" w:themeColor="text1"/>
          <w:sz w:val="24"/>
          <w:szCs w:val="24"/>
          <w:lang w:eastAsia="ru-RU"/>
        </w:rPr>
        <w:t>Когнитивные основы региональной ономастики: автореф. дис</w:t>
      </w:r>
      <w:r w:rsidR="00FE08F5" w:rsidRPr="00FE08F5">
        <w:rPr>
          <w:rFonts w:ascii="Times New Roman" w:eastAsia="Times New Roman" w:hAnsi="Times New Roman" w:cs="Times New Roman"/>
          <w:i/>
          <w:color w:val="000000" w:themeColor="text1"/>
          <w:sz w:val="24"/>
          <w:szCs w:val="24"/>
          <w:lang w:eastAsia="ru-RU"/>
        </w:rPr>
        <w:t>с. … д. филол. н.</w:t>
      </w:r>
      <w:r w:rsidR="00FE08F5">
        <w:rPr>
          <w:rFonts w:ascii="Times New Roman" w:eastAsia="Times New Roman" w:hAnsi="Times New Roman" w:cs="Times New Roman"/>
          <w:color w:val="000000" w:themeColor="text1"/>
          <w:sz w:val="24"/>
          <w:szCs w:val="24"/>
          <w:lang w:eastAsia="ru-RU"/>
        </w:rPr>
        <w:t xml:space="preserve"> — Тамбов</w:t>
      </w:r>
      <w:r w:rsidRPr="005D00E3">
        <w:rPr>
          <w:rFonts w:ascii="Times New Roman" w:eastAsia="Times New Roman" w:hAnsi="Times New Roman" w:cs="Times New Roman"/>
          <w:color w:val="000000" w:themeColor="text1"/>
          <w:sz w:val="24"/>
          <w:szCs w:val="24"/>
          <w:lang w:eastAsia="ru-RU"/>
        </w:rPr>
        <w:t>.</w:t>
      </w:r>
    </w:p>
    <w:p w14:paraId="5E0B93C1" w14:textId="77777777" w:rsidR="005D00E3" w:rsidRPr="00FE08F5"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val="en-GB" w:eastAsia="ru-RU"/>
        </w:rPr>
      </w:pPr>
      <w:r w:rsidRPr="00FE08F5">
        <w:rPr>
          <w:rFonts w:ascii="Times New Roman" w:eastAsia="Times New Roman" w:hAnsi="Times New Roman" w:cs="Times New Roman"/>
          <w:color w:val="000000" w:themeColor="text1"/>
          <w:sz w:val="24"/>
          <w:szCs w:val="24"/>
          <w:lang w:val="en-GB" w:eastAsia="ru-RU"/>
        </w:rPr>
        <w:t xml:space="preserve">11. </w:t>
      </w:r>
      <w:r w:rsidRPr="00FE08F5">
        <w:rPr>
          <w:rFonts w:ascii="Times New Roman" w:eastAsia="Times New Roman" w:hAnsi="Times New Roman" w:cs="Times New Roman"/>
          <w:b/>
          <w:color w:val="000000" w:themeColor="text1"/>
          <w:sz w:val="24"/>
          <w:szCs w:val="24"/>
          <w:lang w:val="en-GB" w:eastAsia="ru-RU"/>
        </w:rPr>
        <w:t>Gardiner</w:t>
      </w:r>
      <w:r w:rsidR="00FE08F5" w:rsidRPr="00FE08F5">
        <w:rPr>
          <w:rFonts w:ascii="Times New Roman" w:eastAsia="Times New Roman" w:hAnsi="Times New Roman" w:cs="Times New Roman"/>
          <w:b/>
          <w:color w:val="000000" w:themeColor="text1"/>
          <w:sz w:val="24"/>
          <w:szCs w:val="24"/>
          <w:lang w:val="en-GB" w:eastAsia="ru-RU"/>
        </w:rPr>
        <w:t xml:space="preserve">, </w:t>
      </w:r>
      <w:r w:rsidRPr="00FE08F5">
        <w:rPr>
          <w:rFonts w:ascii="Times New Roman" w:eastAsia="Times New Roman" w:hAnsi="Times New Roman" w:cs="Times New Roman"/>
          <w:b/>
          <w:color w:val="000000" w:themeColor="text1"/>
          <w:sz w:val="24"/>
          <w:szCs w:val="24"/>
          <w:lang w:val="en-GB" w:eastAsia="ru-RU"/>
        </w:rPr>
        <w:t>A.</w:t>
      </w:r>
      <w:r w:rsidR="00FE08F5" w:rsidRPr="00FE08F5">
        <w:rPr>
          <w:rFonts w:ascii="Times New Roman" w:eastAsia="Times New Roman" w:hAnsi="Times New Roman" w:cs="Times New Roman"/>
          <w:color w:val="000000" w:themeColor="text1"/>
          <w:sz w:val="24"/>
          <w:szCs w:val="24"/>
          <w:lang w:val="en-GB" w:eastAsia="ru-RU"/>
        </w:rPr>
        <w:t xml:space="preserve"> 1957.</w:t>
      </w:r>
      <w:r w:rsidRPr="00FE08F5">
        <w:rPr>
          <w:rFonts w:ascii="Times New Roman" w:eastAsia="Times New Roman" w:hAnsi="Times New Roman" w:cs="Times New Roman"/>
          <w:color w:val="000000" w:themeColor="text1"/>
          <w:sz w:val="24"/>
          <w:szCs w:val="24"/>
          <w:lang w:val="en-GB" w:eastAsia="ru-RU"/>
        </w:rPr>
        <w:t xml:space="preserve"> </w:t>
      </w:r>
      <w:r w:rsidRPr="00FE08F5">
        <w:rPr>
          <w:rFonts w:ascii="Times New Roman" w:eastAsia="Times New Roman" w:hAnsi="Times New Roman" w:cs="Times New Roman"/>
          <w:i/>
          <w:color w:val="000000" w:themeColor="text1"/>
          <w:sz w:val="24"/>
          <w:szCs w:val="24"/>
          <w:lang w:val="en-GB" w:eastAsia="ru-RU"/>
        </w:rPr>
        <w:t>The Theory of Proper Names: A Controversial Essay.</w:t>
      </w:r>
      <w:r w:rsidRPr="00FE08F5">
        <w:rPr>
          <w:rFonts w:ascii="Times New Roman" w:eastAsia="Times New Roman" w:hAnsi="Times New Roman" w:cs="Times New Roman"/>
          <w:color w:val="000000" w:themeColor="text1"/>
          <w:sz w:val="24"/>
          <w:szCs w:val="24"/>
          <w:lang w:val="en-GB" w:eastAsia="ru-RU"/>
        </w:rPr>
        <w:t xml:space="preserve"> — </w:t>
      </w:r>
      <w:r w:rsidRPr="005D00E3">
        <w:rPr>
          <w:rFonts w:ascii="Times New Roman" w:eastAsia="Times New Roman" w:hAnsi="Times New Roman" w:cs="Times New Roman"/>
          <w:color w:val="000000" w:themeColor="text1"/>
          <w:sz w:val="24"/>
          <w:szCs w:val="24"/>
          <w:lang w:val="en-GB" w:eastAsia="ru-RU"/>
        </w:rPr>
        <w:t>Oxford</w:t>
      </w:r>
      <w:r w:rsidRPr="00FE08F5">
        <w:rPr>
          <w:rFonts w:ascii="Times New Roman" w:eastAsia="Times New Roman" w:hAnsi="Times New Roman" w:cs="Times New Roman"/>
          <w:color w:val="000000" w:themeColor="text1"/>
          <w:sz w:val="24"/>
          <w:szCs w:val="24"/>
          <w:lang w:val="en-GB" w:eastAsia="ru-RU"/>
        </w:rPr>
        <w:t xml:space="preserve"> </w:t>
      </w:r>
      <w:r w:rsidRPr="005D00E3">
        <w:rPr>
          <w:rFonts w:ascii="Times New Roman" w:eastAsia="Times New Roman" w:hAnsi="Times New Roman" w:cs="Times New Roman"/>
          <w:color w:val="000000" w:themeColor="text1"/>
          <w:sz w:val="24"/>
          <w:szCs w:val="24"/>
          <w:lang w:val="en-GB" w:eastAsia="ru-RU"/>
        </w:rPr>
        <w:t>University</w:t>
      </w:r>
      <w:r w:rsidRPr="00FE08F5">
        <w:rPr>
          <w:rFonts w:ascii="Times New Roman" w:eastAsia="Times New Roman" w:hAnsi="Times New Roman" w:cs="Times New Roman"/>
          <w:color w:val="000000" w:themeColor="text1"/>
          <w:sz w:val="24"/>
          <w:szCs w:val="24"/>
          <w:lang w:val="en-GB" w:eastAsia="ru-RU"/>
        </w:rPr>
        <w:t xml:space="preserve"> </w:t>
      </w:r>
      <w:r w:rsidRPr="005D00E3">
        <w:rPr>
          <w:rFonts w:ascii="Times New Roman" w:eastAsia="Times New Roman" w:hAnsi="Times New Roman" w:cs="Times New Roman"/>
          <w:color w:val="000000" w:themeColor="text1"/>
          <w:sz w:val="24"/>
          <w:szCs w:val="24"/>
          <w:lang w:val="en-GB" w:eastAsia="ru-RU"/>
        </w:rPr>
        <w:t>Press</w:t>
      </w:r>
      <w:r w:rsidRPr="00FE08F5">
        <w:rPr>
          <w:rFonts w:ascii="Times New Roman" w:eastAsia="Times New Roman" w:hAnsi="Times New Roman" w:cs="Times New Roman"/>
          <w:color w:val="000000" w:themeColor="text1"/>
          <w:sz w:val="24"/>
          <w:szCs w:val="24"/>
          <w:lang w:val="en-GB" w:eastAsia="ru-RU"/>
        </w:rPr>
        <w:t xml:space="preserve">. </w:t>
      </w:r>
    </w:p>
    <w:p w14:paraId="7D303963" w14:textId="77777777" w:rsidR="005D00E3" w:rsidRP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val="en-GB" w:eastAsia="ru-RU"/>
        </w:rPr>
      </w:pPr>
      <w:r w:rsidRPr="00FE08F5">
        <w:rPr>
          <w:rFonts w:ascii="Times New Roman" w:eastAsia="Times New Roman" w:hAnsi="Times New Roman" w:cs="Times New Roman"/>
          <w:color w:val="000000" w:themeColor="text1"/>
          <w:sz w:val="24"/>
          <w:szCs w:val="24"/>
          <w:lang w:val="en-GB" w:eastAsia="ru-RU"/>
        </w:rPr>
        <w:t xml:space="preserve">12. </w:t>
      </w:r>
      <w:r w:rsidRPr="00FE08F5">
        <w:rPr>
          <w:rFonts w:ascii="Times New Roman" w:eastAsia="Times New Roman" w:hAnsi="Times New Roman" w:cs="Times New Roman"/>
          <w:b/>
          <w:color w:val="000000" w:themeColor="text1"/>
          <w:sz w:val="24"/>
          <w:szCs w:val="24"/>
          <w:lang w:val="en-GB" w:eastAsia="ru-RU"/>
        </w:rPr>
        <w:t>Heethling</w:t>
      </w:r>
      <w:r w:rsidR="00FE08F5" w:rsidRPr="00FE08F5">
        <w:rPr>
          <w:rFonts w:ascii="Times New Roman" w:eastAsia="Times New Roman" w:hAnsi="Times New Roman" w:cs="Times New Roman"/>
          <w:b/>
          <w:color w:val="000000" w:themeColor="text1"/>
          <w:sz w:val="24"/>
          <w:szCs w:val="24"/>
          <w:lang w:val="en-GB" w:eastAsia="ru-RU"/>
        </w:rPr>
        <w:t xml:space="preserve">, </w:t>
      </w:r>
      <w:r w:rsidRPr="00FE08F5">
        <w:rPr>
          <w:rFonts w:ascii="Times New Roman" w:eastAsia="Times New Roman" w:hAnsi="Times New Roman" w:cs="Times New Roman"/>
          <w:b/>
          <w:color w:val="000000" w:themeColor="text1"/>
          <w:sz w:val="24"/>
          <w:szCs w:val="24"/>
          <w:lang w:val="en-GB" w:eastAsia="ru-RU"/>
        </w:rPr>
        <w:t>B.</w:t>
      </w:r>
      <w:r w:rsidR="00FE08F5" w:rsidRPr="00FE08F5">
        <w:rPr>
          <w:rFonts w:ascii="Times New Roman" w:eastAsia="Times New Roman" w:hAnsi="Times New Roman" w:cs="Times New Roman"/>
          <w:color w:val="000000" w:themeColor="text1"/>
          <w:sz w:val="24"/>
          <w:szCs w:val="24"/>
          <w:lang w:val="en-GB" w:eastAsia="ru-RU"/>
        </w:rPr>
        <w:t xml:space="preserve"> 2016.</w:t>
      </w:r>
      <w:r w:rsidRPr="00FE08F5">
        <w:rPr>
          <w:rFonts w:ascii="Times New Roman" w:eastAsia="Times New Roman" w:hAnsi="Times New Roman" w:cs="Times New Roman"/>
          <w:color w:val="000000" w:themeColor="text1"/>
          <w:sz w:val="24"/>
          <w:szCs w:val="24"/>
          <w:lang w:val="en-GB" w:eastAsia="ru-RU"/>
        </w:rPr>
        <w:t xml:space="preserve"> </w:t>
      </w:r>
      <w:r w:rsidRPr="00FE08F5">
        <w:rPr>
          <w:rFonts w:ascii="Times New Roman" w:eastAsia="Times New Roman" w:hAnsi="Times New Roman" w:cs="Times New Roman"/>
          <w:i/>
          <w:color w:val="000000" w:themeColor="text1"/>
          <w:sz w:val="24"/>
          <w:szCs w:val="24"/>
          <w:lang w:val="en-GB" w:eastAsia="ru-RU"/>
        </w:rPr>
        <w:t>Street Names. A Changing Urban Landscape // The Oxford Handbook of Na</w:t>
      </w:r>
      <w:r w:rsidR="00FE08F5" w:rsidRPr="00FE08F5">
        <w:rPr>
          <w:rFonts w:ascii="Times New Roman" w:eastAsia="Times New Roman" w:hAnsi="Times New Roman" w:cs="Times New Roman"/>
          <w:i/>
          <w:color w:val="000000" w:themeColor="text1"/>
          <w:sz w:val="24"/>
          <w:szCs w:val="24"/>
          <w:lang w:val="en-GB" w:eastAsia="ru-RU"/>
        </w:rPr>
        <w:t>mes and Naming.</w:t>
      </w:r>
      <w:r w:rsidR="00FE08F5">
        <w:rPr>
          <w:rFonts w:ascii="Times New Roman" w:eastAsia="Times New Roman" w:hAnsi="Times New Roman" w:cs="Times New Roman"/>
          <w:color w:val="000000" w:themeColor="text1"/>
          <w:sz w:val="24"/>
          <w:szCs w:val="24"/>
          <w:lang w:val="en-GB" w:eastAsia="ru-RU"/>
        </w:rPr>
        <w:t xml:space="preserve"> — New York</w:t>
      </w:r>
      <w:r w:rsidRPr="005D00E3">
        <w:rPr>
          <w:rFonts w:ascii="Times New Roman" w:eastAsia="Times New Roman" w:hAnsi="Times New Roman" w:cs="Times New Roman"/>
          <w:color w:val="000000" w:themeColor="text1"/>
          <w:sz w:val="24"/>
          <w:szCs w:val="24"/>
          <w:lang w:val="en-GB" w:eastAsia="ru-RU"/>
        </w:rPr>
        <w:t xml:space="preserve">. </w:t>
      </w:r>
    </w:p>
    <w:p w14:paraId="3E1688D8" w14:textId="77777777" w:rsidR="005D00E3" w:rsidRP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val="en-GB" w:eastAsia="ru-RU"/>
        </w:rPr>
      </w:pPr>
      <w:r w:rsidRPr="005D00E3">
        <w:rPr>
          <w:rFonts w:ascii="Times New Roman" w:eastAsia="Times New Roman" w:hAnsi="Times New Roman" w:cs="Times New Roman"/>
          <w:color w:val="000000" w:themeColor="text1"/>
          <w:sz w:val="24"/>
          <w:szCs w:val="24"/>
          <w:lang w:val="en-GB" w:eastAsia="ru-RU"/>
        </w:rPr>
        <w:t xml:space="preserve">13. </w:t>
      </w:r>
      <w:r w:rsidR="00FE08F5" w:rsidRPr="00FE08F5">
        <w:rPr>
          <w:rFonts w:ascii="Times New Roman" w:eastAsia="Times New Roman" w:hAnsi="Times New Roman" w:cs="Times New Roman"/>
          <w:b/>
          <w:color w:val="000000" w:themeColor="text1"/>
          <w:sz w:val="24"/>
          <w:szCs w:val="24"/>
          <w:lang w:val="en-GB" w:eastAsia="ru-RU"/>
        </w:rPr>
        <w:t xml:space="preserve">Taylor, </w:t>
      </w:r>
      <w:r w:rsidRPr="00FE08F5">
        <w:rPr>
          <w:rFonts w:ascii="Times New Roman" w:eastAsia="Times New Roman" w:hAnsi="Times New Roman" w:cs="Times New Roman"/>
          <w:b/>
          <w:color w:val="000000" w:themeColor="text1"/>
          <w:sz w:val="24"/>
          <w:szCs w:val="24"/>
          <w:lang w:val="en-GB" w:eastAsia="ru-RU"/>
        </w:rPr>
        <w:t>S.</w:t>
      </w:r>
      <w:r w:rsidR="00FE08F5" w:rsidRPr="00FE08F5">
        <w:rPr>
          <w:rFonts w:ascii="Times New Roman" w:eastAsia="Times New Roman" w:hAnsi="Times New Roman" w:cs="Times New Roman"/>
          <w:color w:val="000000" w:themeColor="text1"/>
          <w:sz w:val="24"/>
          <w:szCs w:val="24"/>
          <w:lang w:val="en-GB" w:eastAsia="ru-RU"/>
        </w:rPr>
        <w:t xml:space="preserve"> 2016. </w:t>
      </w:r>
      <w:r w:rsidRPr="00FE08F5">
        <w:rPr>
          <w:rFonts w:ascii="Times New Roman" w:eastAsia="Times New Roman" w:hAnsi="Times New Roman" w:cs="Times New Roman"/>
          <w:i/>
          <w:color w:val="000000" w:themeColor="text1"/>
          <w:sz w:val="24"/>
          <w:szCs w:val="24"/>
          <w:lang w:val="en-GB" w:eastAsia="ru-RU"/>
        </w:rPr>
        <w:t>Methodologies in Place-name Research // The Oxford Handbook of Na</w:t>
      </w:r>
      <w:r w:rsidR="00FE08F5" w:rsidRPr="00FE08F5">
        <w:rPr>
          <w:rFonts w:ascii="Times New Roman" w:eastAsia="Times New Roman" w:hAnsi="Times New Roman" w:cs="Times New Roman"/>
          <w:i/>
          <w:color w:val="000000" w:themeColor="text1"/>
          <w:sz w:val="24"/>
          <w:szCs w:val="24"/>
          <w:lang w:val="en-GB" w:eastAsia="ru-RU"/>
        </w:rPr>
        <w:t xml:space="preserve">mes and Naming. </w:t>
      </w:r>
      <w:r w:rsidR="00FE08F5">
        <w:rPr>
          <w:rFonts w:ascii="Times New Roman" w:eastAsia="Times New Roman" w:hAnsi="Times New Roman" w:cs="Times New Roman"/>
          <w:color w:val="000000" w:themeColor="text1"/>
          <w:sz w:val="24"/>
          <w:szCs w:val="24"/>
          <w:lang w:val="en-GB" w:eastAsia="ru-RU"/>
        </w:rPr>
        <w:t>— New York</w:t>
      </w:r>
      <w:r w:rsidRPr="005D00E3">
        <w:rPr>
          <w:rFonts w:ascii="Times New Roman" w:eastAsia="Times New Roman" w:hAnsi="Times New Roman" w:cs="Times New Roman"/>
          <w:color w:val="000000" w:themeColor="text1"/>
          <w:sz w:val="24"/>
          <w:szCs w:val="24"/>
          <w:lang w:val="en-GB" w:eastAsia="ru-RU"/>
        </w:rPr>
        <w:t>.</w:t>
      </w:r>
    </w:p>
    <w:p w14:paraId="018CA64E" w14:textId="77777777" w:rsidR="005D00E3" w:rsidRPr="00FE08F5"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u w:val="single"/>
          <w:lang w:val="en-GB" w:eastAsia="ru-RU"/>
        </w:rPr>
      </w:pPr>
      <w:r w:rsidRPr="00FE08F5">
        <w:rPr>
          <w:rFonts w:ascii="Times New Roman" w:eastAsia="Times New Roman" w:hAnsi="Times New Roman" w:cs="Times New Roman"/>
          <w:color w:val="000000" w:themeColor="text1"/>
          <w:sz w:val="24"/>
          <w:szCs w:val="24"/>
          <w:u w:val="single"/>
          <w:lang w:val="en-GB" w:eastAsia="ru-RU"/>
        </w:rPr>
        <w:t xml:space="preserve">II. </w:t>
      </w:r>
      <w:r w:rsidRPr="005D00E3">
        <w:rPr>
          <w:rFonts w:ascii="Times New Roman" w:eastAsia="Times New Roman" w:hAnsi="Times New Roman" w:cs="Times New Roman"/>
          <w:color w:val="000000" w:themeColor="text1"/>
          <w:sz w:val="24"/>
          <w:szCs w:val="24"/>
          <w:u w:val="single"/>
          <w:lang w:eastAsia="ru-RU"/>
        </w:rPr>
        <w:t>Справочная</w:t>
      </w:r>
      <w:r w:rsidRPr="00FE08F5">
        <w:rPr>
          <w:rFonts w:ascii="Times New Roman" w:eastAsia="Times New Roman" w:hAnsi="Times New Roman" w:cs="Times New Roman"/>
          <w:color w:val="000000" w:themeColor="text1"/>
          <w:sz w:val="24"/>
          <w:szCs w:val="24"/>
          <w:u w:val="single"/>
          <w:lang w:val="en-GB" w:eastAsia="ru-RU"/>
        </w:rPr>
        <w:t xml:space="preserve"> </w:t>
      </w:r>
      <w:r w:rsidRPr="005D00E3">
        <w:rPr>
          <w:rFonts w:ascii="Times New Roman" w:eastAsia="Times New Roman" w:hAnsi="Times New Roman" w:cs="Times New Roman"/>
          <w:color w:val="000000" w:themeColor="text1"/>
          <w:sz w:val="24"/>
          <w:szCs w:val="24"/>
          <w:u w:val="single"/>
          <w:lang w:eastAsia="ru-RU"/>
        </w:rPr>
        <w:t>литература</w:t>
      </w:r>
      <w:r w:rsidRPr="00FE08F5">
        <w:rPr>
          <w:rFonts w:ascii="Times New Roman" w:eastAsia="Times New Roman" w:hAnsi="Times New Roman" w:cs="Times New Roman"/>
          <w:color w:val="000000" w:themeColor="text1"/>
          <w:sz w:val="24"/>
          <w:szCs w:val="24"/>
          <w:u w:val="single"/>
          <w:lang w:val="en-GB" w:eastAsia="ru-RU"/>
        </w:rPr>
        <w:t>:</w:t>
      </w:r>
    </w:p>
    <w:p w14:paraId="0BD4BE07" w14:textId="77777777" w:rsidR="005D00E3" w:rsidRP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sidRPr="00FE08F5">
        <w:rPr>
          <w:rFonts w:ascii="Times New Roman" w:eastAsia="Times New Roman" w:hAnsi="Times New Roman" w:cs="Times New Roman"/>
          <w:color w:val="000000" w:themeColor="text1"/>
          <w:sz w:val="24"/>
          <w:szCs w:val="24"/>
          <w:lang w:eastAsia="ru-RU"/>
        </w:rPr>
        <w:t xml:space="preserve">14. </w:t>
      </w:r>
      <w:r w:rsidRPr="00FE08F5">
        <w:rPr>
          <w:rFonts w:ascii="Times New Roman" w:eastAsia="Times New Roman" w:hAnsi="Times New Roman" w:cs="Times New Roman"/>
          <w:b/>
          <w:color w:val="000000" w:themeColor="text1"/>
          <w:sz w:val="24"/>
          <w:szCs w:val="24"/>
          <w:lang w:eastAsia="ru-RU"/>
        </w:rPr>
        <w:t>Ахманова</w:t>
      </w:r>
      <w:r w:rsidR="00FE08F5" w:rsidRPr="00FE08F5">
        <w:rPr>
          <w:rFonts w:ascii="Times New Roman" w:eastAsia="Times New Roman" w:hAnsi="Times New Roman" w:cs="Times New Roman"/>
          <w:b/>
          <w:color w:val="000000" w:themeColor="text1"/>
          <w:sz w:val="24"/>
          <w:szCs w:val="24"/>
          <w:lang w:eastAsia="ru-RU"/>
        </w:rPr>
        <w:t xml:space="preserve">, </w:t>
      </w:r>
      <w:r w:rsidRPr="00FE08F5">
        <w:rPr>
          <w:rFonts w:ascii="Times New Roman" w:eastAsia="Times New Roman" w:hAnsi="Times New Roman" w:cs="Times New Roman"/>
          <w:b/>
          <w:color w:val="000000" w:themeColor="text1"/>
          <w:sz w:val="24"/>
          <w:szCs w:val="24"/>
          <w:lang w:eastAsia="ru-RU"/>
        </w:rPr>
        <w:t>О.С.</w:t>
      </w:r>
      <w:r w:rsidR="00FE08F5">
        <w:rPr>
          <w:rFonts w:ascii="Times New Roman" w:eastAsia="Times New Roman" w:hAnsi="Times New Roman" w:cs="Times New Roman"/>
          <w:color w:val="000000" w:themeColor="text1"/>
          <w:sz w:val="24"/>
          <w:szCs w:val="24"/>
          <w:lang w:eastAsia="ru-RU"/>
        </w:rPr>
        <w:t xml:space="preserve"> 1966.</w:t>
      </w:r>
      <w:r w:rsidRPr="00FE08F5">
        <w:rPr>
          <w:rFonts w:ascii="Times New Roman" w:eastAsia="Times New Roman" w:hAnsi="Times New Roman" w:cs="Times New Roman"/>
          <w:color w:val="000000" w:themeColor="text1"/>
          <w:sz w:val="24"/>
          <w:szCs w:val="24"/>
          <w:lang w:eastAsia="ru-RU"/>
        </w:rPr>
        <w:t xml:space="preserve"> </w:t>
      </w:r>
      <w:r w:rsidRPr="00FE08F5">
        <w:rPr>
          <w:rFonts w:ascii="Times New Roman" w:eastAsia="Times New Roman" w:hAnsi="Times New Roman" w:cs="Times New Roman"/>
          <w:i/>
          <w:color w:val="000000" w:themeColor="text1"/>
          <w:sz w:val="24"/>
          <w:szCs w:val="24"/>
          <w:lang w:eastAsia="ru-RU"/>
        </w:rPr>
        <w:t>Словарь лингвистических терминов.</w:t>
      </w:r>
      <w:r w:rsidRPr="00FE08F5">
        <w:rPr>
          <w:rFonts w:ascii="Times New Roman" w:eastAsia="Times New Roman" w:hAnsi="Times New Roman" w:cs="Times New Roman"/>
          <w:color w:val="000000" w:themeColor="text1"/>
          <w:sz w:val="24"/>
          <w:szCs w:val="24"/>
          <w:lang w:eastAsia="ru-RU"/>
        </w:rPr>
        <w:t xml:space="preserve"> — </w:t>
      </w:r>
      <w:r w:rsidRPr="005D00E3">
        <w:rPr>
          <w:rFonts w:ascii="Times New Roman" w:eastAsia="Times New Roman" w:hAnsi="Times New Roman" w:cs="Times New Roman"/>
          <w:color w:val="000000" w:themeColor="text1"/>
          <w:sz w:val="24"/>
          <w:szCs w:val="24"/>
          <w:lang w:eastAsia="ru-RU"/>
        </w:rPr>
        <w:t>М</w:t>
      </w:r>
      <w:r w:rsidRPr="00FE08F5">
        <w:rPr>
          <w:rFonts w:ascii="Times New Roman" w:eastAsia="Times New Roman" w:hAnsi="Times New Roman" w:cs="Times New Roman"/>
          <w:color w:val="000000" w:themeColor="text1"/>
          <w:sz w:val="24"/>
          <w:szCs w:val="24"/>
          <w:lang w:eastAsia="ru-RU"/>
        </w:rPr>
        <w:t xml:space="preserve">.: </w:t>
      </w:r>
      <w:r w:rsidRPr="005D00E3">
        <w:rPr>
          <w:rFonts w:ascii="Times New Roman" w:eastAsia="Times New Roman" w:hAnsi="Times New Roman" w:cs="Times New Roman"/>
          <w:color w:val="000000" w:themeColor="text1"/>
          <w:sz w:val="24"/>
          <w:szCs w:val="24"/>
          <w:lang w:eastAsia="ru-RU"/>
        </w:rPr>
        <w:t>Советская</w:t>
      </w:r>
      <w:r w:rsidRPr="00FE08F5">
        <w:rPr>
          <w:rFonts w:ascii="Times New Roman" w:eastAsia="Times New Roman" w:hAnsi="Times New Roman" w:cs="Times New Roman"/>
          <w:color w:val="000000" w:themeColor="text1"/>
          <w:sz w:val="24"/>
          <w:szCs w:val="24"/>
          <w:lang w:eastAsia="ru-RU"/>
        </w:rPr>
        <w:t xml:space="preserve"> </w:t>
      </w:r>
      <w:r w:rsidRPr="005D00E3">
        <w:rPr>
          <w:rFonts w:ascii="Times New Roman" w:eastAsia="Times New Roman" w:hAnsi="Times New Roman" w:cs="Times New Roman"/>
          <w:color w:val="000000" w:themeColor="text1"/>
          <w:sz w:val="24"/>
          <w:szCs w:val="24"/>
          <w:lang w:eastAsia="ru-RU"/>
        </w:rPr>
        <w:t>Энциклопедия</w:t>
      </w:r>
      <w:r w:rsidR="00FE08F5">
        <w:rPr>
          <w:rFonts w:ascii="Times New Roman" w:eastAsia="Times New Roman" w:hAnsi="Times New Roman" w:cs="Times New Roman"/>
          <w:color w:val="000000" w:themeColor="text1"/>
          <w:sz w:val="24"/>
          <w:szCs w:val="24"/>
          <w:lang w:eastAsia="ru-RU"/>
        </w:rPr>
        <w:t xml:space="preserve">. </w:t>
      </w:r>
      <w:r w:rsidRPr="00FE08F5">
        <w:rPr>
          <w:rFonts w:ascii="Times New Roman" w:eastAsia="Times New Roman" w:hAnsi="Times New Roman" w:cs="Times New Roman"/>
          <w:color w:val="000000" w:themeColor="text1"/>
          <w:sz w:val="24"/>
          <w:szCs w:val="24"/>
          <w:lang w:eastAsia="ru-RU"/>
        </w:rPr>
        <w:t xml:space="preserve">— 608 </w:t>
      </w:r>
      <w:r w:rsidRPr="005D00E3">
        <w:rPr>
          <w:rFonts w:ascii="Times New Roman" w:eastAsia="Times New Roman" w:hAnsi="Times New Roman" w:cs="Times New Roman"/>
          <w:color w:val="000000" w:themeColor="text1"/>
          <w:sz w:val="24"/>
          <w:szCs w:val="24"/>
          <w:lang w:eastAsia="ru-RU"/>
        </w:rPr>
        <w:t>c.</w:t>
      </w:r>
    </w:p>
    <w:p w14:paraId="7B8AD527" w14:textId="77777777" w:rsidR="005D00E3" w:rsidRP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15. </w:t>
      </w:r>
      <w:r w:rsidRPr="00FE08F5">
        <w:rPr>
          <w:rFonts w:ascii="Times New Roman" w:eastAsia="Times New Roman" w:hAnsi="Times New Roman" w:cs="Times New Roman"/>
          <w:b/>
          <w:color w:val="000000" w:themeColor="text1"/>
          <w:sz w:val="24"/>
          <w:szCs w:val="24"/>
          <w:lang w:eastAsia="ru-RU"/>
        </w:rPr>
        <w:t>Подольская</w:t>
      </w:r>
      <w:r w:rsidR="00FE08F5">
        <w:rPr>
          <w:rFonts w:ascii="Times New Roman" w:eastAsia="Times New Roman" w:hAnsi="Times New Roman" w:cs="Times New Roman"/>
          <w:b/>
          <w:color w:val="000000" w:themeColor="text1"/>
          <w:sz w:val="24"/>
          <w:szCs w:val="24"/>
          <w:lang w:eastAsia="ru-RU"/>
        </w:rPr>
        <w:t>,</w:t>
      </w:r>
      <w:r w:rsidRPr="00FE08F5">
        <w:rPr>
          <w:rFonts w:ascii="Times New Roman" w:eastAsia="Times New Roman" w:hAnsi="Times New Roman" w:cs="Times New Roman"/>
          <w:b/>
          <w:color w:val="000000" w:themeColor="text1"/>
          <w:sz w:val="24"/>
          <w:szCs w:val="24"/>
          <w:lang w:eastAsia="ru-RU"/>
        </w:rPr>
        <w:t xml:space="preserve"> Н.В.</w:t>
      </w:r>
      <w:r w:rsidR="00FE08F5">
        <w:rPr>
          <w:rFonts w:ascii="Times New Roman" w:eastAsia="Times New Roman" w:hAnsi="Times New Roman" w:cs="Times New Roman"/>
          <w:color w:val="000000" w:themeColor="text1"/>
          <w:sz w:val="24"/>
          <w:szCs w:val="24"/>
          <w:lang w:eastAsia="ru-RU"/>
        </w:rPr>
        <w:t xml:space="preserve"> 1978.</w:t>
      </w:r>
      <w:r w:rsidRPr="005D00E3">
        <w:rPr>
          <w:rFonts w:ascii="Times New Roman" w:eastAsia="Times New Roman" w:hAnsi="Times New Roman" w:cs="Times New Roman"/>
          <w:color w:val="000000" w:themeColor="text1"/>
          <w:sz w:val="24"/>
          <w:szCs w:val="24"/>
          <w:lang w:eastAsia="ru-RU"/>
        </w:rPr>
        <w:t xml:space="preserve"> </w:t>
      </w:r>
      <w:r w:rsidRPr="00FE08F5">
        <w:rPr>
          <w:rFonts w:ascii="Times New Roman" w:eastAsia="Times New Roman" w:hAnsi="Times New Roman" w:cs="Times New Roman"/>
          <w:i/>
          <w:color w:val="000000" w:themeColor="text1"/>
          <w:sz w:val="24"/>
          <w:szCs w:val="24"/>
          <w:lang w:eastAsia="ru-RU"/>
        </w:rPr>
        <w:t>Словарь русской ономастической терминологии.</w:t>
      </w:r>
      <w:r w:rsidR="00FE08F5">
        <w:rPr>
          <w:rFonts w:ascii="Times New Roman" w:eastAsia="Times New Roman" w:hAnsi="Times New Roman" w:cs="Times New Roman"/>
          <w:color w:val="000000" w:themeColor="text1"/>
          <w:sz w:val="24"/>
          <w:szCs w:val="24"/>
          <w:lang w:eastAsia="ru-RU"/>
        </w:rPr>
        <w:t xml:space="preserve"> — М.: Наука</w:t>
      </w:r>
      <w:r w:rsidRPr="005D00E3">
        <w:rPr>
          <w:rFonts w:ascii="Times New Roman" w:eastAsia="Times New Roman" w:hAnsi="Times New Roman" w:cs="Times New Roman"/>
          <w:color w:val="000000" w:themeColor="text1"/>
          <w:sz w:val="24"/>
          <w:szCs w:val="24"/>
          <w:lang w:eastAsia="ru-RU"/>
        </w:rPr>
        <w:t>. — 198 с.</w:t>
      </w:r>
    </w:p>
    <w:p w14:paraId="182030DE" w14:textId="77777777" w:rsidR="005D00E3" w:rsidRP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u w:val="single"/>
          <w:lang w:eastAsia="ru-RU"/>
        </w:rPr>
      </w:pPr>
      <w:r w:rsidRPr="005D00E3">
        <w:rPr>
          <w:rFonts w:ascii="Times New Roman" w:eastAsia="Times New Roman" w:hAnsi="Times New Roman" w:cs="Times New Roman"/>
          <w:color w:val="000000" w:themeColor="text1"/>
          <w:sz w:val="24"/>
          <w:szCs w:val="24"/>
          <w:u w:val="single"/>
          <w:lang w:eastAsia="ru-RU"/>
        </w:rPr>
        <w:t>III. Электронные ресурсы:</w:t>
      </w:r>
    </w:p>
    <w:p w14:paraId="25FF81E7" w14:textId="77777777" w:rsidR="005D00E3" w:rsidRP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16. </w:t>
      </w:r>
      <w:r w:rsidRPr="005D00E3">
        <w:rPr>
          <w:rFonts w:ascii="Times New Roman" w:eastAsia="Times New Roman" w:hAnsi="Times New Roman" w:cs="Times New Roman"/>
          <w:color w:val="000000" w:themeColor="text1"/>
          <w:sz w:val="24"/>
          <w:szCs w:val="24"/>
          <w:lang w:eastAsia="ru-RU"/>
        </w:rPr>
        <w:t>http://www.intomoscow.ru / Режим доступа: свободный</w:t>
      </w:r>
    </w:p>
    <w:p w14:paraId="562738CF" w14:textId="77777777" w:rsidR="005D00E3" w:rsidRP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17. </w:t>
      </w:r>
      <w:r w:rsidRPr="005D00E3">
        <w:rPr>
          <w:rFonts w:ascii="Times New Roman" w:eastAsia="Times New Roman" w:hAnsi="Times New Roman" w:cs="Times New Roman"/>
          <w:color w:val="000000" w:themeColor="text1"/>
          <w:sz w:val="24"/>
          <w:szCs w:val="24"/>
          <w:lang w:eastAsia="ru-RU"/>
        </w:rPr>
        <w:t>http://www.londononline.co.uk/streetindex / Режим доступа: свободный</w:t>
      </w:r>
    </w:p>
    <w:p w14:paraId="39BB3863" w14:textId="77777777" w:rsidR="005D00E3" w:rsidRP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18. </w:t>
      </w:r>
      <w:r w:rsidRPr="005D00E3">
        <w:rPr>
          <w:rFonts w:ascii="Times New Roman" w:eastAsia="Times New Roman" w:hAnsi="Times New Roman" w:cs="Times New Roman"/>
          <w:color w:val="000000" w:themeColor="text1"/>
          <w:sz w:val="24"/>
          <w:szCs w:val="24"/>
          <w:lang w:eastAsia="ru-RU"/>
        </w:rPr>
        <w:t>www.london.streetmapof.co.uk / Режим доступа: свободный</w:t>
      </w:r>
    </w:p>
    <w:p w14:paraId="5E6F09FA" w14:textId="77777777" w:rsidR="005D00E3" w:rsidRP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19. </w:t>
      </w:r>
      <w:r w:rsidRPr="005D00E3">
        <w:rPr>
          <w:rFonts w:ascii="Times New Roman" w:eastAsia="Times New Roman" w:hAnsi="Times New Roman" w:cs="Times New Roman"/>
          <w:color w:val="000000" w:themeColor="text1"/>
          <w:sz w:val="24"/>
          <w:szCs w:val="24"/>
          <w:lang w:eastAsia="ru-RU"/>
        </w:rPr>
        <w:t>www.street-moscow.ru / Режим доступа: свободный</w:t>
      </w:r>
    </w:p>
    <w:p w14:paraId="64DE97C1" w14:textId="77777777" w:rsidR="005D00E3" w:rsidRPr="005D00E3" w:rsidRDefault="005D00E3" w:rsidP="005D00E3">
      <w:pPr>
        <w:spacing w:before="120" w:after="120" w:line="480" w:lineRule="auto"/>
        <w:ind w:firstLine="709"/>
        <w:jc w:val="both"/>
        <w:rPr>
          <w:rFonts w:ascii="Times New Roman" w:eastAsia="Times New Roman" w:hAnsi="Times New Roman" w:cs="Times New Roman"/>
          <w:color w:val="000000" w:themeColor="text1"/>
          <w:sz w:val="24"/>
          <w:szCs w:val="24"/>
          <w:lang w:eastAsia="ru-RU"/>
        </w:rPr>
      </w:pPr>
    </w:p>
    <w:sectPr w:rsidR="005D00E3" w:rsidRPr="005D00E3" w:rsidSect="00505C55">
      <w:headerReference w:type="even" r:id="rId11"/>
      <w:headerReference w:type="default" r:id="rId12"/>
      <w:footerReference w:type="even" r:id="rId13"/>
      <w:footerReference w:type="default" r:id="rId14"/>
      <w:headerReference w:type="first" r:id="rId15"/>
      <w:footerReference w:type="first" r:id="rId16"/>
      <w:pgSz w:w="11906" w:h="16838"/>
      <w:pgMar w:top="1134" w:right="849" w:bottom="1134" w:left="1276"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A17AE" w14:textId="77777777" w:rsidR="00376F89" w:rsidRDefault="00376F89" w:rsidP="004A337B">
      <w:r>
        <w:separator/>
      </w:r>
    </w:p>
  </w:endnote>
  <w:endnote w:type="continuationSeparator" w:id="0">
    <w:p w14:paraId="3236D8AE" w14:textId="77777777" w:rsidR="00376F89" w:rsidRDefault="00376F89" w:rsidP="004A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D6CF" w14:textId="77777777" w:rsidR="001D3246" w:rsidRDefault="001D32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61D43" w14:textId="77777777" w:rsidR="0088600D" w:rsidRDefault="0088600D" w:rsidP="00496673">
    <w:pPr>
      <w:pStyle w:val="Footer"/>
    </w:pPr>
  </w:p>
  <w:p w14:paraId="5C0D781E" w14:textId="77777777" w:rsidR="0088600D" w:rsidRDefault="0088600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2C721" w14:textId="77777777" w:rsidR="00EF4DB6" w:rsidRDefault="00EF4DB6">
    <w:pPr>
      <w:pStyle w:val="Footer"/>
    </w:pPr>
    <w:r>
      <w:t xml:space="preserve"> </w:t>
    </w:r>
  </w:p>
  <w:p w14:paraId="1F8DF8EF" w14:textId="77777777" w:rsidR="00EF4DB6" w:rsidRDefault="00EF4D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3576F" w14:textId="77777777" w:rsidR="00376F89" w:rsidRDefault="00376F89" w:rsidP="004A337B">
      <w:r>
        <w:separator/>
      </w:r>
    </w:p>
  </w:footnote>
  <w:footnote w:type="continuationSeparator" w:id="0">
    <w:p w14:paraId="6E5BBA24" w14:textId="77777777" w:rsidR="00376F89" w:rsidRDefault="00376F89" w:rsidP="004A33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71D95" w14:textId="77777777" w:rsidR="001D3246" w:rsidRDefault="001D324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BBE8D" w14:textId="77777777" w:rsidR="001D3246" w:rsidRDefault="001D324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4A007" w14:textId="77777777" w:rsidR="001D3246" w:rsidRDefault="001D324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2528"/>
    <w:multiLevelType w:val="hybridMultilevel"/>
    <w:tmpl w:val="5D2CD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A53"/>
    <w:multiLevelType w:val="hybridMultilevel"/>
    <w:tmpl w:val="B82870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78E050D"/>
    <w:multiLevelType w:val="hybridMultilevel"/>
    <w:tmpl w:val="005C0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81234"/>
    <w:multiLevelType w:val="hybridMultilevel"/>
    <w:tmpl w:val="2BDE6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96B0F"/>
    <w:multiLevelType w:val="hybridMultilevel"/>
    <w:tmpl w:val="BFB4E5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7E6085F"/>
    <w:multiLevelType w:val="hybridMultilevel"/>
    <w:tmpl w:val="A2D408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A764B19"/>
    <w:multiLevelType w:val="hybridMultilevel"/>
    <w:tmpl w:val="4962C5F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122BE2"/>
    <w:multiLevelType w:val="hybridMultilevel"/>
    <w:tmpl w:val="63B464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22400E3"/>
    <w:multiLevelType w:val="hybridMultilevel"/>
    <w:tmpl w:val="6A70A23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8E4641F"/>
    <w:multiLevelType w:val="hybridMultilevel"/>
    <w:tmpl w:val="A7FAA8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A7E63B5"/>
    <w:multiLevelType w:val="hybridMultilevel"/>
    <w:tmpl w:val="B0AE75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60751F"/>
    <w:multiLevelType w:val="hybridMultilevel"/>
    <w:tmpl w:val="CA0CE5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E8F569F"/>
    <w:multiLevelType w:val="hybridMultilevel"/>
    <w:tmpl w:val="BB1CB3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08B014C"/>
    <w:multiLevelType w:val="hybridMultilevel"/>
    <w:tmpl w:val="E5DA9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721FE2"/>
    <w:multiLevelType w:val="hybridMultilevel"/>
    <w:tmpl w:val="AA32CC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22E4076"/>
    <w:multiLevelType w:val="hybridMultilevel"/>
    <w:tmpl w:val="B6D00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687139"/>
    <w:multiLevelType w:val="hybridMultilevel"/>
    <w:tmpl w:val="9C643CDC"/>
    <w:lvl w:ilvl="0" w:tplc="66BE1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51C2055"/>
    <w:multiLevelType w:val="hybridMultilevel"/>
    <w:tmpl w:val="20B05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AE2ED7"/>
    <w:multiLevelType w:val="hybridMultilevel"/>
    <w:tmpl w:val="5312396A"/>
    <w:lvl w:ilvl="0" w:tplc="17B03C70">
      <w:start w:val="1"/>
      <w:numFmt w:val="decimal"/>
      <w:lvlText w:val="%1."/>
      <w:lvlJc w:val="left"/>
      <w:pPr>
        <w:ind w:left="720" w:hanging="360"/>
      </w:pPr>
      <w:rPr>
        <w:rFonts w:hint="default"/>
        <w:spacing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4692B"/>
    <w:multiLevelType w:val="hybridMultilevel"/>
    <w:tmpl w:val="B6D00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415207"/>
    <w:multiLevelType w:val="hybridMultilevel"/>
    <w:tmpl w:val="FCC48086"/>
    <w:lvl w:ilvl="0" w:tplc="FFB08A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39624ED"/>
    <w:multiLevelType w:val="hybridMultilevel"/>
    <w:tmpl w:val="C1046D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4110DAB"/>
    <w:multiLevelType w:val="hybridMultilevel"/>
    <w:tmpl w:val="3AE6E0B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0C3F74"/>
    <w:multiLevelType w:val="hybridMultilevel"/>
    <w:tmpl w:val="DEC01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1844E3"/>
    <w:multiLevelType w:val="hybridMultilevel"/>
    <w:tmpl w:val="7460F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B16B4"/>
    <w:multiLevelType w:val="hybridMultilevel"/>
    <w:tmpl w:val="51BC1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C5302B"/>
    <w:multiLevelType w:val="multilevel"/>
    <w:tmpl w:val="46A200D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F6360B3"/>
    <w:multiLevelType w:val="hybridMultilevel"/>
    <w:tmpl w:val="16202AF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504E7A"/>
    <w:multiLevelType w:val="hybridMultilevel"/>
    <w:tmpl w:val="8DFEC27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824483"/>
    <w:multiLevelType w:val="hybridMultilevel"/>
    <w:tmpl w:val="1A3E19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4B3CDB"/>
    <w:multiLevelType w:val="hybridMultilevel"/>
    <w:tmpl w:val="FD64A678"/>
    <w:lvl w:ilvl="0" w:tplc="432E9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6F24A94"/>
    <w:multiLevelType w:val="hybridMultilevel"/>
    <w:tmpl w:val="54A25E8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4E4F50"/>
    <w:multiLevelType w:val="hybridMultilevel"/>
    <w:tmpl w:val="F6A248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A024461"/>
    <w:multiLevelType w:val="hybridMultilevel"/>
    <w:tmpl w:val="A44C6C1E"/>
    <w:lvl w:ilvl="0" w:tplc="FA7E3A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5BE40821"/>
    <w:multiLevelType w:val="hybridMultilevel"/>
    <w:tmpl w:val="F1C0F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1A30FD"/>
    <w:multiLevelType w:val="hybridMultilevel"/>
    <w:tmpl w:val="268E59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EA6253"/>
    <w:multiLevelType w:val="hybridMultilevel"/>
    <w:tmpl w:val="8D3E2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5272E3"/>
    <w:multiLevelType w:val="multilevel"/>
    <w:tmpl w:val="A278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77542E"/>
    <w:multiLevelType w:val="multilevel"/>
    <w:tmpl w:val="4AE4865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nsid w:val="66F0639F"/>
    <w:multiLevelType w:val="multilevel"/>
    <w:tmpl w:val="36E427A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14B21BF"/>
    <w:multiLevelType w:val="hybridMultilevel"/>
    <w:tmpl w:val="A6966E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4FA5EE3"/>
    <w:multiLevelType w:val="hybridMultilevel"/>
    <w:tmpl w:val="8D9AD7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B857718"/>
    <w:multiLevelType w:val="hybridMultilevel"/>
    <w:tmpl w:val="DEAC1924"/>
    <w:lvl w:ilvl="0" w:tplc="936E6B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23"/>
  </w:num>
  <w:num w:numId="3">
    <w:abstractNumId w:val="0"/>
  </w:num>
  <w:num w:numId="4">
    <w:abstractNumId w:val="16"/>
  </w:num>
  <w:num w:numId="5">
    <w:abstractNumId w:val="30"/>
  </w:num>
  <w:num w:numId="6">
    <w:abstractNumId w:val="42"/>
  </w:num>
  <w:num w:numId="7">
    <w:abstractNumId w:val="20"/>
  </w:num>
  <w:num w:numId="8">
    <w:abstractNumId w:val="24"/>
  </w:num>
  <w:num w:numId="9">
    <w:abstractNumId w:val="17"/>
  </w:num>
  <w:num w:numId="10">
    <w:abstractNumId w:val="33"/>
  </w:num>
  <w:num w:numId="11">
    <w:abstractNumId w:val="37"/>
  </w:num>
  <w:num w:numId="12">
    <w:abstractNumId w:val="13"/>
  </w:num>
  <w:num w:numId="13">
    <w:abstractNumId w:val="3"/>
  </w:num>
  <w:num w:numId="14">
    <w:abstractNumId w:val="5"/>
  </w:num>
  <w:num w:numId="15">
    <w:abstractNumId w:val="14"/>
  </w:num>
  <w:num w:numId="16">
    <w:abstractNumId w:val="9"/>
  </w:num>
  <w:num w:numId="17">
    <w:abstractNumId w:val="1"/>
  </w:num>
  <w:num w:numId="18">
    <w:abstractNumId w:val="12"/>
  </w:num>
  <w:num w:numId="19">
    <w:abstractNumId w:val="4"/>
  </w:num>
  <w:num w:numId="20">
    <w:abstractNumId w:val="25"/>
  </w:num>
  <w:num w:numId="21">
    <w:abstractNumId w:val="41"/>
  </w:num>
  <w:num w:numId="22">
    <w:abstractNumId w:val="7"/>
  </w:num>
  <w:num w:numId="23">
    <w:abstractNumId w:val="21"/>
  </w:num>
  <w:num w:numId="24">
    <w:abstractNumId w:val="8"/>
  </w:num>
  <w:num w:numId="25">
    <w:abstractNumId w:val="32"/>
  </w:num>
  <w:num w:numId="26">
    <w:abstractNumId w:val="40"/>
  </w:num>
  <w:num w:numId="27">
    <w:abstractNumId w:val="34"/>
  </w:num>
  <w:num w:numId="28">
    <w:abstractNumId w:val="11"/>
  </w:num>
  <w:num w:numId="29">
    <w:abstractNumId w:val="15"/>
  </w:num>
  <w:num w:numId="30">
    <w:abstractNumId w:val="31"/>
  </w:num>
  <w:num w:numId="31">
    <w:abstractNumId w:val="28"/>
  </w:num>
  <w:num w:numId="32">
    <w:abstractNumId w:val="27"/>
  </w:num>
  <w:num w:numId="33">
    <w:abstractNumId w:val="29"/>
  </w:num>
  <w:num w:numId="34">
    <w:abstractNumId w:val="6"/>
  </w:num>
  <w:num w:numId="35">
    <w:abstractNumId w:val="22"/>
  </w:num>
  <w:num w:numId="36">
    <w:abstractNumId w:val="19"/>
  </w:num>
  <w:num w:numId="37">
    <w:abstractNumId w:val="36"/>
  </w:num>
  <w:num w:numId="38">
    <w:abstractNumId w:val="2"/>
  </w:num>
  <w:num w:numId="39">
    <w:abstractNumId w:val="10"/>
  </w:num>
  <w:num w:numId="40">
    <w:abstractNumId w:val="35"/>
  </w:num>
  <w:num w:numId="41">
    <w:abstractNumId w:val="38"/>
  </w:num>
  <w:num w:numId="42">
    <w:abstractNumId w:val="26"/>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DB"/>
    <w:rsid w:val="00000F1E"/>
    <w:rsid w:val="00001799"/>
    <w:rsid w:val="00005321"/>
    <w:rsid w:val="00013F2E"/>
    <w:rsid w:val="00020322"/>
    <w:rsid w:val="000556F1"/>
    <w:rsid w:val="00062267"/>
    <w:rsid w:val="0006462A"/>
    <w:rsid w:val="00082701"/>
    <w:rsid w:val="00085259"/>
    <w:rsid w:val="00085CC5"/>
    <w:rsid w:val="000A0D91"/>
    <w:rsid w:val="000B0EB4"/>
    <w:rsid w:val="000B18B4"/>
    <w:rsid w:val="000B205C"/>
    <w:rsid w:val="000C33B6"/>
    <w:rsid w:val="000C384B"/>
    <w:rsid w:val="000D10CF"/>
    <w:rsid w:val="000D3049"/>
    <w:rsid w:val="000E161E"/>
    <w:rsid w:val="000E6AB3"/>
    <w:rsid w:val="000F6640"/>
    <w:rsid w:val="00102C3C"/>
    <w:rsid w:val="00103464"/>
    <w:rsid w:val="00105ED7"/>
    <w:rsid w:val="001155A8"/>
    <w:rsid w:val="00115B9B"/>
    <w:rsid w:val="001204B7"/>
    <w:rsid w:val="0012159A"/>
    <w:rsid w:val="001362BD"/>
    <w:rsid w:val="00144B88"/>
    <w:rsid w:val="00153EB9"/>
    <w:rsid w:val="0015519B"/>
    <w:rsid w:val="001661B2"/>
    <w:rsid w:val="00166B6E"/>
    <w:rsid w:val="00166B94"/>
    <w:rsid w:val="00176E28"/>
    <w:rsid w:val="0018277F"/>
    <w:rsid w:val="001947C8"/>
    <w:rsid w:val="00195C07"/>
    <w:rsid w:val="0019695D"/>
    <w:rsid w:val="001A1670"/>
    <w:rsid w:val="001C3213"/>
    <w:rsid w:val="001D1887"/>
    <w:rsid w:val="001D3246"/>
    <w:rsid w:val="001E02CB"/>
    <w:rsid w:val="001E14FC"/>
    <w:rsid w:val="00213DDB"/>
    <w:rsid w:val="00214BAA"/>
    <w:rsid w:val="00221F62"/>
    <w:rsid w:val="00240270"/>
    <w:rsid w:val="00251CAD"/>
    <w:rsid w:val="002865F5"/>
    <w:rsid w:val="002979CC"/>
    <w:rsid w:val="002B1F40"/>
    <w:rsid w:val="002D006F"/>
    <w:rsid w:val="002D6AC1"/>
    <w:rsid w:val="00305F07"/>
    <w:rsid w:val="00310818"/>
    <w:rsid w:val="00317C9C"/>
    <w:rsid w:val="00320DF9"/>
    <w:rsid w:val="003310F0"/>
    <w:rsid w:val="00333782"/>
    <w:rsid w:val="00340058"/>
    <w:rsid w:val="00343946"/>
    <w:rsid w:val="00343C52"/>
    <w:rsid w:val="003444AC"/>
    <w:rsid w:val="003531C9"/>
    <w:rsid w:val="00363A07"/>
    <w:rsid w:val="003658D9"/>
    <w:rsid w:val="00366DEA"/>
    <w:rsid w:val="00376F89"/>
    <w:rsid w:val="0037716E"/>
    <w:rsid w:val="00383DB2"/>
    <w:rsid w:val="00386C0C"/>
    <w:rsid w:val="00391AD2"/>
    <w:rsid w:val="00394443"/>
    <w:rsid w:val="003945E1"/>
    <w:rsid w:val="003B0236"/>
    <w:rsid w:val="003C397F"/>
    <w:rsid w:val="003C58D1"/>
    <w:rsid w:val="003D1349"/>
    <w:rsid w:val="003D35BC"/>
    <w:rsid w:val="003D62A4"/>
    <w:rsid w:val="003D75B2"/>
    <w:rsid w:val="003F2853"/>
    <w:rsid w:val="003F7D5D"/>
    <w:rsid w:val="00405AA6"/>
    <w:rsid w:val="00432BD2"/>
    <w:rsid w:val="0044179A"/>
    <w:rsid w:val="0044228A"/>
    <w:rsid w:val="00447CD6"/>
    <w:rsid w:val="00450693"/>
    <w:rsid w:val="004600CA"/>
    <w:rsid w:val="00470775"/>
    <w:rsid w:val="00473D52"/>
    <w:rsid w:val="00484967"/>
    <w:rsid w:val="0048750D"/>
    <w:rsid w:val="00491211"/>
    <w:rsid w:val="00496673"/>
    <w:rsid w:val="004A337B"/>
    <w:rsid w:val="004B19DE"/>
    <w:rsid w:val="004C110E"/>
    <w:rsid w:val="004D24AA"/>
    <w:rsid w:val="004E2872"/>
    <w:rsid w:val="004F2812"/>
    <w:rsid w:val="004F7C3C"/>
    <w:rsid w:val="00505C55"/>
    <w:rsid w:val="00507E31"/>
    <w:rsid w:val="00513AEB"/>
    <w:rsid w:val="00535223"/>
    <w:rsid w:val="0054010F"/>
    <w:rsid w:val="00540B15"/>
    <w:rsid w:val="00547A30"/>
    <w:rsid w:val="005552B4"/>
    <w:rsid w:val="00564B4B"/>
    <w:rsid w:val="00572A13"/>
    <w:rsid w:val="00573E10"/>
    <w:rsid w:val="00576FBD"/>
    <w:rsid w:val="00585527"/>
    <w:rsid w:val="005A1573"/>
    <w:rsid w:val="005B61D2"/>
    <w:rsid w:val="005D00E3"/>
    <w:rsid w:val="005D645D"/>
    <w:rsid w:val="005F6C1F"/>
    <w:rsid w:val="00613C10"/>
    <w:rsid w:val="006208EC"/>
    <w:rsid w:val="00643FB8"/>
    <w:rsid w:val="006548EC"/>
    <w:rsid w:val="00674FD6"/>
    <w:rsid w:val="006A0D13"/>
    <w:rsid w:val="006C2312"/>
    <w:rsid w:val="006C28A6"/>
    <w:rsid w:val="006E1066"/>
    <w:rsid w:val="006E7948"/>
    <w:rsid w:val="006F2CA6"/>
    <w:rsid w:val="006F4DBC"/>
    <w:rsid w:val="006F6073"/>
    <w:rsid w:val="0070149B"/>
    <w:rsid w:val="00713FB6"/>
    <w:rsid w:val="007143B8"/>
    <w:rsid w:val="00774ABE"/>
    <w:rsid w:val="00776F1C"/>
    <w:rsid w:val="007801EE"/>
    <w:rsid w:val="007833C4"/>
    <w:rsid w:val="00784A7A"/>
    <w:rsid w:val="00791BD1"/>
    <w:rsid w:val="007935D0"/>
    <w:rsid w:val="0079530B"/>
    <w:rsid w:val="007A0140"/>
    <w:rsid w:val="007A1D99"/>
    <w:rsid w:val="007A2972"/>
    <w:rsid w:val="007D0F84"/>
    <w:rsid w:val="00807598"/>
    <w:rsid w:val="00813A05"/>
    <w:rsid w:val="00815395"/>
    <w:rsid w:val="008214E4"/>
    <w:rsid w:val="00827B13"/>
    <w:rsid w:val="008747D3"/>
    <w:rsid w:val="00880AF0"/>
    <w:rsid w:val="0088600D"/>
    <w:rsid w:val="008932C7"/>
    <w:rsid w:val="008A47C7"/>
    <w:rsid w:val="008A58E8"/>
    <w:rsid w:val="008B1D71"/>
    <w:rsid w:val="008D4441"/>
    <w:rsid w:val="008F093B"/>
    <w:rsid w:val="008F3CD9"/>
    <w:rsid w:val="00903608"/>
    <w:rsid w:val="00903C5F"/>
    <w:rsid w:val="00907A12"/>
    <w:rsid w:val="00910F58"/>
    <w:rsid w:val="00926D7A"/>
    <w:rsid w:val="00944ED7"/>
    <w:rsid w:val="0094636E"/>
    <w:rsid w:val="009553FB"/>
    <w:rsid w:val="00973927"/>
    <w:rsid w:val="009B5D4E"/>
    <w:rsid w:val="009C025C"/>
    <w:rsid w:val="009D001A"/>
    <w:rsid w:val="009D0047"/>
    <w:rsid w:val="009D41D3"/>
    <w:rsid w:val="009E6DE6"/>
    <w:rsid w:val="009F5A50"/>
    <w:rsid w:val="00A272A3"/>
    <w:rsid w:val="00A36DFA"/>
    <w:rsid w:val="00A415EC"/>
    <w:rsid w:val="00A647D3"/>
    <w:rsid w:val="00A75684"/>
    <w:rsid w:val="00A94462"/>
    <w:rsid w:val="00A95195"/>
    <w:rsid w:val="00A9572F"/>
    <w:rsid w:val="00AA37A9"/>
    <w:rsid w:val="00AA7309"/>
    <w:rsid w:val="00AD2162"/>
    <w:rsid w:val="00AD30DD"/>
    <w:rsid w:val="00AD56CB"/>
    <w:rsid w:val="00AD7C15"/>
    <w:rsid w:val="00AF2856"/>
    <w:rsid w:val="00AF708D"/>
    <w:rsid w:val="00AF77AC"/>
    <w:rsid w:val="00B112C1"/>
    <w:rsid w:val="00B12DE6"/>
    <w:rsid w:val="00B3141B"/>
    <w:rsid w:val="00B329EE"/>
    <w:rsid w:val="00B45F6E"/>
    <w:rsid w:val="00B56636"/>
    <w:rsid w:val="00B630EA"/>
    <w:rsid w:val="00B632C7"/>
    <w:rsid w:val="00B72502"/>
    <w:rsid w:val="00B829B9"/>
    <w:rsid w:val="00B9468A"/>
    <w:rsid w:val="00BB0965"/>
    <w:rsid w:val="00BB1B9D"/>
    <w:rsid w:val="00BB4B3B"/>
    <w:rsid w:val="00BB72B1"/>
    <w:rsid w:val="00BF1118"/>
    <w:rsid w:val="00C14D6B"/>
    <w:rsid w:val="00C218AA"/>
    <w:rsid w:val="00C27887"/>
    <w:rsid w:val="00C34103"/>
    <w:rsid w:val="00C4222C"/>
    <w:rsid w:val="00C4353D"/>
    <w:rsid w:val="00C530A8"/>
    <w:rsid w:val="00C56BD6"/>
    <w:rsid w:val="00C57619"/>
    <w:rsid w:val="00C57F4F"/>
    <w:rsid w:val="00C61941"/>
    <w:rsid w:val="00C6652D"/>
    <w:rsid w:val="00C7368C"/>
    <w:rsid w:val="00C7395E"/>
    <w:rsid w:val="00C74545"/>
    <w:rsid w:val="00C76439"/>
    <w:rsid w:val="00CA7AB4"/>
    <w:rsid w:val="00CB31C3"/>
    <w:rsid w:val="00CB3628"/>
    <w:rsid w:val="00CC1408"/>
    <w:rsid w:val="00CD6317"/>
    <w:rsid w:val="00CF390E"/>
    <w:rsid w:val="00D010BD"/>
    <w:rsid w:val="00D02345"/>
    <w:rsid w:val="00D025BD"/>
    <w:rsid w:val="00D1149E"/>
    <w:rsid w:val="00D4410D"/>
    <w:rsid w:val="00D57D98"/>
    <w:rsid w:val="00D62F66"/>
    <w:rsid w:val="00DA0FCA"/>
    <w:rsid w:val="00DA51F3"/>
    <w:rsid w:val="00DF444F"/>
    <w:rsid w:val="00DF48C9"/>
    <w:rsid w:val="00DF5B6C"/>
    <w:rsid w:val="00DF6E78"/>
    <w:rsid w:val="00E14DF8"/>
    <w:rsid w:val="00E4156B"/>
    <w:rsid w:val="00E520A3"/>
    <w:rsid w:val="00E65F1F"/>
    <w:rsid w:val="00E674B8"/>
    <w:rsid w:val="00E71B0B"/>
    <w:rsid w:val="00E7323F"/>
    <w:rsid w:val="00E85A87"/>
    <w:rsid w:val="00E87DDC"/>
    <w:rsid w:val="00EA7E6D"/>
    <w:rsid w:val="00EF4DB6"/>
    <w:rsid w:val="00EF5001"/>
    <w:rsid w:val="00F06757"/>
    <w:rsid w:val="00F07711"/>
    <w:rsid w:val="00F22E72"/>
    <w:rsid w:val="00F243B9"/>
    <w:rsid w:val="00F40BD3"/>
    <w:rsid w:val="00F71F8C"/>
    <w:rsid w:val="00F84135"/>
    <w:rsid w:val="00F9091C"/>
    <w:rsid w:val="00F92424"/>
    <w:rsid w:val="00F9332E"/>
    <w:rsid w:val="00F93EA9"/>
    <w:rsid w:val="00FC2D09"/>
    <w:rsid w:val="00FE08F5"/>
    <w:rsid w:val="00FE4F41"/>
    <w:rsid w:val="00FF77B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C58DFC"/>
  <w15:docId w15:val="{6E479CF0-9AAE-480A-B9F7-D90E5934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0322"/>
  </w:style>
  <w:style w:type="paragraph" w:styleId="Heading1">
    <w:name w:val="heading 1"/>
    <w:basedOn w:val="Normal"/>
    <w:next w:val="Normal"/>
    <w:link w:val="Heading1Char"/>
    <w:uiPriority w:val="9"/>
    <w:qFormat/>
    <w:rsid w:val="00020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0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03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032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032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032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032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0322"/>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032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0322"/>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535223"/>
  </w:style>
  <w:style w:type="character" w:styleId="Strong">
    <w:name w:val="Strong"/>
    <w:basedOn w:val="DefaultParagraphFont"/>
    <w:uiPriority w:val="22"/>
    <w:qFormat/>
    <w:rsid w:val="00020322"/>
    <w:rPr>
      <w:b/>
      <w:bCs/>
    </w:rPr>
  </w:style>
  <w:style w:type="paragraph" w:styleId="NormalWeb">
    <w:name w:val="Normal (Web)"/>
    <w:basedOn w:val="Normal"/>
    <w:uiPriority w:val="99"/>
    <w:unhideWhenUsed/>
    <w:rsid w:val="00535223"/>
    <w:pPr>
      <w:spacing w:before="100" w:beforeAutospacing="1" w:after="100" w:afterAutospacing="1"/>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535223"/>
    <w:rPr>
      <w:color w:val="0000FF"/>
      <w:u w:val="single"/>
    </w:rPr>
  </w:style>
  <w:style w:type="paragraph" w:customStyle="1" w:styleId="titrrouge">
    <w:name w:val="titr_rouge"/>
    <w:basedOn w:val="Normal"/>
    <w:rsid w:val="0053522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texte2">
    <w:name w:val="texte2"/>
    <w:basedOn w:val="DefaultParagraphFont"/>
    <w:rsid w:val="00535223"/>
  </w:style>
  <w:style w:type="character" w:customStyle="1" w:styleId="greenbullet">
    <w:name w:val="greenbullet"/>
    <w:basedOn w:val="DefaultParagraphFont"/>
    <w:rsid w:val="00535223"/>
  </w:style>
  <w:style w:type="character" w:customStyle="1" w:styleId="titre">
    <w:name w:val="titre"/>
    <w:basedOn w:val="DefaultParagraphFont"/>
    <w:rsid w:val="00535223"/>
  </w:style>
  <w:style w:type="character" w:customStyle="1" w:styleId="redtexte">
    <w:name w:val="redtexte"/>
    <w:basedOn w:val="DefaultParagraphFont"/>
    <w:rsid w:val="00535223"/>
  </w:style>
  <w:style w:type="character" w:customStyle="1" w:styleId="orangebullet">
    <w:name w:val="orangebullet"/>
    <w:basedOn w:val="DefaultParagraphFont"/>
    <w:rsid w:val="00535223"/>
  </w:style>
  <w:style w:type="character" w:customStyle="1" w:styleId="redbullet">
    <w:name w:val="redbullet"/>
    <w:basedOn w:val="DefaultParagraphFont"/>
    <w:rsid w:val="00535223"/>
  </w:style>
  <w:style w:type="character" w:customStyle="1" w:styleId="minigreenbullet">
    <w:name w:val="minigreenbullet"/>
    <w:basedOn w:val="DefaultParagraphFont"/>
    <w:rsid w:val="00535223"/>
  </w:style>
  <w:style w:type="character" w:customStyle="1" w:styleId="miniredbullet">
    <w:name w:val="miniredbullet"/>
    <w:basedOn w:val="DefaultParagraphFont"/>
    <w:rsid w:val="00535223"/>
  </w:style>
  <w:style w:type="paragraph" w:styleId="BalloonText">
    <w:name w:val="Balloon Text"/>
    <w:basedOn w:val="Normal"/>
    <w:link w:val="BalloonTextChar"/>
    <w:uiPriority w:val="99"/>
    <w:semiHidden/>
    <w:unhideWhenUsed/>
    <w:rsid w:val="00535223"/>
    <w:rPr>
      <w:rFonts w:ascii="Tahoma" w:hAnsi="Tahoma" w:cs="Tahoma"/>
      <w:sz w:val="16"/>
      <w:szCs w:val="16"/>
    </w:rPr>
  </w:style>
  <w:style w:type="character" w:customStyle="1" w:styleId="BalloonTextChar">
    <w:name w:val="Balloon Text Char"/>
    <w:basedOn w:val="DefaultParagraphFont"/>
    <w:link w:val="BalloonText"/>
    <w:uiPriority w:val="99"/>
    <w:semiHidden/>
    <w:rsid w:val="00535223"/>
    <w:rPr>
      <w:rFonts w:ascii="Tahoma" w:hAnsi="Tahoma" w:cs="Tahoma"/>
      <w:sz w:val="16"/>
      <w:szCs w:val="16"/>
      <w:lang w:val="en-GB"/>
    </w:rPr>
  </w:style>
  <w:style w:type="paragraph" w:styleId="Header">
    <w:name w:val="header"/>
    <w:basedOn w:val="Normal"/>
    <w:link w:val="HeaderChar"/>
    <w:uiPriority w:val="99"/>
    <w:unhideWhenUsed/>
    <w:rsid w:val="004A337B"/>
    <w:pPr>
      <w:tabs>
        <w:tab w:val="center" w:pos="4677"/>
        <w:tab w:val="right" w:pos="9355"/>
      </w:tabs>
    </w:pPr>
  </w:style>
  <w:style w:type="character" w:customStyle="1" w:styleId="HeaderChar">
    <w:name w:val="Header Char"/>
    <w:basedOn w:val="DefaultParagraphFont"/>
    <w:link w:val="Header"/>
    <w:uiPriority w:val="99"/>
    <w:rsid w:val="004A337B"/>
    <w:rPr>
      <w:lang w:val="en-GB"/>
    </w:rPr>
  </w:style>
  <w:style w:type="paragraph" w:styleId="Footer">
    <w:name w:val="footer"/>
    <w:basedOn w:val="Normal"/>
    <w:link w:val="FooterChar"/>
    <w:uiPriority w:val="99"/>
    <w:unhideWhenUsed/>
    <w:rsid w:val="004A337B"/>
    <w:pPr>
      <w:tabs>
        <w:tab w:val="center" w:pos="4677"/>
        <w:tab w:val="right" w:pos="9355"/>
      </w:tabs>
    </w:pPr>
  </w:style>
  <w:style w:type="character" w:customStyle="1" w:styleId="FooterChar">
    <w:name w:val="Footer Char"/>
    <w:basedOn w:val="DefaultParagraphFont"/>
    <w:link w:val="Footer"/>
    <w:uiPriority w:val="99"/>
    <w:rsid w:val="004A337B"/>
    <w:rPr>
      <w:lang w:val="en-GB"/>
    </w:rPr>
  </w:style>
  <w:style w:type="paragraph" w:styleId="ListParagraph">
    <w:name w:val="List Paragraph"/>
    <w:basedOn w:val="Normal"/>
    <w:uiPriority w:val="34"/>
    <w:qFormat/>
    <w:rsid w:val="00020322"/>
    <w:pPr>
      <w:ind w:left="720"/>
      <w:contextualSpacing/>
    </w:pPr>
  </w:style>
  <w:style w:type="paragraph" w:styleId="NoSpacing">
    <w:name w:val="No Spacing"/>
    <w:link w:val="NoSpacingChar"/>
    <w:uiPriority w:val="1"/>
    <w:qFormat/>
    <w:rsid w:val="00020322"/>
  </w:style>
  <w:style w:type="character" w:customStyle="1" w:styleId="Heading1Char">
    <w:name w:val="Heading 1 Char"/>
    <w:basedOn w:val="DefaultParagraphFont"/>
    <w:link w:val="Heading1"/>
    <w:uiPriority w:val="9"/>
    <w:rsid w:val="00020322"/>
    <w:rPr>
      <w:rFonts w:asciiTheme="majorHAnsi" w:eastAsiaTheme="majorEastAsia" w:hAnsiTheme="majorHAnsi" w:cstheme="majorBidi"/>
      <w:b/>
      <w:bCs/>
      <w:color w:val="365F91" w:themeColor="accent1" w:themeShade="BF"/>
      <w:sz w:val="28"/>
      <w:szCs w:val="28"/>
    </w:rPr>
  </w:style>
  <w:style w:type="character" w:customStyle="1" w:styleId="edition">
    <w:name w:val="edition"/>
    <w:basedOn w:val="DefaultParagraphFont"/>
    <w:rsid w:val="00DF48C9"/>
  </w:style>
  <w:style w:type="character" w:customStyle="1" w:styleId="num">
    <w:name w:val="num"/>
    <w:basedOn w:val="DefaultParagraphFont"/>
    <w:rsid w:val="00DF48C9"/>
  </w:style>
  <w:style w:type="character" w:styleId="CommentReference">
    <w:name w:val="annotation reference"/>
    <w:basedOn w:val="DefaultParagraphFont"/>
    <w:uiPriority w:val="99"/>
    <w:semiHidden/>
    <w:unhideWhenUsed/>
    <w:rsid w:val="00C61941"/>
    <w:rPr>
      <w:sz w:val="18"/>
      <w:szCs w:val="18"/>
    </w:rPr>
  </w:style>
  <w:style w:type="paragraph" w:styleId="CommentText">
    <w:name w:val="annotation text"/>
    <w:basedOn w:val="Normal"/>
    <w:link w:val="CommentTextChar"/>
    <w:uiPriority w:val="99"/>
    <w:semiHidden/>
    <w:unhideWhenUsed/>
    <w:rsid w:val="00C61941"/>
    <w:rPr>
      <w:sz w:val="24"/>
      <w:szCs w:val="24"/>
    </w:rPr>
  </w:style>
  <w:style w:type="character" w:customStyle="1" w:styleId="CommentTextChar">
    <w:name w:val="Comment Text Char"/>
    <w:basedOn w:val="DefaultParagraphFont"/>
    <w:link w:val="CommentText"/>
    <w:uiPriority w:val="99"/>
    <w:semiHidden/>
    <w:rsid w:val="00C61941"/>
    <w:rPr>
      <w:sz w:val="24"/>
      <w:szCs w:val="24"/>
      <w:lang w:val="en-GB"/>
    </w:rPr>
  </w:style>
  <w:style w:type="paragraph" w:styleId="CommentSubject">
    <w:name w:val="annotation subject"/>
    <w:basedOn w:val="CommentText"/>
    <w:next w:val="CommentText"/>
    <w:link w:val="CommentSubjectChar"/>
    <w:uiPriority w:val="99"/>
    <w:semiHidden/>
    <w:unhideWhenUsed/>
    <w:rsid w:val="00C61941"/>
    <w:rPr>
      <w:b/>
      <w:bCs/>
      <w:sz w:val="20"/>
      <w:szCs w:val="20"/>
    </w:rPr>
  </w:style>
  <w:style w:type="character" w:customStyle="1" w:styleId="CommentSubjectChar">
    <w:name w:val="Comment Subject Char"/>
    <w:basedOn w:val="CommentTextChar"/>
    <w:link w:val="CommentSubject"/>
    <w:uiPriority w:val="99"/>
    <w:semiHidden/>
    <w:rsid w:val="00C61941"/>
    <w:rPr>
      <w:b/>
      <w:bCs/>
      <w:sz w:val="20"/>
      <w:szCs w:val="20"/>
      <w:lang w:val="en-GB"/>
    </w:rPr>
  </w:style>
  <w:style w:type="paragraph" w:styleId="FootnoteText">
    <w:name w:val="footnote text"/>
    <w:basedOn w:val="Normal"/>
    <w:link w:val="FootnoteTextChar"/>
    <w:uiPriority w:val="99"/>
    <w:semiHidden/>
    <w:unhideWhenUsed/>
    <w:rsid w:val="00CB3628"/>
    <w:rPr>
      <w:sz w:val="20"/>
      <w:szCs w:val="20"/>
    </w:rPr>
  </w:style>
  <w:style w:type="character" w:customStyle="1" w:styleId="FootnoteTextChar">
    <w:name w:val="Footnote Text Char"/>
    <w:basedOn w:val="DefaultParagraphFont"/>
    <w:link w:val="FootnoteText"/>
    <w:uiPriority w:val="99"/>
    <w:semiHidden/>
    <w:rsid w:val="00CB3628"/>
    <w:rPr>
      <w:sz w:val="20"/>
      <w:szCs w:val="20"/>
      <w:lang w:val="en-GB"/>
    </w:rPr>
  </w:style>
  <w:style w:type="character" w:styleId="FootnoteReference">
    <w:name w:val="footnote reference"/>
    <w:basedOn w:val="DefaultParagraphFont"/>
    <w:uiPriority w:val="99"/>
    <w:semiHidden/>
    <w:unhideWhenUsed/>
    <w:rsid w:val="00CB3628"/>
    <w:rPr>
      <w:vertAlign w:val="superscript"/>
    </w:rPr>
  </w:style>
  <w:style w:type="paragraph" w:customStyle="1" w:styleId="Style2">
    <w:name w:val="Style2"/>
    <w:basedOn w:val="Normal"/>
    <w:rsid w:val="00B829B9"/>
    <w:pPr>
      <w:widowControl w:val="0"/>
      <w:autoSpaceDE w:val="0"/>
      <w:autoSpaceDN w:val="0"/>
      <w:adjustRightInd w:val="0"/>
    </w:pPr>
    <w:rPr>
      <w:rFonts w:ascii="Arial" w:eastAsia="Times New Roman" w:hAnsi="Arial" w:cs="Times New Roman"/>
      <w:sz w:val="24"/>
      <w:szCs w:val="24"/>
      <w:lang w:eastAsia="ru-RU"/>
    </w:rPr>
  </w:style>
  <w:style w:type="paragraph" w:customStyle="1" w:styleId="Style5">
    <w:name w:val="Style5"/>
    <w:basedOn w:val="Normal"/>
    <w:rsid w:val="00B829B9"/>
    <w:pPr>
      <w:widowControl w:val="0"/>
      <w:autoSpaceDE w:val="0"/>
      <w:autoSpaceDN w:val="0"/>
      <w:adjustRightInd w:val="0"/>
    </w:pPr>
    <w:rPr>
      <w:rFonts w:ascii="Arial" w:eastAsia="Times New Roman" w:hAnsi="Arial" w:cs="Times New Roman"/>
      <w:sz w:val="24"/>
      <w:szCs w:val="24"/>
      <w:lang w:eastAsia="ru-RU"/>
    </w:rPr>
  </w:style>
  <w:style w:type="character" w:customStyle="1" w:styleId="FontStyle46">
    <w:name w:val="Font Style46"/>
    <w:basedOn w:val="DefaultParagraphFont"/>
    <w:rsid w:val="00B829B9"/>
    <w:rPr>
      <w:rFonts w:ascii="Arial" w:hAnsi="Arial" w:cs="Arial"/>
      <w:i/>
      <w:iCs/>
      <w:sz w:val="24"/>
      <w:szCs w:val="24"/>
    </w:rPr>
  </w:style>
  <w:style w:type="character" w:customStyle="1" w:styleId="FontStyle47">
    <w:name w:val="Font Style47"/>
    <w:basedOn w:val="DefaultParagraphFont"/>
    <w:rsid w:val="00B829B9"/>
    <w:rPr>
      <w:rFonts w:ascii="Arial" w:hAnsi="Arial" w:cs="Arial"/>
      <w:sz w:val="24"/>
      <w:szCs w:val="24"/>
    </w:rPr>
  </w:style>
  <w:style w:type="character" w:customStyle="1" w:styleId="FontStyle50">
    <w:name w:val="Font Style50"/>
    <w:basedOn w:val="DefaultParagraphFont"/>
    <w:rsid w:val="00B829B9"/>
    <w:rPr>
      <w:rFonts w:ascii="Times New Roman" w:hAnsi="Times New Roman" w:cs="Times New Roman"/>
      <w:b/>
      <w:bCs/>
      <w:sz w:val="18"/>
      <w:szCs w:val="18"/>
    </w:rPr>
  </w:style>
  <w:style w:type="character" w:customStyle="1" w:styleId="Heading2Char">
    <w:name w:val="Heading 2 Char"/>
    <w:basedOn w:val="DefaultParagraphFont"/>
    <w:link w:val="Heading2"/>
    <w:uiPriority w:val="9"/>
    <w:rsid w:val="0002032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203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03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03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03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032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032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0322"/>
    <w:rPr>
      <w:b/>
      <w:bCs/>
      <w:color w:val="4F81BD" w:themeColor="accent1"/>
      <w:sz w:val="18"/>
      <w:szCs w:val="18"/>
    </w:rPr>
  </w:style>
  <w:style w:type="paragraph" w:styleId="Title">
    <w:name w:val="Title"/>
    <w:basedOn w:val="Normal"/>
    <w:next w:val="Normal"/>
    <w:link w:val="TitleChar"/>
    <w:uiPriority w:val="10"/>
    <w:qFormat/>
    <w:rsid w:val="0002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032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0322"/>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020322"/>
    <w:rPr>
      <w:i/>
      <w:iCs/>
    </w:rPr>
  </w:style>
  <w:style w:type="paragraph" w:styleId="Quote">
    <w:name w:val="Quote"/>
    <w:basedOn w:val="Normal"/>
    <w:next w:val="Normal"/>
    <w:link w:val="QuoteChar"/>
    <w:uiPriority w:val="29"/>
    <w:qFormat/>
    <w:rsid w:val="00020322"/>
    <w:rPr>
      <w:i/>
      <w:iCs/>
      <w:color w:val="000000" w:themeColor="text1"/>
    </w:rPr>
  </w:style>
  <w:style w:type="character" w:customStyle="1" w:styleId="QuoteChar">
    <w:name w:val="Quote Char"/>
    <w:basedOn w:val="DefaultParagraphFont"/>
    <w:link w:val="Quote"/>
    <w:uiPriority w:val="29"/>
    <w:rsid w:val="00020322"/>
    <w:rPr>
      <w:i/>
      <w:iCs/>
      <w:color w:val="000000" w:themeColor="text1"/>
    </w:rPr>
  </w:style>
  <w:style w:type="paragraph" w:styleId="IntenseQuote">
    <w:name w:val="Intense Quote"/>
    <w:basedOn w:val="Normal"/>
    <w:next w:val="Normal"/>
    <w:link w:val="IntenseQuoteChar"/>
    <w:uiPriority w:val="30"/>
    <w:qFormat/>
    <w:rsid w:val="000203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20322"/>
    <w:rPr>
      <w:b/>
      <w:bCs/>
      <w:i/>
      <w:iCs/>
      <w:color w:val="4F81BD" w:themeColor="accent1"/>
    </w:rPr>
  </w:style>
  <w:style w:type="character" w:styleId="SubtleEmphasis">
    <w:name w:val="Subtle Emphasis"/>
    <w:basedOn w:val="DefaultParagraphFont"/>
    <w:uiPriority w:val="19"/>
    <w:qFormat/>
    <w:rsid w:val="00020322"/>
    <w:rPr>
      <w:i/>
      <w:iCs/>
      <w:color w:val="808080" w:themeColor="text1" w:themeTint="7F"/>
    </w:rPr>
  </w:style>
  <w:style w:type="character" w:styleId="IntenseEmphasis">
    <w:name w:val="Intense Emphasis"/>
    <w:basedOn w:val="DefaultParagraphFont"/>
    <w:uiPriority w:val="21"/>
    <w:qFormat/>
    <w:rsid w:val="00020322"/>
    <w:rPr>
      <w:b/>
      <w:bCs/>
      <w:i/>
      <w:iCs/>
      <w:color w:val="4F81BD" w:themeColor="accent1"/>
    </w:rPr>
  </w:style>
  <w:style w:type="character" w:styleId="SubtleReference">
    <w:name w:val="Subtle Reference"/>
    <w:basedOn w:val="DefaultParagraphFont"/>
    <w:uiPriority w:val="31"/>
    <w:qFormat/>
    <w:rsid w:val="00020322"/>
    <w:rPr>
      <w:smallCaps/>
      <w:color w:val="C0504D" w:themeColor="accent2"/>
      <w:u w:val="single"/>
    </w:rPr>
  </w:style>
  <w:style w:type="character" w:styleId="IntenseReference">
    <w:name w:val="Intense Reference"/>
    <w:basedOn w:val="DefaultParagraphFont"/>
    <w:uiPriority w:val="32"/>
    <w:qFormat/>
    <w:rsid w:val="00020322"/>
    <w:rPr>
      <w:b/>
      <w:bCs/>
      <w:smallCaps/>
      <w:color w:val="C0504D" w:themeColor="accent2"/>
      <w:spacing w:val="5"/>
      <w:u w:val="single"/>
    </w:rPr>
  </w:style>
  <w:style w:type="character" w:styleId="BookTitle">
    <w:name w:val="Book Title"/>
    <w:basedOn w:val="DefaultParagraphFont"/>
    <w:uiPriority w:val="33"/>
    <w:qFormat/>
    <w:rsid w:val="00020322"/>
    <w:rPr>
      <w:b/>
      <w:bCs/>
      <w:smallCaps/>
      <w:spacing w:val="5"/>
    </w:rPr>
  </w:style>
  <w:style w:type="paragraph" w:styleId="TOCHeading">
    <w:name w:val="TOC Heading"/>
    <w:basedOn w:val="Heading1"/>
    <w:next w:val="Normal"/>
    <w:uiPriority w:val="39"/>
    <w:unhideWhenUsed/>
    <w:qFormat/>
    <w:rsid w:val="00020322"/>
    <w:pPr>
      <w:outlineLvl w:val="9"/>
    </w:pPr>
  </w:style>
  <w:style w:type="character" w:customStyle="1" w:styleId="FontStyle66">
    <w:name w:val="Font Style66"/>
    <w:basedOn w:val="DefaultParagraphFont"/>
    <w:rsid w:val="00BB72B1"/>
    <w:rPr>
      <w:rFonts w:ascii="Arial" w:hAnsi="Arial" w:cs="Arial" w:hint="default"/>
      <w:sz w:val="22"/>
      <w:szCs w:val="22"/>
    </w:rPr>
  </w:style>
  <w:style w:type="paragraph" w:styleId="TOC2">
    <w:name w:val="toc 2"/>
    <w:basedOn w:val="Normal"/>
    <w:next w:val="Normal"/>
    <w:autoRedefine/>
    <w:uiPriority w:val="39"/>
    <w:unhideWhenUsed/>
    <w:qFormat/>
    <w:rsid w:val="00082701"/>
    <w:pPr>
      <w:spacing w:after="100" w:line="276" w:lineRule="auto"/>
      <w:ind w:left="220"/>
    </w:pPr>
    <w:rPr>
      <w:lang w:eastAsia="ru-RU"/>
    </w:rPr>
  </w:style>
  <w:style w:type="paragraph" w:styleId="TOC1">
    <w:name w:val="toc 1"/>
    <w:basedOn w:val="Normal"/>
    <w:next w:val="Normal"/>
    <w:autoRedefine/>
    <w:uiPriority w:val="39"/>
    <w:unhideWhenUsed/>
    <w:qFormat/>
    <w:rsid w:val="00082701"/>
    <w:pPr>
      <w:spacing w:after="100" w:line="276" w:lineRule="auto"/>
    </w:pPr>
    <w:rPr>
      <w:lang w:eastAsia="ru-RU"/>
    </w:rPr>
  </w:style>
  <w:style w:type="paragraph" w:styleId="TOC3">
    <w:name w:val="toc 3"/>
    <w:basedOn w:val="Normal"/>
    <w:next w:val="Normal"/>
    <w:autoRedefine/>
    <w:uiPriority w:val="39"/>
    <w:unhideWhenUsed/>
    <w:qFormat/>
    <w:rsid w:val="00082701"/>
    <w:pPr>
      <w:spacing w:after="100" w:line="276" w:lineRule="auto"/>
      <w:ind w:left="440"/>
    </w:pPr>
    <w:rPr>
      <w:lang w:eastAsia="ru-RU"/>
    </w:rPr>
  </w:style>
  <w:style w:type="character" w:customStyle="1" w:styleId="NoSpacingChar">
    <w:name w:val="No Spacing Char"/>
    <w:basedOn w:val="DefaultParagraphFont"/>
    <w:link w:val="NoSpacing"/>
    <w:uiPriority w:val="1"/>
    <w:rsid w:val="0090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4903">
      <w:bodyDiv w:val="1"/>
      <w:marLeft w:val="0"/>
      <w:marRight w:val="0"/>
      <w:marTop w:val="0"/>
      <w:marBottom w:val="0"/>
      <w:divBdr>
        <w:top w:val="none" w:sz="0" w:space="0" w:color="auto"/>
        <w:left w:val="none" w:sz="0" w:space="0" w:color="auto"/>
        <w:bottom w:val="none" w:sz="0" w:space="0" w:color="auto"/>
        <w:right w:val="none" w:sz="0" w:space="0" w:color="auto"/>
      </w:divBdr>
    </w:div>
    <w:div w:id="162548439">
      <w:bodyDiv w:val="1"/>
      <w:marLeft w:val="0"/>
      <w:marRight w:val="0"/>
      <w:marTop w:val="0"/>
      <w:marBottom w:val="0"/>
      <w:divBdr>
        <w:top w:val="none" w:sz="0" w:space="0" w:color="auto"/>
        <w:left w:val="none" w:sz="0" w:space="0" w:color="auto"/>
        <w:bottom w:val="none" w:sz="0" w:space="0" w:color="auto"/>
        <w:right w:val="none" w:sz="0" w:space="0" w:color="auto"/>
      </w:divBdr>
    </w:div>
    <w:div w:id="530848718">
      <w:bodyDiv w:val="1"/>
      <w:marLeft w:val="0"/>
      <w:marRight w:val="0"/>
      <w:marTop w:val="0"/>
      <w:marBottom w:val="0"/>
      <w:divBdr>
        <w:top w:val="none" w:sz="0" w:space="0" w:color="auto"/>
        <w:left w:val="none" w:sz="0" w:space="0" w:color="auto"/>
        <w:bottom w:val="none" w:sz="0" w:space="0" w:color="auto"/>
        <w:right w:val="none" w:sz="0" w:space="0" w:color="auto"/>
      </w:divBdr>
    </w:div>
    <w:div w:id="536047497">
      <w:bodyDiv w:val="1"/>
      <w:marLeft w:val="0"/>
      <w:marRight w:val="0"/>
      <w:marTop w:val="0"/>
      <w:marBottom w:val="0"/>
      <w:divBdr>
        <w:top w:val="none" w:sz="0" w:space="0" w:color="auto"/>
        <w:left w:val="none" w:sz="0" w:space="0" w:color="auto"/>
        <w:bottom w:val="none" w:sz="0" w:space="0" w:color="auto"/>
        <w:right w:val="none" w:sz="0" w:space="0" w:color="auto"/>
      </w:divBdr>
      <w:divsChild>
        <w:div w:id="2134859892">
          <w:marLeft w:val="0"/>
          <w:marRight w:val="0"/>
          <w:marTop w:val="0"/>
          <w:marBottom w:val="0"/>
          <w:divBdr>
            <w:top w:val="none" w:sz="0" w:space="0" w:color="auto"/>
            <w:left w:val="none" w:sz="0" w:space="0" w:color="auto"/>
            <w:bottom w:val="none" w:sz="0" w:space="0" w:color="auto"/>
            <w:right w:val="none" w:sz="0" w:space="0" w:color="auto"/>
          </w:divBdr>
        </w:div>
        <w:div w:id="1996257890">
          <w:marLeft w:val="0"/>
          <w:marRight w:val="0"/>
          <w:marTop w:val="0"/>
          <w:marBottom w:val="0"/>
          <w:divBdr>
            <w:top w:val="none" w:sz="0" w:space="0" w:color="auto"/>
            <w:left w:val="none" w:sz="0" w:space="0" w:color="auto"/>
            <w:bottom w:val="none" w:sz="0" w:space="0" w:color="auto"/>
            <w:right w:val="none" w:sz="0" w:space="0" w:color="auto"/>
          </w:divBdr>
        </w:div>
      </w:divsChild>
    </w:div>
    <w:div w:id="645815773">
      <w:bodyDiv w:val="1"/>
      <w:marLeft w:val="0"/>
      <w:marRight w:val="0"/>
      <w:marTop w:val="0"/>
      <w:marBottom w:val="0"/>
      <w:divBdr>
        <w:top w:val="none" w:sz="0" w:space="0" w:color="auto"/>
        <w:left w:val="none" w:sz="0" w:space="0" w:color="auto"/>
        <w:bottom w:val="none" w:sz="0" w:space="0" w:color="auto"/>
        <w:right w:val="none" w:sz="0" w:space="0" w:color="auto"/>
      </w:divBdr>
      <w:divsChild>
        <w:div w:id="2078280842">
          <w:marLeft w:val="0"/>
          <w:marRight w:val="0"/>
          <w:marTop w:val="0"/>
          <w:marBottom w:val="0"/>
          <w:divBdr>
            <w:top w:val="none" w:sz="0" w:space="0" w:color="auto"/>
            <w:left w:val="none" w:sz="0" w:space="0" w:color="auto"/>
            <w:bottom w:val="none" w:sz="0" w:space="0" w:color="auto"/>
            <w:right w:val="none" w:sz="0" w:space="0" w:color="auto"/>
          </w:divBdr>
        </w:div>
        <w:div w:id="204148974">
          <w:marLeft w:val="0"/>
          <w:marRight w:val="0"/>
          <w:marTop w:val="0"/>
          <w:marBottom w:val="0"/>
          <w:divBdr>
            <w:top w:val="none" w:sz="0" w:space="0" w:color="auto"/>
            <w:left w:val="none" w:sz="0" w:space="0" w:color="auto"/>
            <w:bottom w:val="none" w:sz="0" w:space="0" w:color="auto"/>
            <w:right w:val="none" w:sz="0" w:space="0" w:color="auto"/>
          </w:divBdr>
        </w:div>
        <w:div w:id="248731302">
          <w:marLeft w:val="0"/>
          <w:marRight w:val="0"/>
          <w:marTop w:val="0"/>
          <w:marBottom w:val="0"/>
          <w:divBdr>
            <w:top w:val="none" w:sz="0" w:space="0" w:color="auto"/>
            <w:left w:val="none" w:sz="0" w:space="0" w:color="auto"/>
            <w:bottom w:val="none" w:sz="0" w:space="0" w:color="auto"/>
            <w:right w:val="none" w:sz="0" w:space="0" w:color="auto"/>
          </w:divBdr>
        </w:div>
        <w:div w:id="772045551">
          <w:marLeft w:val="0"/>
          <w:marRight w:val="0"/>
          <w:marTop w:val="0"/>
          <w:marBottom w:val="0"/>
          <w:divBdr>
            <w:top w:val="none" w:sz="0" w:space="0" w:color="auto"/>
            <w:left w:val="none" w:sz="0" w:space="0" w:color="auto"/>
            <w:bottom w:val="none" w:sz="0" w:space="0" w:color="auto"/>
            <w:right w:val="none" w:sz="0" w:space="0" w:color="auto"/>
          </w:divBdr>
        </w:div>
        <w:div w:id="1480876305">
          <w:marLeft w:val="0"/>
          <w:marRight w:val="0"/>
          <w:marTop w:val="0"/>
          <w:marBottom w:val="0"/>
          <w:divBdr>
            <w:top w:val="none" w:sz="0" w:space="0" w:color="auto"/>
            <w:left w:val="none" w:sz="0" w:space="0" w:color="auto"/>
            <w:bottom w:val="none" w:sz="0" w:space="0" w:color="auto"/>
            <w:right w:val="none" w:sz="0" w:space="0" w:color="auto"/>
          </w:divBdr>
        </w:div>
        <w:div w:id="1983924037">
          <w:marLeft w:val="0"/>
          <w:marRight w:val="0"/>
          <w:marTop w:val="0"/>
          <w:marBottom w:val="0"/>
          <w:divBdr>
            <w:top w:val="none" w:sz="0" w:space="0" w:color="auto"/>
            <w:left w:val="none" w:sz="0" w:space="0" w:color="auto"/>
            <w:bottom w:val="none" w:sz="0" w:space="0" w:color="auto"/>
            <w:right w:val="none" w:sz="0" w:space="0" w:color="auto"/>
          </w:divBdr>
        </w:div>
        <w:div w:id="1361542452">
          <w:marLeft w:val="0"/>
          <w:marRight w:val="0"/>
          <w:marTop w:val="0"/>
          <w:marBottom w:val="0"/>
          <w:divBdr>
            <w:top w:val="none" w:sz="0" w:space="0" w:color="auto"/>
            <w:left w:val="none" w:sz="0" w:space="0" w:color="auto"/>
            <w:bottom w:val="none" w:sz="0" w:space="0" w:color="auto"/>
            <w:right w:val="none" w:sz="0" w:space="0" w:color="auto"/>
          </w:divBdr>
        </w:div>
        <w:div w:id="1600333898">
          <w:marLeft w:val="0"/>
          <w:marRight w:val="0"/>
          <w:marTop w:val="0"/>
          <w:marBottom w:val="0"/>
          <w:divBdr>
            <w:top w:val="none" w:sz="0" w:space="0" w:color="auto"/>
            <w:left w:val="none" w:sz="0" w:space="0" w:color="auto"/>
            <w:bottom w:val="none" w:sz="0" w:space="0" w:color="auto"/>
            <w:right w:val="none" w:sz="0" w:space="0" w:color="auto"/>
          </w:divBdr>
        </w:div>
        <w:div w:id="535043237">
          <w:marLeft w:val="0"/>
          <w:marRight w:val="0"/>
          <w:marTop w:val="0"/>
          <w:marBottom w:val="0"/>
          <w:divBdr>
            <w:top w:val="none" w:sz="0" w:space="0" w:color="auto"/>
            <w:left w:val="none" w:sz="0" w:space="0" w:color="auto"/>
            <w:bottom w:val="none" w:sz="0" w:space="0" w:color="auto"/>
            <w:right w:val="none" w:sz="0" w:space="0" w:color="auto"/>
          </w:divBdr>
        </w:div>
        <w:div w:id="1880511468">
          <w:marLeft w:val="0"/>
          <w:marRight w:val="0"/>
          <w:marTop w:val="0"/>
          <w:marBottom w:val="0"/>
          <w:divBdr>
            <w:top w:val="none" w:sz="0" w:space="0" w:color="auto"/>
            <w:left w:val="none" w:sz="0" w:space="0" w:color="auto"/>
            <w:bottom w:val="none" w:sz="0" w:space="0" w:color="auto"/>
            <w:right w:val="none" w:sz="0" w:space="0" w:color="auto"/>
          </w:divBdr>
        </w:div>
        <w:div w:id="762725360">
          <w:marLeft w:val="0"/>
          <w:marRight w:val="0"/>
          <w:marTop w:val="0"/>
          <w:marBottom w:val="0"/>
          <w:divBdr>
            <w:top w:val="none" w:sz="0" w:space="0" w:color="auto"/>
            <w:left w:val="none" w:sz="0" w:space="0" w:color="auto"/>
            <w:bottom w:val="none" w:sz="0" w:space="0" w:color="auto"/>
            <w:right w:val="none" w:sz="0" w:space="0" w:color="auto"/>
          </w:divBdr>
        </w:div>
        <w:div w:id="2034306576">
          <w:marLeft w:val="0"/>
          <w:marRight w:val="0"/>
          <w:marTop w:val="0"/>
          <w:marBottom w:val="0"/>
          <w:divBdr>
            <w:top w:val="none" w:sz="0" w:space="0" w:color="auto"/>
            <w:left w:val="none" w:sz="0" w:space="0" w:color="auto"/>
            <w:bottom w:val="none" w:sz="0" w:space="0" w:color="auto"/>
            <w:right w:val="none" w:sz="0" w:space="0" w:color="auto"/>
          </w:divBdr>
        </w:div>
      </w:divsChild>
    </w:div>
    <w:div w:id="700015593">
      <w:bodyDiv w:val="1"/>
      <w:marLeft w:val="0"/>
      <w:marRight w:val="0"/>
      <w:marTop w:val="0"/>
      <w:marBottom w:val="0"/>
      <w:divBdr>
        <w:top w:val="none" w:sz="0" w:space="0" w:color="auto"/>
        <w:left w:val="none" w:sz="0" w:space="0" w:color="auto"/>
        <w:bottom w:val="none" w:sz="0" w:space="0" w:color="auto"/>
        <w:right w:val="none" w:sz="0" w:space="0" w:color="auto"/>
      </w:divBdr>
    </w:div>
    <w:div w:id="910039916">
      <w:bodyDiv w:val="1"/>
      <w:marLeft w:val="0"/>
      <w:marRight w:val="0"/>
      <w:marTop w:val="0"/>
      <w:marBottom w:val="0"/>
      <w:divBdr>
        <w:top w:val="none" w:sz="0" w:space="0" w:color="auto"/>
        <w:left w:val="none" w:sz="0" w:space="0" w:color="auto"/>
        <w:bottom w:val="none" w:sz="0" w:space="0" w:color="auto"/>
        <w:right w:val="none" w:sz="0" w:space="0" w:color="auto"/>
      </w:divBdr>
    </w:div>
    <w:div w:id="1056704914">
      <w:bodyDiv w:val="1"/>
      <w:marLeft w:val="0"/>
      <w:marRight w:val="0"/>
      <w:marTop w:val="0"/>
      <w:marBottom w:val="0"/>
      <w:divBdr>
        <w:top w:val="none" w:sz="0" w:space="0" w:color="auto"/>
        <w:left w:val="none" w:sz="0" w:space="0" w:color="auto"/>
        <w:bottom w:val="none" w:sz="0" w:space="0" w:color="auto"/>
        <w:right w:val="none" w:sz="0" w:space="0" w:color="auto"/>
      </w:divBdr>
    </w:div>
    <w:div w:id="1664431440">
      <w:bodyDiv w:val="1"/>
      <w:marLeft w:val="0"/>
      <w:marRight w:val="0"/>
      <w:marTop w:val="0"/>
      <w:marBottom w:val="0"/>
      <w:divBdr>
        <w:top w:val="none" w:sz="0" w:space="0" w:color="auto"/>
        <w:left w:val="none" w:sz="0" w:space="0" w:color="auto"/>
        <w:bottom w:val="none" w:sz="0" w:space="0" w:color="auto"/>
        <w:right w:val="none" w:sz="0" w:space="0" w:color="auto"/>
      </w:divBdr>
    </w:div>
    <w:div w:id="1682118635">
      <w:bodyDiv w:val="1"/>
      <w:marLeft w:val="0"/>
      <w:marRight w:val="0"/>
      <w:marTop w:val="0"/>
      <w:marBottom w:val="0"/>
      <w:divBdr>
        <w:top w:val="none" w:sz="0" w:space="0" w:color="auto"/>
        <w:left w:val="none" w:sz="0" w:space="0" w:color="auto"/>
        <w:bottom w:val="none" w:sz="0" w:space="0" w:color="auto"/>
        <w:right w:val="none" w:sz="0" w:space="0" w:color="auto"/>
      </w:divBdr>
      <w:divsChild>
        <w:div w:id="628055345">
          <w:marLeft w:val="0"/>
          <w:marRight w:val="0"/>
          <w:marTop w:val="0"/>
          <w:marBottom w:val="0"/>
          <w:divBdr>
            <w:top w:val="none" w:sz="0" w:space="0" w:color="auto"/>
            <w:left w:val="none" w:sz="0" w:space="0" w:color="auto"/>
            <w:bottom w:val="none" w:sz="0" w:space="0" w:color="auto"/>
            <w:right w:val="none" w:sz="0" w:space="0" w:color="auto"/>
          </w:divBdr>
        </w:div>
        <w:div w:id="1325007531">
          <w:marLeft w:val="0"/>
          <w:marRight w:val="0"/>
          <w:marTop w:val="0"/>
          <w:marBottom w:val="0"/>
          <w:divBdr>
            <w:top w:val="none" w:sz="0" w:space="0" w:color="auto"/>
            <w:left w:val="none" w:sz="0" w:space="0" w:color="auto"/>
            <w:bottom w:val="none" w:sz="0" w:space="0" w:color="auto"/>
            <w:right w:val="none" w:sz="0" w:space="0" w:color="auto"/>
          </w:divBdr>
        </w:div>
      </w:divsChild>
    </w:div>
    <w:div w:id="1726485428">
      <w:bodyDiv w:val="1"/>
      <w:marLeft w:val="0"/>
      <w:marRight w:val="0"/>
      <w:marTop w:val="0"/>
      <w:marBottom w:val="0"/>
      <w:divBdr>
        <w:top w:val="none" w:sz="0" w:space="0" w:color="auto"/>
        <w:left w:val="none" w:sz="0" w:space="0" w:color="auto"/>
        <w:bottom w:val="none" w:sz="0" w:space="0" w:color="auto"/>
        <w:right w:val="none" w:sz="0" w:space="0" w:color="auto"/>
      </w:divBdr>
    </w:div>
    <w:div w:id="1780032026">
      <w:bodyDiv w:val="1"/>
      <w:marLeft w:val="0"/>
      <w:marRight w:val="0"/>
      <w:marTop w:val="0"/>
      <w:marBottom w:val="0"/>
      <w:divBdr>
        <w:top w:val="none" w:sz="0" w:space="0" w:color="auto"/>
        <w:left w:val="none" w:sz="0" w:space="0" w:color="auto"/>
        <w:bottom w:val="none" w:sz="0" w:space="0" w:color="auto"/>
        <w:right w:val="none" w:sz="0" w:space="0" w:color="auto"/>
      </w:divBdr>
    </w:div>
    <w:div w:id="17890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naskosareva@mail.ru" TargetMode="External"/><Relationship Id="rId10" Type="http://schemas.openxmlformats.org/officeDocument/2006/relationships/hyperlink" Target="mailto:naskosare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Москва</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3A9C9A-E0B9-5747-9F83-0BFA689E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4927</Words>
  <Characters>28087</Characters>
  <Application>Microsoft Macintosh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Московский государственный университет им. М.В. Ломоносова               Факультет иностранных языков и регионоведения                                                            Кафедра лингвистики и межкультурной коммуникации</Company>
  <LinksUpToDate>false</LinksUpToDate>
  <CharactersWithSpaces>32949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Образ России в экранизациях романа Л.Н. Толстого «Анна Каренина» в СССР, Великобритании и Италии</dc:subject>
  <dc:creator>Настя</dc:creator>
  <cp:lastModifiedBy>Alexander Alekseyev</cp:lastModifiedBy>
  <cp:revision>2</cp:revision>
  <cp:lastPrinted>2016-04-11T10:10:00Z</cp:lastPrinted>
  <dcterms:created xsi:type="dcterms:W3CDTF">2018-09-09T15:39:00Z</dcterms:created>
  <dcterms:modified xsi:type="dcterms:W3CDTF">2018-09-09T15:39:00Z</dcterms:modified>
</cp:coreProperties>
</file>