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sz w:val="24"/>
          <w:szCs w:val="24"/>
        </w:rPr>
        <w:id w:val="1331110058"/>
        <w:docPartObj>
          <w:docPartGallery w:val="Cover Pages"/>
          <w:docPartUnique/>
        </w:docPartObj>
      </w:sdtPr>
      <w:sdtEndPr>
        <w:rPr>
          <w:lang w:val="ru-RU"/>
        </w:rPr>
      </w:sdtEndPr>
      <w:sdtContent>
        <w:p w14:paraId="05EC9F94" w14:textId="200BE7DE" w:rsidR="00E250CC" w:rsidRPr="00511A8B" w:rsidRDefault="00D9158B" w:rsidP="00511A8B">
          <w:pPr>
            <w:spacing w:line="480" w:lineRule="auto"/>
            <w:jc w:val="right"/>
            <w:rPr>
              <w:rFonts w:ascii="Times New Roman" w:hAnsi="Times New Roman"/>
              <w:b/>
              <w:sz w:val="24"/>
              <w:szCs w:val="24"/>
              <w:lang w:val="ru-RU"/>
            </w:rPr>
          </w:pPr>
          <w:r w:rsidRPr="00511A8B">
            <w:rPr>
              <w:rFonts w:ascii="Times New Roman" w:hAnsi="Times New Roman"/>
              <w:b/>
              <w:sz w:val="24"/>
              <w:szCs w:val="24"/>
              <w:lang w:val="ru-RU"/>
            </w:rPr>
            <w:t>Косарева Анастасия Николаевна</w:t>
          </w:r>
        </w:p>
        <w:p w14:paraId="28AD6BC3" w14:textId="19F3C875" w:rsidR="00D9158B" w:rsidRPr="00511A8B" w:rsidRDefault="00D9158B" w:rsidP="00511A8B">
          <w:pPr>
            <w:spacing w:line="480" w:lineRule="auto"/>
            <w:jc w:val="right"/>
            <w:rPr>
              <w:rFonts w:ascii="Times New Roman" w:hAnsi="Times New Roman"/>
              <w:b/>
              <w:sz w:val="24"/>
              <w:szCs w:val="24"/>
              <w:lang w:val="ru-RU"/>
            </w:rPr>
          </w:pPr>
          <w:r w:rsidRPr="00511A8B">
            <w:rPr>
              <w:rFonts w:ascii="Times New Roman" w:hAnsi="Times New Roman"/>
              <w:b/>
              <w:sz w:val="24"/>
              <w:szCs w:val="24"/>
              <w:lang w:val="ru-RU"/>
            </w:rPr>
            <w:t>Московский Государственный Университет имени М.В. Ломоносова,</w:t>
          </w:r>
        </w:p>
        <w:p w14:paraId="3D22AE01" w14:textId="74F3045B" w:rsidR="00D9158B" w:rsidRPr="00511A8B" w:rsidRDefault="00D9158B" w:rsidP="00511A8B">
          <w:pPr>
            <w:spacing w:line="480" w:lineRule="auto"/>
            <w:jc w:val="right"/>
            <w:rPr>
              <w:rFonts w:ascii="Times New Roman" w:hAnsi="Times New Roman"/>
              <w:b/>
              <w:sz w:val="24"/>
              <w:szCs w:val="24"/>
              <w:lang w:val="ru-RU"/>
            </w:rPr>
          </w:pPr>
          <w:r w:rsidRPr="00511A8B">
            <w:rPr>
              <w:rFonts w:ascii="Times New Roman" w:hAnsi="Times New Roman"/>
              <w:b/>
              <w:sz w:val="24"/>
              <w:szCs w:val="24"/>
              <w:lang w:val="ru-RU"/>
            </w:rPr>
            <w:t>Факультет Иностранных Языков и Регионоведения</w:t>
          </w:r>
        </w:p>
        <w:p w14:paraId="496CFB57" w14:textId="508A42F4" w:rsidR="00D9158B" w:rsidRPr="00511A8B" w:rsidRDefault="00D9158B" w:rsidP="00511A8B">
          <w:pPr>
            <w:spacing w:line="480" w:lineRule="auto"/>
            <w:jc w:val="right"/>
            <w:rPr>
              <w:rFonts w:ascii="Times New Roman" w:hAnsi="Times New Roman"/>
              <w:b/>
              <w:sz w:val="24"/>
              <w:szCs w:val="24"/>
              <w:lang w:val="en-US"/>
            </w:rPr>
          </w:pPr>
          <w:hyperlink r:id="rId9" w:history="1">
            <w:r w:rsidRPr="00511A8B">
              <w:rPr>
                <w:rStyle w:val="a5"/>
                <w:rFonts w:ascii="Times New Roman" w:hAnsi="Times New Roman"/>
                <w:b/>
                <w:sz w:val="24"/>
                <w:szCs w:val="24"/>
                <w:lang w:val="en-US"/>
              </w:rPr>
              <w:t>naskosareva@mail.ru</w:t>
            </w:r>
          </w:hyperlink>
        </w:p>
        <w:p w14:paraId="3A1F04A5" w14:textId="628BEC85" w:rsidR="00D9158B" w:rsidRPr="00511A8B" w:rsidRDefault="00D9158B" w:rsidP="00511A8B">
          <w:pPr>
            <w:spacing w:line="480" w:lineRule="auto"/>
            <w:jc w:val="right"/>
            <w:rPr>
              <w:rFonts w:ascii="Times New Roman" w:hAnsi="Times New Roman"/>
              <w:b/>
              <w:sz w:val="24"/>
              <w:szCs w:val="24"/>
              <w:lang w:val="en-US"/>
            </w:rPr>
          </w:pPr>
          <w:proofErr w:type="spellStart"/>
          <w:r w:rsidRPr="00511A8B">
            <w:rPr>
              <w:rFonts w:ascii="Times New Roman" w:hAnsi="Times New Roman"/>
              <w:b/>
              <w:sz w:val="24"/>
              <w:szCs w:val="24"/>
              <w:lang w:val="en-US"/>
            </w:rPr>
            <w:t>Kosareva</w:t>
          </w:r>
          <w:proofErr w:type="spellEnd"/>
          <w:r w:rsidRPr="00511A8B">
            <w:rPr>
              <w:rFonts w:ascii="Times New Roman" w:hAnsi="Times New Roman"/>
              <w:b/>
              <w:sz w:val="24"/>
              <w:szCs w:val="24"/>
              <w:lang w:val="en-US"/>
            </w:rPr>
            <w:t xml:space="preserve"> Anastasia</w:t>
          </w:r>
        </w:p>
        <w:p w14:paraId="63377B8E" w14:textId="0710CE10" w:rsidR="00D9158B" w:rsidRPr="00511A8B" w:rsidRDefault="00D9158B" w:rsidP="00511A8B">
          <w:pPr>
            <w:spacing w:line="480" w:lineRule="auto"/>
            <w:jc w:val="right"/>
            <w:rPr>
              <w:rFonts w:ascii="Times New Roman" w:hAnsi="Times New Roman"/>
              <w:b/>
              <w:sz w:val="24"/>
              <w:szCs w:val="24"/>
              <w:lang w:val="en-US"/>
            </w:rPr>
          </w:pPr>
          <w:proofErr w:type="spellStart"/>
          <w:r w:rsidRPr="00511A8B">
            <w:rPr>
              <w:rFonts w:ascii="Times New Roman" w:hAnsi="Times New Roman"/>
              <w:b/>
              <w:sz w:val="24"/>
              <w:szCs w:val="24"/>
              <w:lang w:val="en-US"/>
            </w:rPr>
            <w:t>Lomonosov</w:t>
          </w:r>
          <w:proofErr w:type="spellEnd"/>
          <w:r w:rsidRPr="00511A8B">
            <w:rPr>
              <w:rFonts w:ascii="Times New Roman" w:hAnsi="Times New Roman"/>
              <w:b/>
              <w:sz w:val="24"/>
              <w:szCs w:val="24"/>
              <w:lang w:val="en-US"/>
            </w:rPr>
            <w:t xml:space="preserve"> Moscow State University,</w:t>
          </w:r>
        </w:p>
        <w:p w14:paraId="385DF1C4" w14:textId="54D96CD0" w:rsidR="00D9158B" w:rsidRPr="00511A8B" w:rsidRDefault="00D9158B" w:rsidP="00511A8B">
          <w:pPr>
            <w:spacing w:line="480" w:lineRule="auto"/>
            <w:jc w:val="right"/>
            <w:rPr>
              <w:rFonts w:ascii="Times New Roman" w:hAnsi="Times New Roman"/>
              <w:b/>
              <w:sz w:val="24"/>
              <w:szCs w:val="24"/>
              <w:lang w:val="en-US"/>
            </w:rPr>
          </w:pPr>
          <w:r w:rsidRPr="00511A8B">
            <w:rPr>
              <w:rFonts w:ascii="Times New Roman" w:hAnsi="Times New Roman"/>
              <w:b/>
              <w:sz w:val="24"/>
              <w:szCs w:val="24"/>
              <w:lang w:val="en-US"/>
            </w:rPr>
            <w:t>Faculty of Foreign Languages and Area Studies</w:t>
          </w:r>
        </w:p>
        <w:p w14:paraId="33D63E59" w14:textId="294FCB01" w:rsidR="00D9158B" w:rsidRPr="00511A8B" w:rsidRDefault="00D9158B" w:rsidP="00511A8B">
          <w:pPr>
            <w:spacing w:line="480" w:lineRule="auto"/>
            <w:jc w:val="right"/>
            <w:rPr>
              <w:rFonts w:ascii="Times New Roman" w:hAnsi="Times New Roman"/>
              <w:sz w:val="24"/>
              <w:szCs w:val="24"/>
              <w:lang w:val="ru-RU"/>
            </w:rPr>
          </w:pPr>
          <w:hyperlink r:id="rId10" w:history="1">
            <w:r w:rsidRPr="00511A8B">
              <w:rPr>
                <w:rStyle w:val="a5"/>
                <w:rFonts w:ascii="Times New Roman" w:hAnsi="Times New Roman"/>
                <w:b/>
                <w:sz w:val="24"/>
                <w:szCs w:val="24"/>
                <w:lang w:val="en-US"/>
              </w:rPr>
              <w:t>naskosareva</w:t>
            </w:r>
            <w:r w:rsidRPr="00511A8B">
              <w:rPr>
                <w:rStyle w:val="a5"/>
                <w:rFonts w:ascii="Times New Roman" w:hAnsi="Times New Roman"/>
                <w:b/>
                <w:sz w:val="24"/>
                <w:szCs w:val="24"/>
                <w:lang w:val="ru-RU"/>
              </w:rPr>
              <w:t>@</w:t>
            </w:r>
            <w:r w:rsidRPr="00511A8B">
              <w:rPr>
                <w:rStyle w:val="a5"/>
                <w:rFonts w:ascii="Times New Roman" w:hAnsi="Times New Roman"/>
                <w:b/>
                <w:sz w:val="24"/>
                <w:szCs w:val="24"/>
                <w:lang w:val="en-US"/>
              </w:rPr>
              <w:t>mail</w:t>
            </w:r>
            <w:r w:rsidRPr="00511A8B">
              <w:rPr>
                <w:rStyle w:val="a5"/>
                <w:rFonts w:ascii="Times New Roman" w:hAnsi="Times New Roman"/>
                <w:b/>
                <w:sz w:val="24"/>
                <w:szCs w:val="24"/>
                <w:lang w:val="ru-RU"/>
              </w:rPr>
              <w:t>.</w:t>
            </w:r>
            <w:proofErr w:type="spellStart"/>
            <w:r w:rsidRPr="00511A8B">
              <w:rPr>
                <w:rStyle w:val="a5"/>
                <w:rFonts w:ascii="Times New Roman" w:hAnsi="Times New Roman"/>
                <w:b/>
                <w:sz w:val="24"/>
                <w:szCs w:val="24"/>
                <w:lang w:val="en-US"/>
              </w:rPr>
              <w:t>ru</w:t>
            </w:r>
            <w:proofErr w:type="spellEnd"/>
          </w:hyperlink>
        </w:p>
        <w:p w14:paraId="3C978E5C" w14:textId="77777777" w:rsidR="00D9158B" w:rsidRPr="00511A8B" w:rsidRDefault="00D9158B" w:rsidP="00511A8B">
          <w:pPr>
            <w:spacing w:line="480" w:lineRule="auto"/>
            <w:rPr>
              <w:rFonts w:ascii="Times New Roman" w:hAnsi="Times New Roman"/>
              <w:sz w:val="24"/>
              <w:szCs w:val="24"/>
              <w:lang w:val="ru-RU"/>
            </w:rPr>
          </w:pPr>
        </w:p>
        <w:p w14:paraId="2FFA6730" w14:textId="35991F78" w:rsidR="00D9158B" w:rsidRPr="00511A8B" w:rsidRDefault="00E250CC" w:rsidP="00511A8B">
          <w:pPr>
            <w:spacing w:line="480" w:lineRule="auto"/>
            <w:jc w:val="center"/>
            <w:rPr>
              <w:rFonts w:ascii="Times New Roman" w:hAnsi="Times New Roman"/>
              <w:b/>
              <w:sz w:val="28"/>
              <w:szCs w:val="28"/>
              <w:lang w:val="ru-RU"/>
            </w:rPr>
          </w:pPr>
          <w:r w:rsidRPr="00511A8B">
            <w:rPr>
              <w:rFonts w:ascii="Times New Roman" w:hAnsi="Times New Roman"/>
              <w:b/>
              <w:sz w:val="28"/>
              <w:szCs w:val="28"/>
              <w:lang w:val="ru-RU"/>
            </w:rPr>
            <w:t>Наименование улиц в исторических и новых районах Москвы и Лондона: межкультурный аспект</w:t>
          </w:r>
        </w:p>
        <w:p w14:paraId="4E590F5E" w14:textId="77777777" w:rsidR="008B4DCD" w:rsidRPr="00511A8B" w:rsidRDefault="008B4DCD" w:rsidP="00511A8B">
          <w:pPr>
            <w:spacing w:line="480" w:lineRule="auto"/>
            <w:jc w:val="center"/>
            <w:rPr>
              <w:rFonts w:ascii="Times New Roman" w:hAnsi="Times New Roman"/>
              <w:b/>
              <w:sz w:val="24"/>
              <w:szCs w:val="24"/>
              <w:lang w:val="ru-RU"/>
            </w:rPr>
          </w:pPr>
        </w:p>
        <w:p w14:paraId="0DDD430E" w14:textId="7C6224C2" w:rsidR="00D9158B" w:rsidRPr="00511A8B" w:rsidRDefault="00D9158B" w:rsidP="00511A8B">
          <w:pPr>
            <w:spacing w:line="480" w:lineRule="auto"/>
            <w:jc w:val="center"/>
            <w:rPr>
              <w:rFonts w:ascii="Times New Roman" w:hAnsi="Times New Roman"/>
              <w:b/>
              <w:sz w:val="24"/>
              <w:szCs w:val="24"/>
              <w:lang w:val="ru-RU"/>
            </w:rPr>
          </w:pPr>
          <w:r w:rsidRPr="00511A8B">
            <w:rPr>
              <w:rFonts w:ascii="Times New Roman" w:hAnsi="Times New Roman"/>
              <w:b/>
              <w:sz w:val="24"/>
              <w:szCs w:val="24"/>
              <w:lang w:val="ru-RU"/>
            </w:rPr>
            <w:t>Аннотация</w:t>
          </w:r>
        </w:p>
        <w:p w14:paraId="00CE3E1F" w14:textId="6DD6F1DB" w:rsidR="00170C8A" w:rsidRPr="00511A8B" w:rsidRDefault="00170C8A" w:rsidP="00511A8B">
          <w:pPr>
            <w:spacing w:line="480" w:lineRule="auto"/>
            <w:jc w:val="both"/>
            <w:rPr>
              <w:rFonts w:ascii="Times New Roman" w:hAnsi="Times New Roman"/>
              <w:sz w:val="24"/>
              <w:szCs w:val="24"/>
              <w:lang w:val="ru-RU"/>
            </w:rPr>
          </w:pPr>
          <w:r w:rsidRPr="00511A8B">
            <w:rPr>
              <w:rFonts w:ascii="Times New Roman" w:hAnsi="Times New Roman"/>
              <w:sz w:val="24"/>
              <w:szCs w:val="24"/>
              <w:lang w:val="ru-RU"/>
            </w:rPr>
            <w:t xml:space="preserve">Имена собственные — важная часть лексического состава языка. Они являются квинтэссенцией культурных смыслов, отражают особенности мировосприятия представителей той культуры, в которой появились. Названия улиц интересны нам с точки зрения </w:t>
          </w:r>
          <w:proofErr w:type="spellStart"/>
          <w:r w:rsidRPr="00511A8B">
            <w:rPr>
              <w:rFonts w:ascii="Times New Roman" w:hAnsi="Times New Roman"/>
              <w:sz w:val="24"/>
              <w:szCs w:val="24"/>
              <w:lang w:val="ru-RU"/>
            </w:rPr>
            <w:t>лингвокультурных</w:t>
          </w:r>
          <w:proofErr w:type="spellEnd"/>
          <w:r w:rsidRPr="00511A8B">
            <w:rPr>
              <w:rFonts w:ascii="Times New Roman" w:hAnsi="Times New Roman"/>
              <w:sz w:val="24"/>
              <w:szCs w:val="24"/>
              <w:lang w:val="ru-RU"/>
            </w:rPr>
            <w:t xml:space="preserve"> особенностей, так как любое имя собственное входит в систему языка, образуется и живет по его законам. В статье проводится анализ наименований улиц исторических центров и современных районов Москвы и Лондона с точки зрения </w:t>
          </w:r>
          <w:proofErr w:type="gramStart"/>
          <w:r w:rsidRPr="00511A8B">
            <w:rPr>
              <w:rFonts w:ascii="Times New Roman" w:hAnsi="Times New Roman"/>
              <w:sz w:val="24"/>
              <w:szCs w:val="24"/>
              <w:lang w:val="ru-RU"/>
            </w:rPr>
            <w:t>этимологии</w:t>
          </w:r>
          <w:proofErr w:type="gramEnd"/>
          <w:r w:rsidRPr="00511A8B">
            <w:rPr>
              <w:rFonts w:ascii="Times New Roman" w:hAnsi="Times New Roman"/>
              <w:sz w:val="24"/>
              <w:szCs w:val="24"/>
              <w:lang w:val="ru-RU"/>
            </w:rPr>
            <w:t xml:space="preserve"> и разрабатываются соответствующие классификации с процентным соотношением. На основе этого делается вывод о ценностных различиях двух культур. </w:t>
          </w:r>
        </w:p>
        <w:p w14:paraId="7B401EAB" w14:textId="49E393B0" w:rsidR="008B4DCD" w:rsidRPr="00511A8B" w:rsidRDefault="008B4DCD" w:rsidP="00511A8B">
          <w:pPr>
            <w:spacing w:line="480" w:lineRule="auto"/>
            <w:jc w:val="both"/>
            <w:rPr>
              <w:rFonts w:ascii="Times New Roman" w:hAnsi="Times New Roman"/>
              <w:sz w:val="24"/>
              <w:szCs w:val="24"/>
              <w:lang w:val="ru-RU"/>
            </w:rPr>
          </w:pPr>
          <w:r w:rsidRPr="00511A8B">
            <w:rPr>
              <w:rFonts w:ascii="Times New Roman" w:hAnsi="Times New Roman"/>
              <w:b/>
              <w:sz w:val="24"/>
              <w:szCs w:val="24"/>
              <w:lang w:val="ru-RU"/>
            </w:rPr>
            <w:lastRenderedPageBreak/>
            <w:t xml:space="preserve">Ключевые слова: </w:t>
          </w:r>
          <w:r w:rsidRPr="00511A8B">
            <w:rPr>
              <w:rFonts w:ascii="Times New Roman" w:hAnsi="Times New Roman"/>
              <w:sz w:val="24"/>
              <w:szCs w:val="24"/>
              <w:lang w:val="ru-RU"/>
            </w:rPr>
            <w:t xml:space="preserve">лингвистика, имена собственные, топонимия, </w:t>
          </w:r>
          <w:proofErr w:type="spellStart"/>
          <w:r w:rsidRPr="00511A8B">
            <w:rPr>
              <w:rFonts w:ascii="Times New Roman" w:hAnsi="Times New Roman"/>
              <w:sz w:val="24"/>
              <w:szCs w:val="24"/>
              <w:lang w:val="ru-RU"/>
            </w:rPr>
            <w:t>урбанонимы</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годонимы</w:t>
          </w:r>
          <w:proofErr w:type="spellEnd"/>
          <w:r w:rsidRPr="00511A8B">
            <w:rPr>
              <w:rFonts w:ascii="Times New Roman" w:hAnsi="Times New Roman"/>
              <w:sz w:val="24"/>
              <w:szCs w:val="24"/>
              <w:lang w:val="ru-RU"/>
            </w:rPr>
            <w:t>.</w:t>
          </w:r>
        </w:p>
        <w:p w14:paraId="675BA241" w14:textId="77777777" w:rsidR="008B4DCD" w:rsidRPr="00511A8B" w:rsidRDefault="008B4DCD" w:rsidP="00511A8B">
          <w:pPr>
            <w:spacing w:line="480" w:lineRule="auto"/>
            <w:jc w:val="both"/>
            <w:rPr>
              <w:rFonts w:ascii="Times New Roman" w:hAnsi="Times New Roman"/>
              <w:sz w:val="24"/>
              <w:szCs w:val="24"/>
              <w:lang w:val="ru-RU"/>
            </w:rPr>
          </w:pPr>
        </w:p>
        <w:p w14:paraId="60404A9A" w14:textId="77777777" w:rsidR="008B4DCD" w:rsidRPr="00511A8B" w:rsidRDefault="008B4DCD" w:rsidP="00511A8B">
          <w:pPr>
            <w:spacing w:line="480" w:lineRule="auto"/>
            <w:jc w:val="center"/>
            <w:rPr>
              <w:rFonts w:ascii="Times New Roman" w:hAnsi="Times New Roman"/>
              <w:b/>
              <w:sz w:val="28"/>
              <w:szCs w:val="28"/>
              <w:lang w:val="en-US"/>
            </w:rPr>
          </w:pPr>
          <w:r w:rsidRPr="00511A8B">
            <w:rPr>
              <w:rFonts w:ascii="Times New Roman" w:hAnsi="Times New Roman"/>
              <w:b/>
              <w:sz w:val="28"/>
              <w:szCs w:val="28"/>
              <w:lang w:val="en-US"/>
            </w:rPr>
            <w:t>Street names in historical and modern regions of Moscow and London: intercultural aspect</w:t>
          </w:r>
        </w:p>
        <w:p w14:paraId="6FA32145" w14:textId="77777777" w:rsidR="008B4DCD" w:rsidRPr="00511A8B" w:rsidRDefault="008B4DCD" w:rsidP="00511A8B">
          <w:pPr>
            <w:spacing w:line="480" w:lineRule="auto"/>
            <w:jc w:val="both"/>
            <w:rPr>
              <w:rFonts w:ascii="Times New Roman" w:hAnsi="Times New Roman"/>
              <w:sz w:val="24"/>
              <w:szCs w:val="24"/>
              <w:lang w:val="ru-RU"/>
            </w:rPr>
          </w:pPr>
        </w:p>
        <w:p w14:paraId="1D7ADD6C" w14:textId="62D4576D" w:rsidR="008B4DCD" w:rsidRPr="00511A8B" w:rsidRDefault="008B4DCD" w:rsidP="00511A8B">
          <w:pPr>
            <w:spacing w:line="480" w:lineRule="auto"/>
            <w:jc w:val="center"/>
            <w:rPr>
              <w:rFonts w:ascii="Times New Roman" w:hAnsi="Times New Roman"/>
              <w:b/>
              <w:sz w:val="24"/>
              <w:szCs w:val="24"/>
              <w:lang w:val="ru-RU"/>
            </w:rPr>
          </w:pPr>
          <w:r w:rsidRPr="00511A8B">
            <w:rPr>
              <w:rFonts w:ascii="Times New Roman" w:hAnsi="Times New Roman"/>
              <w:b/>
              <w:sz w:val="24"/>
              <w:szCs w:val="24"/>
              <w:lang w:val="en-US"/>
            </w:rPr>
            <w:t>Abstract</w:t>
          </w:r>
        </w:p>
        <w:p w14:paraId="7AB62181" w14:textId="77777777" w:rsidR="008B4DCD" w:rsidRPr="00511A8B" w:rsidRDefault="00170C8A" w:rsidP="00511A8B">
          <w:pPr>
            <w:spacing w:line="480" w:lineRule="auto"/>
            <w:jc w:val="both"/>
            <w:rPr>
              <w:rFonts w:ascii="Times New Roman" w:hAnsi="Times New Roman"/>
              <w:sz w:val="24"/>
              <w:szCs w:val="24"/>
              <w:lang w:val="ru-RU"/>
            </w:rPr>
          </w:pPr>
          <w:r w:rsidRPr="00511A8B">
            <w:rPr>
              <w:rFonts w:ascii="Times New Roman" w:hAnsi="Times New Roman"/>
              <w:sz w:val="24"/>
              <w:szCs w:val="24"/>
              <w:lang w:val="en-US"/>
            </w:rPr>
            <w:t xml:space="preserve">Proper names represent an important part of the vocabulary of any language. They are quintessence of cultural senses </w:t>
          </w:r>
          <w:r w:rsidR="001C6150" w:rsidRPr="00511A8B">
            <w:rPr>
              <w:rFonts w:ascii="Times New Roman" w:hAnsi="Times New Roman"/>
              <w:sz w:val="24"/>
              <w:szCs w:val="24"/>
              <w:lang w:val="en-US"/>
            </w:rPr>
            <w:t>and</w:t>
          </w:r>
          <w:r w:rsidRPr="00511A8B">
            <w:rPr>
              <w:rFonts w:ascii="Times New Roman" w:hAnsi="Times New Roman"/>
              <w:sz w:val="24"/>
              <w:szCs w:val="24"/>
              <w:lang w:val="en-US"/>
            </w:rPr>
            <w:t xml:space="preserve"> display </w:t>
          </w:r>
          <w:r w:rsidR="001C6150" w:rsidRPr="00511A8B">
            <w:rPr>
              <w:rFonts w:ascii="Times New Roman" w:hAnsi="Times New Roman"/>
              <w:sz w:val="24"/>
              <w:szCs w:val="24"/>
              <w:lang w:val="en-US"/>
            </w:rPr>
            <w:t xml:space="preserve">the world view of the representatives of the culture where they have appeared. Street names are interesting for us from the point of view of linguistic and cultural characteristics, because every proper name is a part of the system of language, it is formed and it lives according to its laws. The article contains the etymological analysis of street names of historical and modern regions of Moscow and London and necessary classifications with percentage are elaborated. On this basis </w:t>
          </w:r>
          <w:r w:rsidR="006B5252" w:rsidRPr="00511A8B">
            <w:rPr>
              <w:rFonts w:ascii="Times New Roman" w:hAnsi="Times New Roman"/>
              <w:sz w:val="24"/>
              <w:szCs w:val="24"/>
              <w:lang w:val="en-US"/>
            </w:rPr>
            <w:t>the research concludes that there are different sets of v</w:t>
          </w:r>
          <w:r w:rsidR="008B4DCD" w:rsidRPr="00511A8B">
            <w:rPr>
              <w:rFonts w:ascii="Times New Roman" w:hAnsi="Times New Roman"/>
              <w:sz w:val="24"/>
              <w:szCs w:val="24"/>
              <w:lang w:val="en-US"/>
            </w:rPr>
            <w:t>alues in the given two cultures.</w:t>
          </w:r>
        </w:p>
        <w:p w14:paraId="3AA59696" w14:textId="5138AE9A" w:rsidR="008B4DCD" w:rsidRPr="00511A8B" w:rsidRDefault="008B4DCD" w:rsidP="00511A8B">
          <w:pPr>
            <w:spacing w:line="480" w:lineRule="auto"/>
            <w:jc w:val="both"/>
            <w:rPr>
              <w:rFonts w:ascii="Times New Roman" w:hAnsi="Times New Roman"/>
              <w:sz w:val="24"/>
              <w:szCs w:val="24"/>
              <w:lang w:val="en-US"/>
            </w:rPr>
          </w:pPr>
          <w:r w:rsidRPr="00511A8B">
            <w:rPr>
              <w:rFonts w:ascii="Times New Roman" w:hAnsi="Times New Roman"/>
              <w:b/>
              <w:sz w:val="24"/>
              <w:szCs w:val="24"/>
              <w:lang w:val="en-US"/>
            </w:rPr>
            <w:t>Key words:</w:t>
          </w:r>
          <w:r w:rsidRPr="00511A8B">
            <w:rPr>
              <w:rFonts w:ascii="Times New Roman" w:hAnsi="Times New Roman"/>
              <w:sz w:val="24"/>
              <w:szCs w:val="24"/>
              <w:lang w:val="en-US"/>
            </w:rPr>
            <w:t xml:space="preserve"> linguistics, proper n</w:t>
          </w:r>
          <w:r w:rsidR="009A7C14" w:rsidRPr="00511A8B">
            <w:rPr>
              <w:rFonts w:ascii="Times New Roman" w:hAnsi="Times New Roman"/>
              <w:sz w:val="24"/>
              <w:szCs w:val="24"/>
              <w:lang w:val="en-US"/>
            </w:rPr>
            <w:t xml:space="preserve">ames, </w:t>
          </w:r>
          <w:proofErr w:type="spellStart"/>
          <w:r w:rsidR="009A7C14" w:rsidRPr="00511A8B">
            <w:rPr>
              <w:rFonts w:ascii="Times New Roman" w:hAnsi="Times New Roman"/>
              <w:sz w:val="24"/>
              <w:szCs w:val="24"/>
              <w:lang w:val="en-US"/>
            </w:rPr>
            <w:t>toponymy</w:t>
          </w:r>
          <w:proofErr w:type="spellEnd"/>
          <w:r w:rsidR="009A7C14" w:rsidRPr="00511A8B">
            <w:rPr>
              <w:rFonts w:ascii="Times New Roman" w:hAnsi="Times New Roman"/>
              <w:sz w:val="24"/>
              <w:szCs w:val="24"/>
              <w:lang w:val="en-US"/>
            </w:rPr>
            <w:t xml:space="preserve">, </w:t>
          </w:r>
          <w:proofErr w:type="spellStart"/>
          <w:r w:rsidR="009A7C14" w:rsidRPr="00511A8B">
            <w:rPr>
              <w:rFonts w:ascii="Times New Roman" w:hAnsi="Times New Roman"/>
              <w:sz w:val="24"/>
              <w:szCs w:val="24"/>
              <w:lang w:val="en-US"/>
            </w:rPr>
            <w:t>urbanonyms</w:t>
          </w:r>
          <w:proofErr w:type="spellEnd"/>
          <w:r w:rsidR="009A7C14" w:rsidRPr="00511A8B">
            <w:rPr>
              <w:rFonts w:ascii="Times New Roman" w:hAnsi="Times New Roman"/>
              <w:sz w:val="24"/>
              <w:szCs w:val="24"/>
              <w:lang w:val="en-US"/>
            </w:rPr>
            <w:t xml:space="preserve">, </w:t>
          </w:r>
          <w:proofErr w:type="spellStart"/>
          <w:r w:rsidRPr="00511A8B">
            <w:rPr>
              <w:rFonts w:ascii="Times New Roman" w:hAnsi="Times New Roman"/>
              <w:sz w:val="24"/>
              <w:szCs w:val="24"/>
              <w:lang w:val="en-US"/>
            </w:rPr>
            <w:t>odonyms</w:t>
          </w:r>
          <w:proofErr w:type="spellEnd"/>
          <w:r w:rsidRPr="00511A8B">
            <w:rPr>
              <w:rFonts w:ascii="Times New Roman" w:hAnsi="Times New Roman"/>
              <w:sz w:val="24"/>
              <w:szCs w:val="24"/>
              <w:lang w:val="en-US"/>
            </w:rPr>
            <w:t>.</w:t>
          </w:r>
        </w:p>
        <w:p w14:paraId="119F146D" w14:textId="38304A93" w:rsidR="00D9158B" w:rsidRPr="00511A8B" w:rsidRDefault="00170C8A" w:rsidP="00511A8B">
          <w:pPr>
            <w:spacing w:line="480" w:lineRule="auto"/>
            <w:rPr>
              <w:rFonts w:ascii="Times New Roman" w:hAnsi="Times New Roman"/>
              <w:sz w:val="24"/>
              <w:szCs w:val="24"/>
              <w:lang w:val="en-US"/>
            </w:rPr>
          </w:pPr>
        </w:p>
      </w:sdtContent>
    </w:sdt>
    <w:p w14:paraId="5A739CB5" w14:textId="442D17ED" w:rsidR="00B14FBF" w:rsidRPr="00511A8B" w:rsidRDefault="00B14FBF"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Полноценное понимание значения имен собственных требует от реципиента большого объема фоновых знаний. Языковая картина мира варьируется от языка к языку, поэтому языковая репрезентация действительности не может быть универсальной для всех языков.</w:t>
      </w:r>
    </w:p>
    <w:p w14:paraId="09773A07" w14:textId="3D50D91F" w:rsidR="00B14FBF" w:rsidRPr="00511A8B" w:rsidRDefault="008B4DCD"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Топонимика</w:t>
      </w:r>
      <w:r w:rsidR="00B14FBF" w:rsidRPr="00511A8B">
        <w:rPr>
          <w:rFonts w:ascii="Times New Roman" w:hAnsi="Times New Roman"/>
          <w:sz w:val="24"/>
          <w:szCs w:val="24"/>
          <w:lang w:val="ru-RU"/>
        </w:rPr>
        <w:t xml:space="preserve"> характеризуется высокой культурной спецификой. В современной топонимике </w:t>
      </w:r>
      <w:proofErr w:type="spellStart"/>
      <w:r w:rsidR="00B14FBF" w:rsidRPr="00511A8B">
        <w:rPr>
          <w:rFonts w:ascii="Times New Roman" w:hAnsi="Times New Roman"/>
          <w:sz w:val="24"/>
          <w:szCs w:val="24"/>
          <w:lang w:val="ru-RU"/>
        </w:rPr>
        <w:t>урбанонимы</w:t>
      </w:r>
      <w:proofErr w:type="spellEnd"/>
      <w:r w:rsidR="00B14FBF" w:rsidRPr="00511A8B">
        <w:rPr>
          <w:rFonts w:ascii="Times New Roman" w:hAnsi="Times New Roman"/>
          <w:sz w:val="24"/>
          <w:szCs w:val="24"/>
          <w:lang w:val="ru-RU"/>
        </w:rPr>
        <w:t xml:space="preserve"> — названия внутригородских объектов — представлены в качестве составных элементов постоянно изменяющейся с</w:t>
      </w:r>
      <w:r w:rsidRPr="00511A8B">
        <w:rPr>
          <w:rFonts w:ascii="Times New Roman" w:hAnsi="Times New Roman"/>
          <w:sz w:val="24"/>
          <w:szCs w:val="24"/>
          <w:lang w:val="ru-RU"/>
        </w:rPr>
        <w:t xml:space="preserve">истемы. </w:t>
      </w:r>
      <w:r w:rsidR="00B14FBF" w:rsidRPr="00511A8B">
        <w:rPr>
          <w:rFonts w:ascii="Times New Roman" w:hAnsi="Times New Roman"/>
          <w:sz w:val="24"/>
          <w:szCs w:val="24"/>
          <w:lang w:val="ru-RU"/>
        </w:rPr>
        <w:t xml:space="preserve">Систематизация </w:t>
      </w:r>
      <w:proofErr w:type="spellStart"/>
      <w:r w:rsidR="00B14FBF" w:rsidRPr="00511A8B">
        <w:rPr>
          <w:rFonts w:ascii="Times New Roman" w:hAnsi="Times New Roman"/>
          <w:sz w:val="24"/>
          <w:szCs w:val="24"/>
          <w:lang w:val="ru-RU"/>
        </w:rPr>
        <w:t>урбанонимической</w:t>
      </w:r>
      <w:proofErr w:type="spellEnd"/>
      <w:r w:rsidR="00B14FBF" w:rsidRPr="00511A8B">
        <w:rPr>
          <w:rFonts w:ascii="Times New Roman" w:hAnsi="Times New Roman"/>
          <w:sz w:val="24"/>
          <w:szCs w:val="24"/>
          <w:lang w:val="ru-RU"/>
        </w:rPr>
        <w:t xml:space="preserve"> </w:t>
      </w:r>
      <w:r w:rsidR="00B14FBF" w:rsidRPr="00511A8B">
        <w:rPr>
          <w:rFonts w:ascii="Times New Roman" w:hAnsi="Times New Roman"/>
          <w:sz w:val="24"/>
          <w:szCs w:val="24"/>
          <w:lang w:val="ru-RU"/>
        </w:rPr>
        <w:lastRenderedPageBreak/>
        <w:t xml:space="preserve">лексики необходима для заполнения белых пятен, образующихся вследствие недостаточного привлечения явления </w:t>
      </w:r>
      <w:proofErr w:type="spellStart"/>
      <w:r w:rsidR="00B14FBF" w:rsidRPr="00511A8B">
        <w:rPr>
          <w:rFonts w:ascii="Times New Roman" w:hAnsi="Times New Roman"/>
          <w:sz w:val="24"/>
          <w:szCs w:val="24"/>
          <w:lang w:val="ru-RU"/>
        </w:rPr>
        <w:t>урбанонимии</w:t>
      </w:r>
      <w:proofErr w:type="spellEnd"/>
      <w:r w:rsidR="00B14FBF" w:rsidRPr="00511A8B">
        <w:rPr>
          <w:rFonts w:ascii="Times New Roman" w:hAnsi="Times New Roman"/>
          <w:sz w:val="24"/>
          <w:szCs w:val="24"/>
          <w:lang w:val="ru-RU"/>
        </w:rPr>
        <w:t xml:space="preserve"> при описании </w:t>
      </w:r>
      <w:proofErr w:type="spellStart"/>
      <w:r w:rsidR="00B14FBF" w:rsidRPr="00511A8B">
        <w:rPr>
          <w:rFonts w:ascii="Times New Roman" w:hAnsi="Times New Roman"/>
          <w:sz w:val="24"/>
          <w:szCs w:val="24"/>
          <w:lang w:val="ru-RU"/>
        </w:rPr>
        <w:t>онимического</w:t>
      </w:r>
      <w:proofErr w:type="spellEnd"/>
      <w:r w:rsidR="00B14FBF" w:rsidRPr="00511A8B">
        <w:rPr>
          <w:rFonts w:ascii="Times New Roman" w:hAnsi="Times New Roman"/>
          <w:sz w:val="24"/>
          <w:szCs w:val="24"/>
          <w:lang w:val="ru-RU"/>
        </w:rPr>
        <w:t xml:space="preserve"> пространства каждого отдельно взятого языка. Следовательно, выявление особенностей наименования улиц исторических центров и новых районов Москвы и Лондона поможет определить отражение в них ценностных ориентаций народа, а также топонимические традиции культур, что определяет </w:t>
      </w:r>
      <w:r w:rsidR="00B14FBF" w:rsidRPr="00511A8B">
        <w:rPr>
          <w:rFonts w:ascii="Times New Roman" w:hAnsi="Times New Roman"/>
          <w:b/>
          <w:sz w:val="24"/>
          <w:szCs w:val="24"/>
          <w:lang w:val="ru-RU"/>
        </w:rPr>
        <w:t xml:space="preserve">актуальность </w:t>
      </w:r>
      <w:r w:rsidR="00B14FBF" w:rsidRPr="00511A8B">
        <w:rPr>
          <w:rFonts w:ascii="Times New Roman" w:hAnsi="Times New Roman"/>
          <w:sz w:val="24"/>
          <w:szCs w:val="24"/>
          <w:lang w:val="ru-RU"/>
        </w:rPr>
        <w:t>данного исследования.</w:t>
      </w:r>
      <w:r w:rsidRPr="00511A8B">
        <w:rPr>
          <w:rFonts w:ascii="Times New Roman" w:hAnsi="Times New Roman"/>
          <w:sz w:val="24"/>
          <w:szCs w:val="24"/>
          <w:lang w:val="ru-RU"/>
        </w:rPr>
        <w:t xml:space="preserve"> В</w:t>
      </w:r>
      <w:r w:rsidR="00B14FBF" w:rsidRPr="00511A8B">
        <w:rPr>
          <w:rFonts w:ascii="Times New Roman" w:hAnsi="Times New Roman"/>
          <w:sz w:val="24"/>
          <w:szCs w:val="24"/>
          <w:lang w:val="ru-RU"/>
        </w:rPr>
        <w:t xml:space="preserve"> данной работе </w:t>
      </w:r>
      <w:r w:rsidR="00B14FBF" w:rsidRPr="00511A8B">
        <w:rPr>
          <w:rFonts w:ascii="Times New Roman" w:hAnsi="Times New Roman"/>
          <w:b/>
          <w:sz w:val="24"/>
          <w:szCs w:val="24"/>
          <w:lang w:val="ru-RU"/>
        </w:rPr>
        <w:t>объектом</w:t>
      </w:r>
      <w:r w:rsidR="00B14FBF" w:rsidRPr="00511A8B">
        <w:rPr>
          <w:rFonts w:ascii="Times New Roman" w:hAnsi="Times New Roman"/>
          <w:sz w:val="24"/>
          <w:szCs w:val="24"/>
          <w:lang w:val="ru-RU"/>
        </w:rPr>
        <w:t xml:space="preserve"> исследования выступили </w:t>
      </w:r>
      <w:proofErr w:type="spellStart"/>
      <w:r w:rsidR="00B14FBF" w:rsidRPr="00511A8B">
        <w:rPr>
          <w:rFonts w:ascii="Times New Roman" w:hAnsi="Times New Roman"/>
          <w:sz w:val="24"/>
          <w:szCs w:val="24"/>
          <w:lang w:val="ru-RU"/>
        </w:rPr>
        <w:t>годонимы</w:t>
      </w:r>
      <w:proofErr w:type="spellEnd"/>
      <w:r w:rsidR="00B14FBF" w:rsidRPr="00511A8B">
        <w:rPr>
          <w:rFonts w:ascii="Times New Roman" w:hAnsi="Times New Roman"/>
          <w:sz w:val="24"/>
          <w:szCs w:val="24"/>
          <w:lang w:val="ru-RU"/>
        </w:rPr>
        <w:t xml:space="preserve"> исторических и новых районов Москвы и Лондона, а </w:t>
      </w:r>
      <w:r w:rsidR="00B14FBF" w:rsidRPr="00511A8B">
        <w:rPr>
          <w:rFonts w:ascii="Times New Roman" w:hAnsi="Times New Roman"/>
          <w:b/>
          <w:sz w:val="24"/>
          <w:szCs w:val="24"/>
          <w:lang w:val="ru-RU"/>
        </w:rPr>
        <w:t>предметом</w:t>
      </w:r>
      <w:r w:rsidRPr="00511A8B">
        <w:rPr>
          <w:rFonts w:ascii="Times New Roman" w:hAnsi="Times New Roman"/>
          <w:sz w:val="24"/>
          <w:szCs w:val="24"/>
          <w:lang w:val="ru-RU"/>
        </w:rPr>
        <w:t xml:space="preserve"> </w:t>
      </w:r>
      <w:r w:rsidR="00B14FBF" w:rsidRPr="00511A8B">
        <w:rPr>
          <w:rFonts w:ascii="Times New Roman" w:hAnsi="Times New Roman"/>
          <w:sz w:val="24"/>
          <w:szCs w:val="24"/>
          <w:lang w:val="ru-RU"/>
        </w:rPr>
        <w:t xml:space="preserve">— </w:t>
      </w:r>
      <w:proofErr w:type="spellStart"/>
      <w:r w:rsidR="0066358E" w:rsidRPr="00511A8B">
        <w:rPr>
          <w:rFonts w:ascii="Times New Roman" w:hAnsi="Times New Roman"/>
          <w:sz w:val="24"/>
          <w:szCs w:val="24"/>
          <w:lang w:val="ru-RU"/>
        </w:rPr>
        <w:t>лингвокультурные</w:t>
      </w:r>
      <w:proofErr w:type="spellEnd"/>
      <w:r w:rsidR="0066358E" w:rsidRPr="00511A8B">
        <w:rPr>
          <w:rFonts w:ascii="Times New Roman" w:hAnsi="Times New Roman"/>
          <w:sz w:val="24"/>
          <w:szCs w:val="24"/>
          <w:lang w:val="ru-RU"/>
        </w:rPr>
        <w:t xml:space="preserve"> особенности их </w:t>
      </w:r>
      <w:r w:rsidR="00B14FBF" w:rsidRPr="00511A8B">
        <w:rPr>
          <w:rFonts w:ascii="Times New Roman" w:hAnsi="Times New Roman"/>
          <w:sz w:val="24"/>
          <w:szCs w:val="24"/>
          <w:lang w:val="ru-RU"/>
        </w:rPr>
        <w:t xml:space="preserve">наименования и отражение ценностей культуры в этих названиях. </w:t>
      </w:r>
    </w:p>
    <w:p w14:paraId="05256FB8" w14:textId="1E1FB9BE" w:rsidR="00B14FBF" w:rsidRPr="00511A8B" w:rsidRDefault="00B14FBF"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Повышенный интерес к город</w:t>
      </w:r>
      <w:r w:rsidR="00511A8B">
        <w:rPr>
          <w:rFonts w:ascii="Times New Roman" w:hAnsi="Times New Roman"/>
          <w:sz w:val="24"/>
          <w:szCs w:val="24"/>
          <w:lang w:val="ru-RU"/>
        </w:rPr>
        <w:t xml:space="preserve">у как к культурной универсалии </w:t>
      </w:r>
      <w:r w:rsidR="008B4DCD" w:rsidRPr="00511A8B">
        <w:rPr>
          <w:rFonts w:ascii="Times New Roman" w:hAnsi="Times New Roman"/>
          <w:sz w:val="24"/>
          <w:szCs w:val="24"/>
          <w:lang w:val="ru-RU"/>
        </w:rPr>
        <w:t>определил выбор темы данного исследования</w:t>
      </w:r>
      <w:r w:rsidRPr="00511A8B">
        <w:rPr>
          <w:rFonts w:ascii="Times New Roman" w:hAnsi="Times New Roman"/>
          <w:sz w:val="24"/>
          <w:szCs w:val="24"/>
          <w:lang w:val="ru-RU"/>
        </w:rPr>
        <w:t xml:space="preserve">, </w:t>
      </w:r>
      <w:r w:rsidRPr="00511A8B">
        <w:rPr>
          <w:rFonts w:ascii="Times New Roman" w:hAnsi="Times New Roman"/>
          <w:b/>
          <w:sz w:val="24"/>
          <w:szCs w:val="24"/>
          <w:lang w:val="ru-RU"/>
        </w:rPr>
        <w:t>цель</w:t>
      </w:r>
      <w:r w:rsidR="008B4DCD" w:rsidRPr="00511A8B">
        <w:rPr>
          <w:rFonts w:ascii="Times New Roman" w:hAnsi="Times New Roman"/>
          <w:sz w:val="24"/>
          <w:szCs w:val="24"/>
          <w:lang w:val="ru-RU"/>
        </w:rPr>
        <w:t xml:space="preserve"> которого</w:t>
      </w:r>
      <w:r w:rsidRPr="00511A8B">
        <w:rPr>
          <w:rFonts w:ascii="Times New Roman" w:hAnsi="Times New Roman"/>
          <w:sz w:val="24"/>
          <w:szCs w:val="24"/>
          <w:lang w:val="ru-RU"/>
        </w:rPr>
        <w:t xml:space="preserve"> — путем сопоставительного исследования систем наименований улиц в Москве и Лондоне выявить основные стратегии номинации улиц исторических центров и современных районов </w:t>
      </w:r>
      <w:r w:rsidR="00511A8B">
        <w:rPr>
          <w:rFonts w:ascii="Times New Roman" w:hAnsi="Times New Roman"/>
          <w:sz w:val="24"/>
          <w:szCs w:val="24"/>
          <w:lang w:val="ru-RU"/>
        </w:rPr>
        <w:t>этих городов</w:t>
      </w:r>
      <w:r w:rsidRPr="00511A8B">
        <w:rPr>
          <w:rFonts w:ascii="Times New Roman" w:hAnsi="Times New Roman"/>
          <w:sz w:val="24"/>
          <w:szCs w:val="24"/>
          <w:lang w:val="ru-RU"/>
        </w:rPr>
        <w:t xml:space="preserve"> и определить влияние социокультурных аспектов на выбор </w:t>
      </w:r>
      <w:proofErr w:type="spellStart"/>
      <w:r w:rsidRPr="00511A8B">
        <w:rPr>
          <w:rFonts w:ascii="Times New Roman" w:hAnsi="Times New Roman"/>
          <w:sz w:val="24"/>
          <w:szCs w:val="24"/>
          <w:lang w:val="ru-RU"/>
        </w:rPr>
        <w:t>годонимов</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Урбанонимы</w:t>
      </w:r>
      <w:proofErr w:type="spellEnd"/>
      <w:r w:rsidRPr="00511A8B">
        <w:rPr>
          <w:rFonts w:ascii="Times New Roman" w:hAnsi="Times New Roman"/>
          <w:sz w:val="24"/>
          <w:szCs w:val="24"/>
          <w:lang w:val="ru-RU"/>
        </w:rPr>
        <w:t xml:space="preserve"> отражают культуру использующего их общества. Имеющие место изменения касаются тех фрагментов системы, которые выражаются в исчезновении названий, связанных с ушедшими в прошлое реалиями, или имеющих отношение к области политики и идеологии. Следовательно, </w:t>
      </w:r>
      <w:r w:rsidRPr="00511A8B">
        <w:rPr>
          <w:rFonts w:ascii="Times New Roman" w:hAnsi="Times New Roman"/>
          <w:b/>
          <w:sz w:val="24"/>
          <w:szCs w:val="24"/>
          <w:lang w:val="ru-RU"/>
        </w:rPr>
        <w:t>научная новизна</w:t>
      </w:r>
      <w:r w:rsidRPr="00511A8B">
        <w:rPr>
          <w:rFonts w:ascii="Times New Roman" w:hAnsi="Times New Roman"/>
          <w:sz w:val="24"/>
          <w:szCs w:val="24"/>
          <w:lang w:val="ru-RU"/>
        </w:rPr>
        <w:t xml:space="preserve"> данной работы заключается в выявлении степени влияния социокультурного фактора на построение </w:t>
      </w:r>
      <w:proofErr w:type="spellStart"/>
      <w:r w:rsidRPr="00511A8B">
        <w:rPr>
          <w:rFonts w:ascii="Times New Roman" w:hAnsi="Times New Roman"/>
          <w:sz w:val="24"/>
          <w:szCs w:val="24"/>
          <w:lang w:val="ru-RU"/>
        </w:rPr>
        <w:t>годонима</w:t>
      </w:r>
      <w:proofErr w:type="spellEnd"/>
      <w:r w:rsidRPr="00511A8B">
        <w:rPr>
          <w:rFonts w:ascii="Times New Roman" w:hAnsi="Times New Roman"/>
          <w:sz w:val="24"/>
          <w:szCs w:val="24"/>
          <w:lang w:val="ru-RU"/>
        </w:rPr>
        <w:t xml:space="preserve"> и отражение культурной информации в нем. </w:t>
      </w:r>
    </w:p>
    <w:p w14:paraId="14D928CD" w14:textId="10E37EB6" w:rsidR="004E32F1" w:rsidRPr="00511A8B" w:rsidRDefault="00A94499" w:rsidP="00511A8B">
      <w:pPr>
        <w:spacing w:after="0" w:line="480" w:lineRule="auto"/>
        <w:ind w:firstLine="709"/>
        <w:jc w:val="both"/>
        <w:rPr>
          <w:rFonts w:ascii="Times New Roman" w:eastAsia="Times New Roman" w:hAnsi="Times New Roman"/>
          <w:b/>
          <w:sz w:val="24"/>
          <w:szCs w:val="24"/>
          <w:lang w:val="ru-RU"/>
        </w:rPr>
      </w:pPr>
      <w:r w:rsidRPr="00511A8B">
        <w:rPr>
          <w:rFonts w:ascii="Times New Roman" w:hAnsi="Times New Roman"/>
          <w:sz w:val="24"/>
          <w:szCs w:val="24"/>
          <w:lang w:val="ru-RU"/>
        </w:rPr>
        <w:t xml:space="preserve"> </w:t>
      </w:r>
      <w:r w:rsidR="004E32F1" w:rsidRPr="00511A8B">
        <w:rPr>
          <w:rFonts w:ascii="Times New Roman" w:hAnsi="Times New Roman"/>
          <w:sz w:val="24"/>
          <w:szCs w:val="24"/>
          <w:lang w:val="ru-RU"/>
        </w:rPr>
        <w:t>«Имена собственные — важнейшая национальная составляющая и языковой, и культурной картины мира, и поэтому они — … мощное оружие обороны, защиты национальной идентичности»</w:t>
      </w:r>
      <w:r w:rsidR="00511A8B">
        <w:rPr>
          <w:rFonts w:ascii="Times New Roman" w:hAnsi="Times New Roman"/>
          <w:sz w:val="24"/>
          <w:szCs w:val="24"/>
          <w:lang w:val="ru-RU"/>
        </w:rPr>
        <w:t xml:space="preserve"> (</w:t>
      </w:r>
      <w:proofErr w:type="gramStart"/>
      <w:r w:rsidR="00511A8B">
        <w:rPr>
          <w:rFonts w:ascii="Times New Roman" w:hAnsi="Times New Roman"/>
          <w:sz w:val="24"/>
          <w:szCs w:val="24"/>
          <w:lang w:val="ru-RU"/>
        </w:rPr>
        <w:t>Тер-Минасова</w:t>
      </w:r>
      <w:proofErr w:type="gramEnd"/>
      <w:r w:rsidR="00511A8B">
        <w:rPr>
          <w:rFonts w:ascii="Times New Roman" w:hAnsi="Times New Roman"/>
          <w:sz w:val="24"/>
          <w:szCs w:val="24"/>
          <w:lang w:val="ru-RU"/>
        </w:rPr>
        <w:t>, 2008).</w:t>
      </w:r>
    </w:p>
    <w:p w14:paraId="3CF397B2" w14:textId="4BD5D4B9" w:rsidR="004E32F1" w:rsidRPr="00511A8B" w:rsidRDefault="004E32F1"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Это говорит о том, что имена надо интерпретировать на основе тех отношений и функций, в каких они возникают, развиваются и существуют в языковом сообществе, что может помочь лучше понимать культурные традиции народа, их изменение с течением </w:t>
      </w:r>
      <w:r w:rsidRPr="00511A8B">
        <w:rPr>
          <w:rFonts w:ascii="Times New Roman" w:hAnsi="Times New Roman"/>
          <w:sz w:val="24"/>
          <w:szCs w:val="24"/>
          <w:lang w:val="ru-RU"/>
        </w:rPr>
        <w:lastRenderedPageBreak/>
        <w:t>времени и появление новых тенденций. «Имена собственные становятся как бы опорными точками в межъязыковой коммуникации и тем самым в изучении иностранного языка и переводе с него. Они исполняют функцию межъязыкового, межкультурного мостика»</w:t>
      </w:r>
      <w:r w:rsidR="00511A8B">
        <w:rPr>
          <w:rFonts w:ascii="Times New Roman" w:hAnsi="Times New Roman"/>
          <w:sz w:val="24"/>
          <w:szCs w:val="24"/>
          <w:lang w:val="ru-RU"/>
        </w:rPr>
        <w:t xml:space="preserve"> (</w:t>
      </w:r>
      <w:proofErr w:type="spellStart"/>
      <w:r w:rsidR="00511A8B">
        <w:rPr>
          <w:rFonts w:ascii="Times New Roman" w:hAnsi="Times New Roman"/>
          <w:sz w:val="24"/>
          <w:szCs w:val="24"/>
          <w:lang w:val="ru-RU"/>
        </w:rPr>
        <w:t>Ермолович</w:t>
      </w:r>
      <w:proofErr w:type="spellEnd"/>
      <w:r w:rsidR="00511A8B">
        <w:rPr>
          <w:rFonts w:ascii="Times New Roman" w:hAnsi="Times New Roman"/>
          <w:sz w:val="24"/>
          <w:szCs w:val="24"/>
          <w:lang w:val="ru-RU"/>
        </w:rPr>
        <w:t>, 2001).</w:t>
      </w:r>
    </w:p>
    <w:p w14:paraId="1F5F23E1" w14:textId="121B2CD6" w:rsidR="004E32F1" w:rsidRPr="00511A8B" w:rsidRDefault="004E32F1"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К современным направлениям в ономастике относят когнитивную ономастику. Это направление является результатом последовательного приложения фундаментальных принципов когнитивной лингвистики к ономастике. Когнитивная ономастика описывает не значения имени собственного, а то, как они получаются. Для когнитивной ономастики интересно не содержание семантической информации в имени, а способ ее представления. «Если ономастика изучает основные закономерности истории, развития и функционирования имен собственных, то когнитивную ономастику можно определить как научное направление, изучающее способы представления, хранения и передачи информации/знания в именах собственных»</w:t>
      </w:r>
      <w:r w:rsidR="007146F3">
        <w:rPr>
          <w:rFonts w:ascii="Times New Roman" w:hAnsi="Times New Roman"/>
          <w:sz w:val="24"/>
          <w:szCs w:val="24"/>
          <w:lang w:val="ru-RU"/>
        </w:rPr>
        <w:t xml:space="preserve"> (Робустова, 2014).</w:t>
      </w:r>
    </w:p>
    <w:p w14:paraId="347D6C0A" w14:textId="1F347E2E" w:rsidR="004E32F1" w:rsidRPr="00511A8B" w:rsidRDefault="004E32F1" w:rsidP="007146F3">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Географические объекты также имеют собственные имена — </w:t>
      </w:r>
      <w:r w:rsidRPr="00511A8B">
        <w:rPr>
          <w:rFonts w:ascii="Times New Roman" w:hAnsi="Times New Roman"/>
          <w:i/>
          <w:sz w:val="24"/>
          <w:szCs w:val="24"/>
          <w:lang w:val="ru-RU"/>
        </w:rPr>
        <w:t>топонимы</w:t>
      </w:r>
      <w:r w:rsidRPr="00511A8B">
        <w:rPr>
          <w:rFonts w:ascii="Times New Roman" w:hAnsi="Times New Roman"/>
          <w:sz w:val="24"/>
          <w:szCs w:val="24"/>
          <w:lang w:val="ru-RU"/>
        </w:rPr>
        <w:t xml:space="preserve">: (греч. </w:t>
      </w:r>
      <w:proofErr w:type="spellStart"/>
      <w:r w:rsidRPr="00511A8B">
        <w:rPr>
          <w:rFonts w:ascii="Times New Roman" w:hAnsi="Times New Roman"/>
          <w:sz w:val="24"/>
          <w:szCs w:val="24"/>
        </w:rPr>
        <w:t>topos</w:t>
      </w:r>
      <w:proofErr w:type="spellEnd"/>
      <w:r w:rsidRPr="00511A8B">
        <w:rPr>
          <w:rFonts w:ascii="Times New Roman" w:hAnsi="Times New Roman"/>
          <w:sz w:val="24"/>
          <w:szCs w:val="24"/>
          <w:lang w:val="ru-RU"/>
        </w:rPr>
        <w:t xml:space="preserve"> — место, </w:t>
      </w:r>
      <w:proofErr w:type="spellStart"/>
      <w:r w:rsidRPr="00511A8B">
        <w:rPr>
          <w:rFonts w:ascii="Times New Roman" w:hAnsi="Times New Roman"/>
          <w:sz w:val="24"/>
          <w:szCs w:val="24"/>
        </w:rPr>
        <w:t>onyma</w:t>
      </w:r>
      <w:proofErr w:type="spellEnd"/>
      <w:r w:rsidRPr="00511A8B">
        <w:rPr>
          <w:rFonts w:ascii="Times New Roman" w:hAnsi="Times New Roman"/>
          <w:sz w:val="24"/>
          <w:szCs w:val="24"/>
          <w:lang w:val="ru-RU"/>
        </w:rPr>
        <w:t xml:space="preserve"> — имя). Совокупность топонимов образует </w:t>
      </w:r>
      <w:r w:rsidRPr="00511A8B">
        <w:rPr>
          <w:rFonts w:ascii="Times New Roman" w:hAnsi="Times New Roman"/>
          <w:i/>
          <w:sz w:val="24"/>
          <w:szCs w:val="24"/>
          <w:lang w:val="ru-RU"/>
        </w:rPr>
        <w:t>топонимию</w:t>
      </w:r>
      <w:r w:rsidRPr="00511A8B">
        <w:rPr>
          <w:rFonts w:ascii="Times New Roman" w:hAnsi="Times New Roman"/>
          <w:sz w:val="24"/>
          <w:szCs w:val="24"/>
          <w:lang w:val="ru-RU"/>
        </w:rPr>
        <w:t>. Наука, изучающая топонимию</w:t>
      </w:r>
      <w:r w:rsidR="007146F3">
        <w:rPr>
          <w:rFonts w:ascii="Times New Roman" w:hAnsi="Times New Roman"/>
          <w:sz w:val="24"/>
          <w:szCs w:val="24"/>
          <w:lang w:val="ru-RU"/>
        </w:rPr>
        <w:t>,</w:t>
      </w:r>
      <w:r w:rsidRPr="00511A8B">
        <w:rPr>
          <w:rFonts w:ascii="Times New Roman" w:hAnsi="Times New Roman"/>
          <w:sz w:val="24"/>
          <w:szCs w:val="24"/>
          <w:lang w:val="ru-RU"/>
        </w:rPr>
        <w:t xml:space="preserve"> называется </w:t>
      </w:r>
      <w:r w:rsidRPr="00511A8B">
        <w:rPr>
          <w:rFonts w:ascii="Times New Roman" w:hAnsi="Times New Roman"/>
          <w:i/>
          <w:sz w:val="24"/>
          <w:szCs w:val="24"/>
          <w:lang w:val="ru-RU"/>
        </w:rPr>
        <w:t>топонимикой</w:t>
      </w:r>
      <w:r w:rsidRPr="00511A8B">
        <w:rPr>
          <w:rFonts w:ascii="Times New Roman" w:hAnsi="Times New Roman"/>
          <w:sz w:val="24"/>
          <w:szCs w:val="24"/>
          <w:lang w:val="ru-RU"/>
        </w:rPr>
        <w:t xml:space="preserve">. Развитие топонимики на стыке таких наук, как лингвистики, географии и истории определяют её </w:t>
      </w:r>
      <w:proofErr w:type="spellStart"/>
      <w:r w:rsidRPr="00511A8B">
        <w:rPr>
          <w:rFonts w:ascii="Times New Roman" w:hAnsi="Times New Roman"/>
          <w:sz w:val="24"/>
          <w:szCs w:val="24"/>
          <w:lang w:val="ru-RU"/>
        </w:rPr>
        <w:t>интердисциплинарный</w:t>
      </w:r>
      <w:proofErr w:type="spellEnd"/>
      <w:r w:rsidRPr="00511A8B">
        <w:rPr>
          <w:rFonts w:ascii="Times New Roman" w:hAnsi="Times New Roman"/>
          <w:sz w:val="24"/>
          <w:szCs w:val="24"/>
          <w:lang w:val="ru-RU"/>
        </w:rPr>
        <w:t xml:space="preserve"> характер и необходимость разработки и внедрения особых методов изучения её </w:t>
      </w:r>
      <w:r w:rsidR="000B67B3">
        <w:rPr>
          <w:rFonts w:ascii="Times New Roman" w:hAnsi="Times New Roman"/>
          <w:sz w:val="24"/>
          <w:szCs w:val="24"/>
          <w:lang w:val="ru-RU"/>
        </w:rPr>
        <w:t xml:space="preserve">предмета. По мнению А.В. </w:t>
      </w:r>
      <w:r w:rsidRPr="00511A8B">
        <w:rPr>
          <w:rFonts w:ascii="Times New Roman" w:hAnsi="Times New Roman"/>
          <w:sz w:val="24"/>
          <w:szCs w:val="24"/>
          <w:lang w:val="ru-RU"/>
        </w:rPr>
        <w:t>Суперанской, едва ли можно согласиться с тем, что топонимика — это синтез лингвистики, истории и географии. «Только лингвисты могут и должны анализировать все типы географических названий в их связи друг с другом, с прочими собственными именами и со всей системой языка, в котором они создаются и употребляются»</w:t>
      </w:r>
      <w:r w:rsidR="007146F3">
        <w:rPr>
          <w:rFonts w:ascii="Times New Roman" w:hAnsi="Times New Roman"/>
          <w:sz w:val="24"/>
          <w:szCs w:val="24"/>
          <w:lang w:val="ru-RU"/>
        </w:rPr>
        <w:t xml:space="preserve"> (Суперанская, 1985). </w:t>
      </w:r>
    </w:p>
    <w:p w14:paraId="2C481E51" w14:textId="619C3A9C" w:rsidR="009A7C14" w:rsidRPr="00511A8B" w:rsidRDefault="004E32F1" w:rsidP="007146F3">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Специфика географических названий заключается в том, что имя, формируемое под влиянием социальных и исторических факторов развития общества, должно одновременно определять и называть объект. Таким образом, топоним осуществляет связь «человек — </w:t>
      </w:r>
      <w:r w:rsidRPr="00511A8B">
        <w:rPr>
          <w:rFonts w:ascii="Times New Roman" w:hAnsi="Times New Roman"/>
          <w:sz w:val="24"/>
          <w:szCs w:val="24"/>
          <w:lang w:val="ru-RU"/>
        </w:rPr>
        <w:lastRenderedPageBreak/>
        <w:t xml:space="preserve">объект». Итак, как бы ни создавались географические названия, в них всегда может быть отмечен ряд общих, универсальных черт, основанных на общих свойствах человеческого мышления — отбирать и закреплять в собственных именах наиболее типичные явления окружающей действительности. </w:t>
      </w:r>
    </w:p>
    <w:p w14:paraId="4326518C" w14:textId="638E9B9F" w:rsidR="004E32F1" w:rsidRPr="00511A8B" w:rsidRDefault="004E32F1" w:rsidP="007146F3">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Особое место среди топонимов занимают названия внутригородских объектов — </w:t>
      </w:r>
      <w:proofErr w:type="spellStart"/>
      <w:r w:rsidRPr="00511A8B">
        <w:rPr>
          <w:rFonts w:ascii="Times New Roman" w:hAnsi="Times New Roman"/>
          <w:sz w:val="24"/>
          <w:szCs w:val="24"/>
          <w:lang w:val="ru-RU"/>
        </w:rPr>
        <w:t>урбанонимов</w:t>
      </w:r>
      <w:proofErr w:type="spellEnd"/>
      <w:r w:rsidRPr="00511A8B">
        <w:rPr>
          <w:rFonts w:ascii="Times New Roman" w:hAnsi="Times New Roman"/>
          <w:sz w:val="24"/>
          <w:szCs w:val="24"/>
          <w:lang w:val="ru-RU"/>
        </w:rPr>
        <w:t xml:space="preserve"> (улиц, площадей, микрорайонов), в которых отражена история города, его жителей, в ш</w:t>
      </w:r>
      <w:r w:rsidR="007146F3">
        <w:rPr>
          <w:rFonts w:ascii="Times New Roman" w:hAnsi="Times New Roman"/>
          <w:sz w:val="24"/>
          <w:szCs w:val="24"/>
          <w:lang w:val="ru-RU"/>
        </w:rPr>
        <w:t>ироком смысле — история народа.</w:t>
      </w:r>
      <w:r w:rsidR="007146F3" w:rsidRPr="007146F3">
        <w:rPr>
          <w:rFonts w:ascii="Times New Roman" w:hAnsi="Times New Roman"/>
          <w:sz w:val="24"/>
          <w:szCs w:val="24"/>
          <w:lang w:val="ru-RU"/>
        </w:rPr>
        <w:t xml:space="preserve"> </w:t>
      </w:r>
      <w:r w:rsidRPr="00511A8B">
        <w:rPr>
          <w:rFonts w:ascii="Times New Roman" w:hAnsi="Times New Roman"/>
          <w:sz w:val="24"/>
          <w:szCs w:val="24"/>
          <w:lang w:val="ru-RU"/>
        </w:rPr>
        <w:t xml:space="preserve">Совокупность </w:t>
      </w:r>
      <w:proofErr w:type="spellStart"/>
      <w:r w:rsidRPr="00511A8B">
        <w:rPr>
          <w:rFonts w:ascii="Times New Roman" w:hAnsi="Times New Roman"/>
          <w:sz w:val="24"/>
          <w:szCs w:val="24"/>
          <w:lang w:val="ru-RU"/>
        </w:rPr>
        <w:t>урбанонимов</w:t>
      </w:r>
      <w:proofErr w:type="spellEnd"/>
      <w:r w:rsidRPr="00511A8B">
        <w:rPr>
          <w:rFonts w:ascii="Times New Roman" w:hAnsi="Times New Roman"/>
          <w:sz w:val="24"/>
          <w:szCs w:val="24"/>
          <w:lang w:val="ru-RU"/>
        </w:rPr>
        <w:t xml:space="preserve"> образует топонимию данного города, в которой всегда содержится несколько исторических пластов — от очень древних до современных, когда названия внутригородских объектов возникают буквально на наших глазах, часто в связи с недавними событиями. </w:t>
      </w:r>
    </w:p>
    <w:p w14:paraId="6CF1CB87" w14:textId="77777777" w:rsidR="004E32F1" w:rsidRPr="00511A8B" w:rsidRDefault="004E32F1" w:rsidP="00511A8B">
      <w:pPr>
        <w:spacing w:line="480" w:lineRule="auto"/>
        <w:ind w:firstLine="709"/>
        <w:jc w:val="both"/>
        <w:rPr>
          <w:rFonts w:ascii="Times New Roman" w:hAnsi="Times New Roman"/>
          <w:sz w:val="24"/>
          <w:szCs w:val="24"/>
          <w:lang w:val="ru-RU"/>
        </w:rPr>
      </w:pPr>
      <w:proofErr w:type="spellStart"/>
      <w:r w:rsidRPr="00511A8B">
        <w:rPr>
          <w:rFonts w:ascii="Times New Roman" w:hAnsi="Times New Roman"/>
          <w:sz w:val="24"/>
          <w:szCs w:val="24"/>
          <w:lang w:val="ru-RU"/>
        </w:rPr>
        <w:t>Урбанонимия</w:t>
      </w:r>
      <w:proofErr w:type="spellEnd"/>
      <w:r w:rsidRPr="00511A8B">
        <w:rPr>
          <w:rFonts w:ascii="Times New Roman" w:hAnsi="Times New Roman"/>
          <w:sz w:val="24"/>
          <w:szCs w:val="24"/>
          <w:lang w:val="ru-RU"/>
        </w:rPr>
        <w:t xml:space="preserve"> включает в себя совокупность внутригородских названий, как ныне существующих, так и использовавшихся в предшествующие эпохи, и представляет собой отдельную область </w:t>
      </w:r>
      <w:proofErr w:type="spellStart"/>
      <w:r w:rsidRPr="00511A8B">
        <w:rPr>
          <w:rFonts w:ascii="Times New Roman" w:hAnsi="Times New Roman"/>
          <w:sz w:val="24"/>
          <w:szCs w:val="24"/>
          <w:lang w:val="ru-RU"/>
        </w:rPr>
        <w:t>онимического</w:t>
      </w:r>
      <w:proofErr w:type="spellEnd"/>
      <w:r w:rsidRPr="00511A8B">
        <w:rPr>
          <w:rFonts w:ascii="Times New Roman" w:hAnsi="Times New Roman"/>
          <w:sz w:val="24"/>
          <w:szCs w:val="24"/>
          <w:lang w:val="ru-RU"/>
        </w:rPr>
        <w:t xml:space="preserve"> пространства, которой присущи повышенная подверженность воздействию социальных факторов, способность вбирать в себя названия других </w:t>
      </w:r>
      <w:proofErr w:type="spellStart"/>
      <w:r w:rsidRPr="00511A8B">
        <w:rPr>
          <w:rFonts w:ascii="Times New Roman" w:hAnsi="Times New Roman"/>
          <w:sz w:val="24"/>
          <w:szCs w:val="24"/>
          <w:lang w:val="ru-RU"/>
        </w:rPr>
        <w:t>онимических</w:t>
      </w:r>
      <w:proofErr w:type="spellEnd"/>
      <w:r w:rsidRPr="00511A8B">
        <w:rPr>
          <w:rFonts w:ascii="Times New Roman" w:hAnsi="Times New Roman"/>
          <w:sz w:val="24"/>
          <w:szCs w:val="24"/>
          <w:lang w:val="ru-RU"/>
        </w:rPr>
        <w:t xml:space="preserve"> разрядов, склонность к переименованиям. </w:t>
      </w:r>
    </w:p>
    <w:p w14:paraId="67DA307E" w14:textId="37451219" w:rsidR="004E32F1" w:rsidRPr="00511A8B" w:rsidRDefault="007146F3" w:rsidP="007146F3">
      <w:pPr>
        <w:spacing w:line="480" w:lineRule="auto"/>
        <w:ind w:firstLine="709"/>
        <w:jc w:val="both"/>
        <w:rPr>
          <w:rFonts w:ascii="Times New Roman" w:hAnsi="Times New Roman"/>
          <w:sz w:val="24"/>
          <w:szCs w:val="24"/>
          <w:lang w:val="ru-RU"/>
        </w:rPr>
      </w:pPr>
      <w:r>
        <w:rPr>
          <w:rFonts w:ascii="Times New Roman" w:hAnsi="Times New Roman"/>
          <w:sz w:val="24"/>
          <w:szCs w:val="24"/>
          <w:lang w:val="ru-RU"/>
        </w:rPr>
        <w:t xml:space="preserve">Среди </w:t>
      </w:r>
      <w:proofErr w:type="spellStart"/>
      <w:r>
        <w:rPr>
          <w:rFonts w:ascii="Times New Roman" w:hAnsi="Times New Roman"/>
          <w:sz w:val="24"/>
          <w:szCs w:val="24"/>
          <w:lang w:val="ru-RU"/>
        </w:rPr>
        <w:t>урбанонимов</w:t>
      </w:r>
      <w:proofErr w:type="spellEnd"/>
      <w:r>
        <w:rPr>
          <w:rFonts w:ascii="Times New Roman" w:hAnsi="Times New Roman"/>
          <w:sz w:val="24"/>
          <w:szCs w:val="24"/>
          <w:lang w:val="ru-RU"/>
        </w:rPr>
        <w:t xml:space="preserve"> выделяются </w:t>
      </w:r>
      <w:proofErr w:type="spellStart"/>
      <w:r>
        <w:rPr>
          <w:rFonts w:ascii="Times New Roman" w:hAnsi="Times New Roman"/>
          <w:sz w:val="24"/>
          <w:szCs w:val="24"/>
          <w:lang w:val="ru-RU"/>
        </w:rPr>
        <w:t>г</w:t>
      </w:r>
      <w:r w:rsidR="004E32F1" w:rsidRPr="00511A8B">
        <w:rPr>
          <w:rFonts w:ascii="Times New Roman" w:hAnsi="Times New Roman"/>
          <w:sz w:val="24"/>
          <w:szCs w:val="24"/>
          <w:lang w:val="ru-RU"/>
        </w:rPr>
        <w:t>одоним</w:t>
      </w:r>
      <w:r>
        <w:rPr>
          <w:rFonts w:ascii="Times New Roman" w:hAnsi="Times New Roman"/>
          <w:sz w:val="24"/>
          <w:szCs w:val="24"/>
          <w:lang w:val="ru-RU"/>
        </w:rPr>
        <w:t>ы</w:t>
      </w:r>
      <w:proofErr w:type="spellEnd"/>
      <w:r w:rsidR="004E32F1" w:rsidRPr="00511A8B">
        <w:rPr>
          <w:rFonts w:ascii="Times New Roman" w:hAnsi="Times New Roman"/>
          <w:sz w:val="24"/>
          <w:szCs w:val="24"/>
          <w:lang w:val="ru-RU"/>
        </w:rPr>
        <w:t xml:space="preserve"> — эт</w:t>
      </w:r>
      <w:r>
        <w:rPr>
          <w:rFonts w:ascii="Times New Roman" w:hAnsi="Times New Roman"/>
          <w:sz w:val="24"/>
          <w:szCs w:val="24"/>
          <w:lang w:val="ru-RU"/>
        </w:rPr>
        <w:t>о названия</w:t>
      </w:r>
      <w:r w:rsidR="004E32F1" w:rsidRPr="00511A8B">
        <w:rPr>
          <w:rFonts w:ascii="Times New Roman" w:hAnsi="Times New Roman"/>
          <w:sz w:val="24"/>
          <w:szCs w:val="24"/>
          <w:lang w:val="ru-RU"/>
        </w:rPr>
        <w:t xml:space="preserve"> линейного объекта в городе: проспекта, улицы, переулка, проезда, бульвара, набережной</w:t>
      </w:r>
      <w:r>
        <w:rPr>
          <w:rFonts w:ascii="Times New Roman" w:hAnsi="Times New Roman"/>
          <w:sz w:val="24"/>
          <w:szCs w:val="24"/>
          <w:lang w:val="ru-RU"/>
        </w:rPr>
        <w:t xml:space="preserve">. </w:t>
      </w:r>
      <w:proofErr w:type="spellStart"/>
      <w:r w:rsidR="004E32F1" w:rsidRPr="00511A8B">
        <w:rPr>
          <w:rFonts w:ascii="Times New Roman" w:hAnsi="Times New Roman"/>
          <w:sz w:val="24"/>
          <w:szCs w:val="24"/>
          <w:lang w:val="ru-RU"/>
        </w:rPr>
        <w:t>Годонимы</w:t>
      </w:r>
      <w:proofErr w:type="spellEnd"/>
      <w:r w:rsidR="004E32F1" w:rsidRPr="00511A8B">
        <w:rPr>
          <w:rFonts w:ascii="Times New Roman" w:hAnsi="Times New Roman"/>
          <w:sz w:val="24"/>
          <w:szCs w:val="24"/>
          <w:lang w:val="ru-RU"/>
        </w:rPr>
        <w:t xml:space="preserve"> — самый подвижный и изменяемый пласт лексики. Они являются зеркалом национальной культуры, содержат большой объем информации о традициях, специфике менталитета и особенностях миропонимания, характеризующих определенное языковое сообщество. Они позволяют увидеть историю городов глазами предков и проследить социокультурные изменения в обществе в том случае, если эти объекты часто подвергались переименованию.</w:t>
      </w:r>
    </w:p>
    <w:p w14:paraId="639AD7E3" w14:textId="1952A7A7" w:rsidR="00716A42" w:rsidRPr="00511A8B" w:rsidRDefault="004E32F1" w:rsidP="007146F3">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Отражая определенную историческую эпоху, названия улиц, как и остальные </w:t>
      </w:r>
      <w:proofErr w:type="spellStart"/>
      <w:r w:rsidRPr="00511A8B">
        <w:rPr>
          <w:rFonts w:ascii="Times New Roman" w:hAnsi="Times New Roman"/>
          <w:sz w:val="24"/>
          <w:szCs w:val="24"/>
          <w:lang w:val="ru-RU"/>
        </w:rPr>
        <w:t>урбанонимы</w:t>
      </w:r>
      <w:proofErr w:type="spellEnd"/>
      <w:r w:rsidRPr="00511A8B">
        <w:rPr>
          <w:rFonts w:ascii="Times New Roman" w:hAnsi="Times New Roman"/>
          <w:sz w:val="24"/>
          <w:szCs w:val="24"/>
          <w:lang w:val="ru-RU"/>
        </w:rPr>
        <w:t>, помогают проследить историю развития города и являются источником ценной лингвистической информации</w:t>
      </w:r>
      <w:r w:rsidR="007146F3">
        <w:rPr>
          <w:rFonts w:ascii="Times New Roman" w:hAnsi="Times New Roman"/>
          <w:sz w:val="24"/>
          <w:szCs w:val="24"/>
          <w:lang w:val="ru-RU"/>
        </w:rPr>
        <w:t xml:space="preserve"> (</w:t>
      </w:r>
      <w:proofErr w:type="spellStart"/>
      <w:r w:rsidR="007146F3">
        <w:rPr>
          <w:rFonts w:ascii="Times New Roman" w:hAnsi="Times New Roman"/>
          <w:sz w:val="24"/>
          <w:szCs w:val="24"/>
          <w:lang w:val="ru-RU"/>
        </w:rPr>
        <w:t>Леонович</w:t>
      </w:r>
      <w:proofErr w:type="spellEnd"/>
      <w:r w:rsidR="007146F3">
        <w:rPr>
          <w:rFonts w:ascii="Times New Roman" w:hAnsi="Times New Roman"/>
          <w:sz w:val="24"/>
          <w:szCs w:val="24"/>
          <w:lang w:val="ru-RU"/>
        </w:rPr>
        <w:t xml:space="preserve">, 2002). </w:t>
      </w:r>
      <w:r w:rsidRPr="00511A8B">
        <w:rPr>
          <w:rFonts w:ascii="Times New Roman" w:hAnsi="Times New Roman"/>
          <w:sz w:val="24"/>
          <w:szCs w:val="24"/>
          <w:lang w:val="ru-RU"/>
        </w:rPr>
        <w:t xml:space="preserve">В современных мегаполисах процесс </w:t>
      </w:r>
      <w:r w:rsidRPr="00511A8B">
        <w:rPr>
          <w:rFonts w:ascii="Times New Roman" w:hAnsi="Times New Roman"/>
          <w:sz w:val="24"/>
          <w:szCs w:val="24"/>
          <w:lang w:val="ru-RU"/>
        </w:rPr>
        <w:lastRenderedPageBreak/>
        <w:t xml:space="preserve">называния (номинации) полностью превращен в процесс присвоения названия, который официально регламентируется. Характерной особенностью внутригородских топонимов является то, что им весьма свойственны переименования. </w:t>
      </w:r>
    </w:p>
    <w:p w14:paraId="3652DE16" w14:textId="10E309DC" w:rsidR="00AE0CFE" w:rsidRPr="00511A8B" w:rsidRDefault="007E7D77" w:rsidP="007146F3">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В рамках этого исследования мы провели этимологический анализ названий улиц исторических центров Москвы и Лондона. </w:t>
      </w:r>
      <w:r w:rsidR="00AE0CFE" w:rsidRPr="00511A8B">
        <w:rPr>
          <w:rFonts w:ascii="Times New Roman" w:hAnsi="Times New Roman"/>
          <w:sz w:val="24"/>
          <w:szCs w:val="24"/>
          <w:lang w:val="ru-RU"/>
        </w:rPr>
        <w:t>С помощью карт и справочников Москвы и Лондона методом сплошной выборки были отобраны</w:t>
      </w:r>
      <w:r w:rsidR="005B7EBE" w:rsidRPr="00511A8B">
        <w:rPr>
          <w:rFonts w:ascii="Times New Roman" w:hAnsi="Times New Roman"/>
          <w:sz w:val="24"/>
          <w:szCs w:val="24"/>
          <w:lang w:val="ru-RU"/>
        </w:rPr>
        <w:t xml:space="preserve"> названия улиц</w:t>
      </w:r>
      <w:r w:rsidR="00AE0CFE" w:rsidRPr="00511A8B">
        <w:rPr>
          <w:rFonts w:ascii="Times New Roman" w:hAnsi="Times New Roman"/>
          <w:sz w:val="24"/>
          <w:szCs w:val="24"/>
          <w:lang w:val="ru-RU"/>
        </w:rPr>
        <w:t xml:space="preserve"> исторического центра. В Москве </w:t>
      </w:r>
      <w:r w:rsidR="005B7EBE" w:rsidRPr="00511A8B">
        <w:rPr>
          <w:rFonts w:ascii="Times New Roman" w:hAnsi="Times New Roman"/>
          <w:sz w:val="24"/>
          <w:szCs w:val="24"/>
          <w:lang w:val="ru-RU"/>
        </w:rPr>
        <w:t>исторический центр</w:t>
      </w:r>
      <w:r w:rsidR="00AE0CFE" w:rsidRPr="00511A8B">
        <w:rPr>
          <w:rFonts w:ascii="Times New Roman" w:hAnsi="Times New Roman"/>
          <w:sz w:val="24"/>
          <w:szCs w:val="24"/>
          <w:lang w:val="ru-RU"/>
        </w:rPr>
        <w:t xml:space="preserve"> ограничивается Бульварным кольцом, а в Лондоне представлен районом Лондонский Сити. Число подходящих для исследования улиц в Москве составило 1</w:t>
      </w:r>
      <w:r w:rsidR="003C00C9" w:rsidRPr="00511A8B">
        <w:rPr>
          <w:rFonts w:ascii="Times New Roman" w:hAnsi="Times New Roman"/>
          <w:sz w:val="24"/>
          <w:szCs w:val="24"/>
          <w:lang w:val="ru-RU"/>
        </w:rPr>
        <w:t>62 единицы, в Лондоне — 98.</w:t>
      </w:r>
      <w:r w:rsidR="00283114" w:rsidRPr="00511A8B">
        <w:rPr>
          <w:rFonts w:ascii="Times New Roman" w:hAnsi="Times New Roman"/>
          <w:sz w:val="24"/>
          <w:szCs w:val="24"/>
          <w:lang w:val="ru-RU"/>
        </w:rPr>
        <w:t xml:space="preserve"> Для рассмотрения этимологической основы названия были составлены классификации улиц по источнику номинации </w:t>
      </w:r>
      <w:r w:rsidR="00AE0CFE" w:rsidRPr="00511A8B">
        <w:rPr>
          <w:rFonts w:ascii="Times New Roman" w:hAnsi="Times New Roman"/>
          <w:sz w:val="24"/>
          <w:szCs w:val="24"/>
          <w:lang w:val="ru-RU"/>
        </w:rPr>
        <w:t>и</w:t>
      </w:r>
      <w:r w:rsidR="003C00C9" w:rsidRPr="00511A8B">
        <w:rPr>
          <w:rFonts w:ascii="Times New Roman" w:hAnsi="Times New Roman"/>
          <w:sz w:val="24"/>
          <w:szCs w:val="24"/>
          <w:lang w:val="ru-RU"/>
        </w:rPr>
        <w:t xml:space="preserve"> сделан вывод</w:t>
      </w:r>
      <w:r w:rsidR="00AE0CFE" w:rsidRPr="00511A8B">
        <w:rPr>
          <w:rFonts w:ascii="Times New Roman" w:hAnsi="Times New Roman"/>
          <w:sz w:val="24"/>
          <w:szCs w:val="24"/>
          <w:lang w:val="ru-RU"/>
        </w:rPr>
        <w:t xml:space="preserve"> по ц</w:t>
      </w:r>
      <w:r w:rsidR="005B7EBE" w:rsidRPr="00511A8B">
        <w:rPr>
          <w:rFonts w:ascii="Times New Roman" w:hAnsi="Times New Roman"/>
          <w:sz w:val="24"/>
          <w:szCs w:val="24"/>
          <w:lang w:val="ru-RU"/>
        </w:rPr>
        <w:t>енностям, отраженным в названии</w:t>
      </w:r>
      <w:r w:rsidR="00572E26" w:rsidRPr="00511A8B">
        <w:rPr>
          <w:rFonts w:ascii="Times New Roman" w:hAnsi="Times New Roman"/>
          <w:sz w:val="24"/>
          <w:szCs w:val="24"/>
          <w:lang w:val="ru-RU"/>
        </w:rPr>
        <w:t xml:space="preserve"> и помогающие</w:t>
      </w:r>
      <w:r w:rsidR="005B7EBE" w:rsidRPr="00511A8B">
        <w:rPr>
          <w:rFonts w:ascii="Times New Roman" w:hAnsi="Times New Roman"/>
          <w:sz w:val="24"/>
          <w:szCs w:val="24"/>
          <w:lang w:val="ru-RU"/>
        </w:rPr>
        <w:t xml:space="preserve"> выявить </w:t>
      </w:r>
      <w:r w:rsidR="00572E26" w:rsidRPr="00511A8B">
        <w:rPr>
          <w:rFonts w:ascii="Times New Roman" w:hAnsi="Times New Roman"/>
          <w:sz w:val="24"/>
          <w:szCs w:val="24"/>
          <w:lang w:val="ru-RU"/>
        </w:rPr>
        <w:t>ценностны</w:t>
      </w:r>
      <w:r w:rsidR="005B7EBE" w:rsidRPr="00511A8B">
        <w:rPr>
          <w:rFonts w:ascii="Times New Roman" w:hAnsi="Times New Roman"/>
          <w:sz w:val="24"/>
          <w:szCs w:val="24"/>
          <w:lang w:val="ru-RU"/>
        </w:rPr>
        <w:t>е ориентации стран.</w:t>
      </w:r>
    </w:p>
    <w:p w14:paraId="241EBC8C" w14:textId="70FE017B" w:rsidR="00AE0CFE" w:rsidRPr="00511A8B" w:rsidRDefault="00F9131E"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Материал для классификации</w:t>
      </w:r>
      <w:r w:rsidR="00AE0CFE" w:rsidRPr="00511A8B">
        <w:rPr>
          <w:rFonts w:ascii="Times New Roman" w:hAnsi="Times New Roman"/>
          <w:sz w:val="24"/>
          <w:szCs w:val="24"/>
          <w:lang w:val="ru-RU"/>
        </w:rPr>
        <w:t xml:space="preserve"> названий улиц центр</w:t>
      </w:r>
      <w:r w:rsidR="005B7EBE" w:rsidRPr="00511A8B">
        <w:rPr>
          <w:rFonts w:ascii="Times New Roman" w:hAnsi="Times New Roman"/>
          <w:sz w:val="24"/>
          <w:szCs w:val="24"/>
          <w:lang w:val="ru-RU"/>
        </w:rPr>
        <w:t>а Москвы по источнику номинации</w:t>
      </w:r>
      <w:r w:rsidRPr="00511A8B">
        <w:rPr>
          <w:rFonts w:ascii="Times New Roman" w:hAnsi="Times New Roman"/>
          <w:sz w:val="24"/>
          <w:szCs w:val="24"/>
          <w:lang w:val="ru-RU"/>
        </w:rPr>
        <w:t xml:space="preserve"> был взят с алфавитного указателя улиц (</w:t>
      </w:r>
      <w:hyperlink r:id="rId11" w:history="1">
        <w:r w:rsidRPr="00511A8B">
          <w:rPr>
            <w:rStyle w:val="a5"/>
            <w:rFonts w:ascii="Times New Roman" w:hAnsi="Times New Roman"/>
            <w:color w:val="auto"/>
            <w:sz w:val="24"/>
            <w:szCs w:val="24"/>
            <w:u w:val="none"/>
            <w:lang w:val="ru-RU"/>
          </w:rPr>
          <w:t>www.street-moscow.ru</w:t>
        </w:r>
      </w:hyperlink>
      <w:r w:rsidRPr="00511A8B">
        <w:rPr>
          <w:rFonts w:ascii="Times New Roman" w:hAnsi="Times New Roman"/>
          <w:sz w:val="24"/>
          <w:szCs w:val="24"/>
          <w:lang w:val="ru-RU"/>
        </w:rPr>
        <w:t>)</w:t>
      </w:r>
      <w:r w:rsidR="00572E26" w:rsidRPr="00511A8B">
        <w:rPr>
          <w:rFonts w:ascii="Times New Roman" w:hAnsi="Times New Roman"/>
          <w:sz w:val="24"/>
          <w:szCs w:val="24"/>
          <w:lang w:val="ru-RU"/>
        </w:rPr>
        <w:t>, а также отобран из</w:t>
      </w:r>
      <w:r w:rsidR="00D04A8A" w:rsidRPr="00511A8B">
        <w:rPr>
          <w:rFonts w:ascii="Times New Roman" w:hAnsi="Times New Roman"/>
          <w:sz w:val="24"/>
          <w:szCs w:val="24"/>
          <w:lang w:val="ru-RU"/>
        </w:rPr>
        <w:t xml:space="preserve"> топонимического словаря</w:t>
      </w:r>
      <w:r w:rsidRPr="00511A8B">
        <w:rPr>
          <w:rFonts w:ascii="Times New Roman" w:hAnsi="Times New Roman"/>
          <w:sz w:val="24"/>
          <w:szCs w:val="24"/>
          <w:lang w:val="ru-RU"/>
        </w:rPr>
        <w:t>. Ниже она представлена следующим образом:</w:t>
      </w:r>
    </w:p>
    <w:p w14:paraId="166FCB52" w14:textId="2CC5BE5E" w:rsidR="00AE0CFE" w:rsidRPr="00511A8B" w:rsidRDefault="00644638"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1) </w:t>
      </w:r>
      <w:r w:rsidR="00283114" w:rsidRPr="00511A8B">
        <w:rPr>
          <w:rFonts w:ascii="Times New Roman" w:hAnsi="Times New Roman"/>
          <w:sz w:val="24"/>
          <w:szCs w:val="24"/>
          <w:lang w:val="ru-RU"/>
        </w:rPr>
        <w:t>п</w:t>
      </w:r>
      <w:r w:rsidRPr="00511A8B">
        <w:rPr>
          <w:rFonts w:ascii="Times New Roman" w:hAnsi="Times New Roman"/>
          <w:sz w:val="24"/>
          <w:szCs w:val="24"/>
          <w:lang w:val="ru-RU"/>
        </w:rPr>
        <w:t>о топонимам: 32</w:t>
      </w:r>
      <w:r w:rsidR="00AE0CFE" w:rsidRPr="00511A8B">
        <w:rPr>
          <w:rFonts w:ascii="Times New Roman" w:hAnsi="Times New Roman"/>
          <w:sz w:val="24"/>
          <w:szCs w:val="24"/>
          <w:lang w:val="ru-RU"/>
        </w:rPr>
        <w:t xml:space="preserve"> %</w:t>
      </w:r>
      <w:r w:rsidRPr="00511A8B">
        <w:rPr>
          <w:rFonts w:ascii="Times New Roman" w:hAnsi="Times New Roman"/>
          <w:sz w:val="24"/>
          <w:szCs w:val="24"/>
          <w:lang w:val="ru-RU"/>
        </w:rPr>
        <w:t xml:space="preserve"> (по </w:t>
      </w:r>
      <w:proofErr w:type="spellStart"/>
      <w:r w:rsidRPr="00511A8B">
        <w:rPr>
          <w:rFonts w:ascii="Times New Roman" w:hAnsi="Times New Roman"/>
          <w:sz w:val="24"/>
          <w:szCs w:val="24"/>
          <w:lang w:val="ru-RU"/>
        </w:rPr>
        <w:t>ойконимам</w:t>
      </w:r>
      <w:proofErr w:type="spellEnd"/>
      <w:r w:rsidRPr="00511A8B">
        <w:rPr>
          <w:rFonts w:ascii="Times New Roman" w:hAnsi="Times New Roman"/>
          <w:sz w:val="24"/>
          <w:szCs w:val="24"/>
          <w:lang w:val="ru-RU"/>
        </w:rPr>
        <w:t xml:space="preserve"> </w:t>
      </w:r>
      <w:r w:rsidRPr="00511A8B">
        <w:rPr>
          <w:rFonts w:ascii="Times New Roman" w:hAnsi="Times New Roman"/>
          <w:color w:val="545454"/>
          <w:sz w:val="24"/>
          <w:szCs w:val="24"/>
          <w:shd w:val="clear" w:color="auto" w:fill="FFFFFF"/>
          <w:lang w:val="ru-RU"/>
        </w:rPr>
        <w:t xml:space="preserve">— </w:t>
      </w:r>
      <w:r w:rsidRPr="00511A8B">
        <w:rPr>
          <w:rFonts w:ascii="Times New Roman" w:hAnsi="Times New Roman"/>
          <w:sz w:val="24"/>
          <w:szCs w:val="24"/>
          <w:lang w:val="ru-RU"/>
        </w:rPr>
        <w:t xml:space="preserve">именам населенных пунктов, по </w:t>
      </w:r>
      <w:proofErr w:type="spellStart"/>
      <w:r w:rsidRPr="00511A8B">
        <w:rPr>
          <w:rFonts w:ascii="Times New Roman" w:hAnsi="Times New Roman"/>
          <w:sz w:val="24"/>
          <w:szCs w:val="24"/>
          <w:lang w:val="ru-RU"/>
        </w:rPr>
        <w:t>урбанонимам</w:t>
      </w:r>
      <w:proofErr w:type="spellEnd"/>
      <w:r w:rsidRPr="00511A8B">
        <w:rPr>
          <w:rFonts w:ascii="Times New Roman" w:hAnsi="Times New Roman"/>
          <w:sz w:val="24"/>
          <w:szCs w:val="24"/>
          <w:lang w:val="ru-RU"/>
        </w:rPr>
        <w:t xml:space="preserve"> </w:t>
      </w:r>
      <w:r w:rsidRPr="00511A8B">
        <w:rPr>
          <w:rFonts w:ascii="Times New Roman" w:hAnsi="Times New Roman"/>
          <w:color w:val="545454"/>
          <w:sz w:val="24"/>
          <w:szCs w:val="24"/>
          <w:shd w:val="clear" w:color="auto" w:fill="FFFFFF"/>
          <w:lang w:val="ru-RU"/>
        </w:rPr>
        <w:t xml:space="preserve">— </w:t>
      </w:r>
      <w:r w:rsidRPr="00511A8B">
        <w:rPr>
          <w:rFonts w:ascii="Times New Roman" w:hAnsi="Times New Roman"/>
          <w:sz w:val="24"/>
          <w:szCs w:val="24"/>
          <w:lang w:val="ru-RU"/>
        </w:rPr>
        <w:t xml:space="preserve">именам городских реалий, по гидронимам </w:t>
      </w:r>
      <w:r w:rsidRPr="00511A8B">
        <w:rPr>
          <w:rFonts w:ascii="Times New Roman" w:hAnsi="Times New Roman"/>
          <w:color w:val="545454"/>
          <w:sz w:val="24"/>
          <w:szCs w:val="24"/>
          <w:shd w:val="clear" w:color="auto" w:fill="FFFFFF"/>
          <w:lang w:val="ru-RU"/>
        </w:rPr>
        <w:t xml:space="preserve">— </w:t>
      </w:r>
      <w:r w:rsidR="00AE0CFE" w:rsidRPr="00511A8B">
        <w:rPr>
          <w:rFonts w:ascii="Times New Roman" w:hAnsi="Times New Roman"/>
          <w:sz w:val="24"/>
          <w:szCs w:val="24"/>
          <w:lang w:val="ru-RU"/>
        </w:rPr>
        <w:t>именам водоемов)</w:t>
      </w:r>
    </w:p>
    <w:p w14:paraId="59D7C45B" w14:textId="6A52ACB5" w:rsidR="00AE0CFE" w:rsidRPr="00511A8B" w:rsidRDefault="00283114"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2) р</w:t>
      </w:r>
      <w:r w:rsidR="00AE0CFE" w:rsidRPr="00511A8B">
        <w:rPr>
          <w:rFonts w:ascii="Times New Roman" w:hAnsi="Times New Roman"/>
          <w:sz w:val="24"/>
          <w:szCs w:val="24"/>
          <w:lang w:val="ru-RU"/>
        </w:rPr>
        <w:t>елигиозные реалии: 25 %</w:t>
      </w:r>
    </w:p>
    <w:p w14:paraId="4594C068" w14:textId="49C2FC1D" w:rsidR="00AE0CFE" w:rsidRPr="00511A8B" w:rsidRDefault="00283114"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3) п</w:t>
      </w:r>
      <w:r w:rsidR="00AE0CFE" w:rsidRPr="00511A8B">
        <w:rPr>
          <w:rFonts w:ascii="Times New Roman" w:hAnsi="Times New Roman"/>
          <w:sz w:val="24"/>
          <w:szCs w:val="24"/>
          <w:lang w:val="ru-RU"/>
        </w:rPr>
        <w:t>о антропонимам: 17 %</w:t>
      </w:r>
    </w:p>
    <w:p w14:paraId="76A63E74" w14:textId="4DD8B8EA" w:rsidR="00AE0CFE" w:rsidRPr="00511A8B" w:rsidRDefault="00283114"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4) р</w:t>
      </w:r>
      <w:r w:rsidR="00AE0CFE" w:rsidRPr="00511A8B">
        <w:rPr>
          <w:rFonts w:ascii="Times New Roman" w:hAnsi="Times New Roman"/>
          <w:sz w:val="24"/>
          <w:szCs w:val="24"/>
          <w:lang w:val="ru-RU"/>
        </w:rPr>
        <w:t>од деятельности: 14,3 %</w:t>
      </w:r>
    </w:p>
    <w:p w14:paraId="62B6DED3" w14:textId="43D14E90" w:rsidR="00AE0CFE" w:rsidRPr="00511A8B" w:rsidRDefault="00283114"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5) н</w:t>
      </w:r>
      <w:r w:rsidR="00644638" w:rsidRPr="00511A8B">
        <w:rPr>
          <w:rFonts w:ascii="Times New Roman" w:hAnsi="Times New Roman"/>
          <w:sz w:val="24"/>
          <w:szCs w:val="24"/>
          <w:lang w:val="ru-RU"/>
        </w:rPr>
        <w:t>аличие объекта: 8</w:t>
      </w:r>
      <w:r w:rsidR="00AE0CFE" w:rsidRPr="00511A8B">
        <w:rPr>
          <w:rFonts w:ascii="Times New Roman" w:hAnsi="Times New Roman"/>
          <w:sz w:val="24"/>
          <w:szCs w:val="24"/>
          <w:lang w:val="ru-RU"/>
        </w:rPr>
        <w:t xml:space="preserve"> %</w:t>
      </w:r>
    </w:p>
    <w:p w14:paraId="3DB369DB" w14:textId="294240E7" w:rsidR="00AE0CFE" w:rsidRPr="00511A8B" w:rsidRDefault="00117517"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7</w:t>
      </w:r>
      <w:r w:rsidR="00283114" w:rsidRPr="00511A8B">
        <w:rPr>
          <w:rFonts w:ascii="Times New Roman" w:hAnsi="Times New Roman"/>
          <w:sz w:val="24"/>
          <w:szCs w:val="24"/>
          <w:lang w:val="ru-RU"/>
        </w:rPr>
        <w:t>) о</w:t>
      </w:r>
      <w:r w:rsidR="00AE0CFE" w:rsidRPr="00511A8B">
        <w:rPr>
          <w:rFonts w:ascii="Times New Roman" w:hAnsi="Times New Roman"/>
          <w:sz w:val="24"/>
          <w:szCs w:val="24"/>
          <w:lang w:val="ru-RU"/>
        </w:rPr>
        <w:t>писание признака: 2,5 %</w:t>
      </w:r>
    </w:p>
    <w:p w14:paraId="6367D0A5" w14:textId="77777777" w:rsidR="00264194" w:rsidRPr="00511A8B" w:rsidRDefault="00117517"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8</w:t>
      </w:r>
      <w:r w:rsidR="00283114" w:rsidRPr="00511A8B">
        <w:rPr>
          <w:rFonts w:ascii="Times New Roman" w:hAnsi="Times New Roman"/>
          <w:sz w:val="24"/>
          <w:szCs w:val="24"/>
          <w:lang w:val="ru-RU"/>
        </w:rPr>
        <w:t>) п</w:t>
      </w:r>
      <w:r w:rsidR="00AE0CFE" w:rsidRPr="00511A8B">
        <w:rPr>
          <w:rFonts w:ascii="Times New Roman" w:hAnsi="Times New Roman"/>
          <w:sz w:val="24"/>
          <w:szCs w:val="24"/>
          <w:lang w:val="ru-RU"/>
        </w:rPr>
        <w:t>о событиям: 1,2 %</w:t>
      </w:r>
    </w:p>
    <w:p w14:paraId="72DF1F6C" w14:textId="20BC3DDC" w:rsidR="00283114" w:rsidRPr="00511A8B" w:rsidRDefault="005B7EBE" w:rsidP="007146F3">
      <w:pPr>
        <w:spacing w:line="480" w:lineRule="auto"/>
        <w:ind w:firstLine="709"/>
        <w:jc w:val="center"/>
        <w:rPr>
          <w:rFonts w:ascii="Times New Roman" w:hAnsi="Times New Roman"/>
          <w:sz w:val="24"/>
          <w:szCs w:val="24"/>
          <w:lang w:val="ru-RU"/>
        </w:rPr>
      </w:pPr>
      <w:r w:rsidRPr="00511A8B">
        <w:rPr>
          <w:rFonts w:ascii="Times New Roman" w:hAnsi="Times New Roman"/>
          <w:sz w:val="24"/>
          <w:szCs w:val="24"/>
          <w:lang w:val="ru-RU"/>
        </w:rPr>
        <w:lastRenderedPageBreak/>
        <w:t>Проиллюстрируем классификацию</w:t>
      </w:r>
      <w:r w:rsidR="00283114" w:rsidRPr="00511A8B">
        <w:rPr>
          <w:rFonts w:ascii="Times New Roman" w:hAnsi="Times New Roman"/>
          <w:sz w:val="24"/>
          <w:szCs w:val="24"/>
          <w:lang w:val="ru-RU"/>
        </w:rPr>
        <w:t xml:space="preserve"> названий улиц центра Москвы по источнику номинации </w:t>
      </w:r>
      <w:r w:rsidRPr="00511A8B">
        <w:rPr>
          <w:rFonts w:ascii="Times New Roman" w:hAnsi="Times New Roman"/>
          <w:sz w:val="24"/>
          <w:szCs w:val="24"/>
          <w:lang w:val="ru-RU"/>
        </w:rPr>
        <w:t>на диаграмме</w:t>
      </w:r>
      <w:r w:rsidR="00AE0CFE" w:rsidRPr="00511A8B">
        <w:rPr>
          <w:rFonts w:ascii="Times New Roman" w:hAnsi="Times New Roman"/>
          <w:sz w:val="24"/>
          <w:szCs w:val="24"/>
          <w:lang w:val="ru-RU"/>
        </w:rPr>
        <w:t>.</w:t>
      </w:r>
      <w:r w:rsidRPr="00511A8B">
        <w:rPr>
          <w:rFonts w:ascii="Times New Roman" w:hAnsi="Times New Roman"/>
          <w:sz w:val="24"/>
          <w:szCs w:val="24"/>
          <w:lang w:val="ru-RU"/>
        </w:rPr>
        <w:t xml:space="preserve"> </w:t>
      </w:r>
      <w:r w:rsidR="00F35B1A" w:rsidRPr="00511A8B">
        <w:rPr>
          <w:rFonts w:ascii="Times New Roman" w:hAnsi="Times New Roman"/>
          <w:noProof/>
          <w:sz w:val="24"/>
          <w:szCs w:val="24"/>
          <w:lang w:val="ru-RU" w:eastAsia="ru-RU"/>
        </w:rPr>
        <w:drawing>
          <wp:inline distT="0" distB="0" distL="0" distR="0" wp14:anchorId="4AC333E0" wp14:editId="759DAE5F">
            <wp:extent cx="5838825" cy="32861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588EAD" w14:textId="74C560AD" w:rsidR="00AE0CFE" w:rsidRPr="00511A8B" w:rsidRDefault="005B7EBE"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Приведем наиболее яркие примеры в каждой категории.</w:t>
      </w:r>
    </w:p>
    <w:p w14:paraId="61C81B3A" w14:textId="40B26697" w:rsidR="007E178D" w:rsidRPr="00511A8B" w:rsidRDefault="00A76C8E"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lang w:val="ru-RU"/>
        </w:rPr>
        <w:t>1.</w:t>
      </w:r>
      <w:r w:rsidR="00644638" w:rsidRPr="00511A8B">
        <w:rPr>
          <w:rFonts w:ascii="Times New Roman" w:hAnsi="Times New Roman"/>
          <w:b/>
          <w:sz w:val="24"/>
          <w:szCs w:val="24"/>
          <w:lang w:val="ru-RU"/>
        </w:rPr>
        <w:tab/>
        <w:t>По топонимам: 32</w:t>
      </w:r>
      <w:r w:rsidR="00AE0CFE" w:rsidRPr="00511A8B">
        <w:rPr>
          <w:rFonts w:ascii="Times New Roman" w:hAnsi="Times New Roman"/>
          <w:b/>
          <w:sz w:val="24"/>
          <w:szCs w:val="24"/>
          <w:lang w:val="ru-RU"/>
        </w:rPr>
        <w:t xml:space="preserve"> %</w:t>
      </w:r>
    </w:p>
    <w:p w14:paraId="32E3E54D" w14:textId="77777777" w:rsidR="00AE0CFE" w:rsidRPr="00511A8B" w:rsidRDefault="00AE0CFE" w:rsidP="00511A8B">
      <w:pPr>
        <w:pStyle w:val="ac"/>
        <w:numPr>
          <w:ilvl w:val="0"/>
          <w:numId w:val="25"/>
        </w:numPr>
        <w:spacing w:line="480" w:lineRule="auto"/>
        <w:ind w:firstLine="709"/>
        <w:jc w:val="both"/>
        <w:rPr>
          <w:rFonts w:ascii="Times New Roman" w:hAnsi="Times New Roman"/>
          <w:sz w:val="24"/>
          <w:szCs w:val="24"/>
          <w:u w:val="single"/>
          <w:lang w:val="ru-RU"/>
        </w:rPr>
      </w:pPr>
      <w:proofErr w:type="spellStart"/>
      <w:r w:rsidRPr="00511A8B">
        <w:rPr>
          <w:rFonts w:ascii="Times New Roman" w:hAnsi="Times New Roman"/>
          <w:sz w:val="24"/>
          <w:szCs w:val="24"/>
          <w:u w:val="single"/>
          <w:lang w:val="ru-RU"/>
        </w:rPr>
        <w:t>Ойконимы</w:t>
      </w:r>
      <w:proofErr w:type="spellEnd"/>
      <w:r w:rsidRPr="00511A8B">
        <w:rPr>
          <w:rFonts w:ascii="Times New Roman" w:hAnsi="Times New Roman"/>
          <w:sz w:val="24"/>
          <w:szCs w:val="24"/>
          <w:u w:val="single"/>
          <w:lang w:val="ru-RU"/>
        </w:rPr>
        <w:t>:</w:t>
      </w:r>
    </w:p>
    <w:p w14:paraId="6BE07B55" w14:textId="77777777" w:rsidR="00AE0CFE" w:rsidRPr="00511A8B" w:rsidRDefault="00AE0CFE" w:rsidP="00511A8B">
      <w:pPr>
        <w:pStyle w:val="ac"/>
        <w:numPr>
          <w:ilvl w:val="0"/>
          <w:numId w:val="10"/>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Большая Дмитровка. Название дано c XIV в. по дороге, ведущей в город Дмитров. В XVII веке улица называлась Юрьевской по стоявшему здесь с XVI века Георгиевскому девичьему монастырю (сгорел в 1812 году). До октябрьских событий именовалась Большой Дмитровкой. В начале 1920-х улица носила имя </w:t>
      </w:r>
      <w:proofErr w:type="spellStart"/>
      <w:r w:rsidRPr="00511A8B">
        <w:rPr>
          <w:rFonts w:ascii="Times New Roman" w:hAnsi="Times New Roman"/>
          <w:sz w:val="24"/>
          <w:szCs w:val="24"/>
          <w:lang w:val="ru-RU"/>
        </w:rPr>
        <w:t>Эжена</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Потье</w:t>
      </w:r>
      <w:proofErr w:type="spellEnd"/>
      <w:r w:rsidRPr="00511A8B">
        <w:rPr>
          <w:rFonts w:ascii="Times New Roman" w:hAnsi="Times New Roman"/>
          <w:sz w:val="24"/>
          <w:szCs w:val="24"/>
          <w:lang w:val="ru-RU"/>
        </w:rPr>
        <w:t xml:space="preserve"> (автор "Интернационала"), а в 1937 году в связи со столетием со дня смерти поэта была переименована в </w:t>
      </w:r>
      <w:proofErr w:type="gramStart"/>
      <w:r w:rsidRPr="00511A8B">
        <w:rPr>
          <w:rFonts w:ascii="Times New Roman" w:hAnsi="Times New Roman"/>
          <w:sz w:val="24"/>
          <w:szCs w:val="24"/>
          <w:lang w:val="ru-RU"/>
        </w:rPr>
        <w:t>Пушкинскую</w:t>
      </w:r>
      <w:proofErr w:type="gramEnd"/>
      <w:r w:rsidRPr="00511A8B">
        <w:rPr>
          <w:rFonts w:ascii="Times New Roman" w:hAnsi="Times New Roman"/>
          <w:sz w:val="24"/>
          <w:szCs w:val="24"/>
          <w:lang w:val="ru-RU"/>
        </w:rPr>
        <w:t>. В 1994 году вернули историческое название.</w:t>
      </w:r>
    </w:p>
    <w:p w14:paraId="6BEDDE76" w14:textId="77777777" w:rsidR="00AE0CFE" w:rsidRPr="00511A8B" w:rsidRDefault="00AE0CFE" w:rsidP="00511A8B">
      <w:pPr>
        <w:pStyle w:val="ac"/>
        <w:numPr>
          <w:ilvl w:val="0"/>
          <w:numId w:val="10"/>
        </w:numPr>
        <w:spacing w:line="480" w:lineRule="auto"/>
        <w:ind w:left="0" w:firstLine="1429"/>
        <w:jc w:val="both"/>
        <w:rPr>
          <w:rFonts w:ascii="Times New Roman" w:hAnsi="Times New Roman"/>
          <w:sz w:val="24"/>
          <w:szCs w:val="24"/>
          <w:lang w:val="ru-RU"/>
        </w:rPr>
      </w:pPr>
      <w:r w:rsidRPr="00511A8B">
        <w:rPr>
          <w:rFonts w:ascii="Times New Roman" w:hAnsi="Times New Roman"/>
          <w:sz w:val="24"/>
          <w:szCs w:val="24"/>
          <w:lang w:val="ru-RU"/>
        </w:rPr>
        <w:t xml:space="preserve">Маросейка. Маросейка является частью древней Покровской улицы и получила своё название в XVII веке по Малороссийскому подворью (с искажением </w:t>
      </w:r>
      <w:proofErr w:type="spellStart"/>
      <w:r w:rsidRPr="00511A8B">
        <w:rPr>
          <w:rFonts w:ascii="Times New Roman" w:hAnsi="Times New Roman"/>
          <w:sz w:val="24"/>
          <w:szCs w:val="24"/>
          <w:lang w:val="ru-RU"/>
        </w:rPr>
        <w:t>Малоросейка</w:t>
      </w:r>
      <w:proofErr w:type="spellEnd"/>
      <w:r w:rsidRPr="00511A8B">
        <w:rPr>
          <w:rFonts w:ascii="Times New Roman" w:hAnsi="Times New Roman"/>
          <w:sz w:val="24"/>
          <w:szCs w:val="24"/>
          <w:lang w:val="ru-RU"/>
        </w:rPr>
        <w:t xml:space="preserve"> — Маросейка), которое находилось на углу Маросейки и Большого </w:t>
      </w:r>
      <w:proofErr w:type="spellStart"/>
      <w:r w:rsidRPr="00511A8B">
        <w:rPr>
          <w:rFonts w:ascii="Times New Roman" w:hAnsi="Times New Roman"/>
          <w:sz w:val="24"/>
          <w:szCs w:val="24"/>
          <w:lang w:val="ru-RU"/>
        </w:rPr>
        <w:t>Златоустинского</w:t>
      </w:r>
      <w:proofErr w:type="spellEnd"/>
      <w:r w:rsidRPr="00511A8B">
        <w:rPr>
          <w:rFonts w:ascii="Times New Roman" w:hAnsi="Times New Roman"/>
          <w:sz w:val="24"/>
          <w:szCs w:val="24"/>
          <w:lang w:val="ru-RU"/>
        </w:rPr>
        <w:t xml:space="preserve"> переулков. 6 января 1954 года постановлением Моссовета в ознаменование </w:t>
      </w:r>
      <w:r w:rsidRPr="00511A8B">
        <w:rPr>
          <w:rFonts w:ascii="Times New Roman" w:hAnsi="Times New Roman"/>
          <w:sz w:val="24"/>
          <w:szCs w:val="24"/>
          <w:lang w:val="ru-RU"/>
        </w:rPr>
        <w:lastRenderedPageBreak/>
        <w:t>300-летия воссоединения Украины с Россией Маросейка была переименована в улицу Богдана Хмельницкого. В 1990 году улице было возвращено историческое наименование.</w:t>
      </w:r>
    </w:p>
    <w:p w14:paraId="0E2278E0" w14:textId="77777777" w:rsidR="00AE0CFE" w:rsidRPr="00511A8B" w:rsidRDefault="00AE0CFE" w:rsidP="00511A8B">
      <w:pPr>
        <w:pStyle w:val="ac"/>
        <w:numPr>
          <w:ilvl w:val="0"/>
          <w:numId w:val="25"/>
        </w:numPr>
        <w:spacing w:line="480" w:lineRule="auto"/>
        <w:ind w:firstLine="709"/>
        <w:jc w:val="both"/>
        <w:rPr>
          <w:rFonts w:ascii="Times New Roman" w:hAnsi="Times New Roman"/>
          <w:sz w:val="24"/>
          <w:szCs w:val="24"/>
          <w:u w:val="single"/>
          <w:lang w:val="ru-RU"/>
        </w:rPr>
      </w:pPr>
      <w:r w:rsidRPr="00511A8B">
        <w:rPr>
          <w:rFonts w:ascii="Times New Roman" w:hAnsi="Times New Roman"/>
          <w:sz w:val="24"/>
          <w:szCs w:val="24"/>
          <w:u w:val="single"/>
          <w:lang w:val="ru-RU"/>
        </w:rPr>
        <w:t xml:space="preserve">По </w:t>
      </w:r>
      <w:proofErr w:type="spellStart"/>
      <w:r w:rsidRPr="00511A8B">
        <w:rPr>
          <w:rFonts w:ascii="Times New Roman" w:hAnsi="Times New Roman"/>
          <w:sz w:val="24"/>
          <w:szCs w:val="24"/>
          <w:u w:val="single"/>
          <w:lang w:val="ru-RU"/>
        </w:rPr>
        <w:t>урбанонимам</w:t>
      </w:r>
      <w:proofErr w:type="spellEnd"/>
      <w:r w:rsidRPr="00511A8B">
        <w:rPr>
          <w:rFonts w:ascii="Times New Roman" w:hAnsi="Times New Roman"/>
          <w:sz w:val="24"/>
          <w:szCs w:val="24"/>
          <w:u w:val="single"/>
          <w:lang w:val="ru-RU"/>
        </w:rPr>
        <w:t xml:space="preserve"> (именам городских реалий):</w:t>
      </w:r>
    </w:p>
    <w:p w14:paraId="5B83E6F7" w14:textId="5E02BBBD" w:rsidR="00AE0CFE" w:rsidRPr="00511A8B" w:rsidRDefault="00AE0CFE" w:rsidP="00511A8B">
      <w:pPr>
        <w:pStyle w:val="ac"/>
        <w:numPr>
          <w:ilvl w:val="0"/>
          <w:numId w:val="11"/>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Арбатская площадь. Арбатская площадь была так названа по местности своего расположения и по улицам с наз</w:t>
      </w:r>
      <w:r w:rsidR="005026AE" w:rsidRPr="00511A8B">
        <w:rPr>
          <w:rFonts w:ascii="Times New Roman" w:hAnsi="Times New Roman"/>
          <w:sz w:val="24"/>
          <w:szCs w:val="24"/>
          <w:lang w:val="ru-RU"/>
        </w:rPr>
        <w:t>ваниями Арбат. В 1919 году — Гоголевская пло</w:t>
      </w:r>
      <w:r w:rsidRPr="00511A8B">
        <w:rPr>
          <w:rFonts w:ascii="Times New Roman" w:hAnsi="Times New Roman"/>
          <w:sz w:val="24"/>
          <w:szCs w:val="24"/>
          <w:lang w:val="ru-RU"/>
        </w:rPr>
        <w:t xml:space="preserve">щадь. Своё название улица Арбат получила в XVI-XVII веке от местности с названием </w:t>
      </w:r>
      <w:proofErr w:type="spellStart"/>
      <w:r w:rsidRPr="00511A8B">
        <w:rPr>
          <w:rFonts w:ascii="Times New Roman" w:hAnsi="Times New Roman"/>
          <w:sz w:val="24"/>
          <w:szCs w:val="24"/>
          <w:lang w:val="ru-RU"/>
        </w:rPr>
        <w:t>Орбат</w:t>
      </w:r>
      <w:proofErr w:type="spellEnd"/>
      <w:r w:rsidRPr="00511A8B">
        <w:rPr>
          <w:rFonts w:ascii="Times New Roman" w:hAnsi="Times New Roman"/>
          <w:sz w:val="24"/>
          <w:szCs w:val="24"/>
          <w:lang w:val="ru-RU"/>
        </w:rPr>
        <w:t xml:space="preserve">, затем в 1658 году была переименована в Смоленскую улицу, но это название не прижилось и просуществовало не долго. </w:t>
      </w:r>
    </w:p>
    <w:p w14:paraId="29E934AD" w14:textId="1CEB32A9" w:rsidR="00D04A8A" w:rsidRPr="00511A8B" w:rsidRDefault="00D04A8A" w:rsidP="00511A8B">
      <w:pPr>
        <w:pStyle w:val="ac"/>
        <w:numPr>
          <w:ilvl w:val="0"/>
          <w:numId w:val="11"/>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Пречистенская набережная. Название набережной возникло в XVIII веке по улице Пречистенка и первоначально относилось лишь к части её современной длины. В 1924 году вместе с бывшей набережной Храма Христа Спасителя, которая шла от </w:t>
      </w:r>
      <w:proofErr w:type="spellStart"/>
      <w:r w:rsidRPr="00511A8B">
        <w:rPr>
          <w:rFonts w:ascii="Times New Roman" w:hAnsi="Times New Roman"/>
          <w:sz w:val="24"/>
          <w:szCs w:val="24"/>
          <w:lang w:val="ru-RU"/>
        </w:rPr>
        <w:t>Соймоновского</w:t>
      </w:r>
      <w:proofErr w:type="spellEnd"/>
      <w:r w:rsidRPr="00511A8B">
        <w:rPr>
          <w:rFonts w:ascii="Times New Roman" w:hAnsi="Times New Roman"/>
          <w:sz w:val="24"/>
          <w:szCs w:val="24"/>
          <w:lang w:val="ru-RU"/>
        </w:rPr>
        <w:t xml:space="preserve"> проезда до Большого Каменного моста, была переименована в Кропоткинскую. В 1992 году набережной было возвращено её историческое название.</w:t>
      </w:r>
    </w:p>
    <w:p w14:paraId="1C580E64" w14:textId="77777777" w:rsidR="00AE0CFE" w:rsidRPr="00511A8B" w:rsidRDefault="00AE0CFE" w:rsidP="00511A8B">
      <w:pPr>
        <w:pStyle w:val="ac"/>
        <w:numPr>
          <w:ilvl w:val="0"/>
          <w:numId w:val="25"/>
        </w:numPr>
        <w:spacing w:line="480" w:lineRule="auto"/>
        <w:ind w:firstLine="709"/>
        <w:jc w:val="both"/>
        <w:rPr>
          <w:rFonts w:ascii="Times New Roman" w:hAnsi="Times New Roman"/>
          <w:sz w:val="24"/>
          <w:szCs w:val="24"/>
          <w:u w:val="single"/>
          <w:lang w:val="ru-RU"/>
        </w:rPr>
      </w:pPr>
      <w:r w:rsidRPr="00511A8B">
        <w:rPr>
          <w:rFonts w:ascii="Times New Roman" w:hAnsi="Times New Roman"/>
          <w:sz w:val="24"/>
          <w:szCs w:val="24"/>
          <w:u w:val="single"/>
          <w:lang w:val="ru-RU"/>
        </w:rPr>
        <w:t>По гидронимам (именам водоемов):</w:t>
      </w:r>
    </w:p>
    <w:p w14:paraId="792CC1E8" w14:textId="77777777" w:rsidR="00AE0CFE" w:rsidRPr="00511A8B" w:rsidRDefault="00AE0CFE" w:rsidP="00511A8B">
      <w:pPr>
        <w:pStyle w:val="ac"/>
        <w:numPr>
          <w:ilvl w:val="0"/>
          <w:numId w:val="12"/>
        </w:numPr>
        <w:spacing w:line="480" w:lineRule="auto"/>
        <w:ind w:left="0" w:firstLine="1429"/>
        <w:jc w:val="both"/>
        <w:rPr>
          <w:rFonts w:ascii="Times New Roman" w:hAnsi="Times New Roman"/>
          <w:sz w:val="24"/>
          <w:szCs w:val="24"/>
          <w:lang w:val="ru-RU"/>
        </w:rPr>
      </w:pPr>
      <w:proofErr w:type="spellStart"/>
      <w:r w:rsidRPr="00511A8B">
        <w:rPr>
          <w:rFonts w:ascii="Times New Roman" w:hAnsi="Times New Roman"/>
          <w:sz w:val="24"/>
          <w:szCs w:val="24"/>
          <w:lang w:val="ru-RU"/>
        </w:rPr>
        <w:t>Неглинная</w:t>
      </w:r>
      <w:proofErr w:type="spellEnd"/>
      <w:r w:rsidRPr="00511A8B">
        <w:rPr>
          <w:rFonts w:ascii="Times New Roman" w:hAnsi="Times New Roman"/>
          <w:sz w:val="24"/>
          <w:szCs w:val="24"/>
          <w:lang w:val="ru-RU"/>
        </w:rPr>
        <w:t xml:space="preserve"> ул. До 1922 года улица называлась </w:t>
      </w:r>
      <w:proofErr w:type="spellStart"/>
      <w:r w:rsidRPr="00511A8B">
        <w:rPr>
          <w:rFonts w:ascii="Times New Roman" w:hAnsi="Times New Roman"/>
          <w:sz w:val="24"/>
          <w:szCs w:val="24"/>
          <w:lang w:val="ru-RU"/>
        </w:rPr>
        <w:t>Неглинным</w:t>
      </w:r>
      <w:proofErr w:type="spellEnd"/>
      <w:r w:rsidRPr="00511A8B">
        <w:rPr>
          <w:rFonts w:ascii="Times New Roman" w:hAnsi="Times New Roman"/>
          <w:sz w:val="24"/>
          <w:szCs w:val="24"/>
          <w:lang w:val="ru-RU"/>
        </w:rPr>
        <w:t xml:space="preserve"> проездом, по реке </w:t>
      </w:r>
      <w:proofErr w:type="spellStart"/>
      <w:r w:rsidRPr="00511A8B">
        <w:rPr>
          <w:rFonts w:ascii="Times New Roman" w:hAnsi="Times New Roman"/>
          <w:sz w:val="24"/>
          <w:szCs w:val="24"/>
          <w:lang w:val="ru-RU"/>
        </w:rPr>
        <w:t>Неглинной</w:t>
      </w:r>
      <w:proofErr w:type="spellEnd"/>
      <w:r w:rsidRPr="00511A8B">
        <w:rPr>
          <w:rFonts w:ascii="Times New Roman" w:hAnsi="Times New Roman"/>
          <w:sz w:val="24"/>
          <w:szCs w:val="24"/>
          <w:lang w:val="ru-RU"/>
        </w:rPr>
        <w:t xml:space="preserve">, на линии нового русла которой улица образовалась в XIX веке. Современное название получила 7 июня 1922 года, так же по </w:t>
      </w:r>
      <w:proofErr w:type="spellStart"/>
      <w:r w:rsidRPr="00511A8B">
        <w:rPr>
          <w:rFonts w:ascii="Times New Roman" w:hAnsi="Times New Roman"/>
          <w:sz w:val="24"/>
          <w:szCs w:val="24"/>
          <w:lang w:val="ru-RU"/>
        </w:rPr>
        <w:t>Неглинной</w:t>
      </w:r>
      <w:proofErr w:type="spellEnd"/>
      <w:r w:rsidRPr="00511A8B">
        <w:rPr>
          <w:rFonts w:ascii="Times New Roman" w:hAnsi="Times New Roman"/>
          <w:sz w:val="24"/>
          <w:szCs w:val="24"/>
          <w:lang w:val="ru-RU"/>
        </w:rPr>
        <w:t xml:space="preserve">. Одновременно с этим другая улица, носившая название </w:t>
      </w:r>
      <w:proofErr w:type="spellStart"/>
      <w:r w:rsidRPr="00511A8B">
        <w:rPr>
          <w:rFonts w:ascii="Times New Roman" w:hAnsi="Times New Roman"/>
          <w:sz w:val="24"/>
          <w:szCs w:val="24"/>
          <w:lang w:val="ru-RU"/>
        </w:rPr>
        <w:t>Неглинной</w:t>
      </w:r>
      <w:proofErr w:type="spellEnd"/>
      <w:r w:rsidRPr="00511A8B">
        <w:rPr>
          <w:rFonts w:ascii="Times New Roman" w:hAnsi="Times New Roman"/>
          <w:sz w:val="24"/>
          <w:szCs w:val="24"/>
          <w:lang w:val="ru-RU"/>
        </w:rPr>
        <w:t xml:space="preserve">, была переименована в </w:t>
      </w:r>
      <w:proofErr w:type="gramStart"/>
      <w:r w:rsidRPr="00511A8B">
        <w:rPr>
          <w:rFonts w:ascii="Times New Roman" w:hAnsi="Times New Roman"/>
          <w:sz w:val="24"/>
          <w:szCs w:val="24"/>
          <w:lang w:val="ru-RU"/>
        </w:rPr>
        <w:t>Манежную</w:t>
      </w:r>
      <w:proofErr w:type="gramEnd"/>
      <w:r w:rsidRPr="00511A8B">
        <w:rPr>
          <w:rFonts w:ascii="Times New Roman" w:hAnsi="Times New Roman"/>
          <w:sz w:val="24"/>
          <w:szCs w:val="24"/>
          <w:lang w:val="ru-RU"/>
        </w:rPr>
        <w:t>.</w:t>
      </w:r>
    </w:p>
    <w:p w14:paraId="4517C83C" w14:textId="77777777" w:rsidR="00AE0CFE" w:rsidRPr="00511A8B" w:rsidRDefault="00AE0CFE" w:rsidP="00511A8B">
      <w:pPr>
        <w:pStyle w:val="ac"/>
        <w:numPr>
          <w:ilvl w:val="0"/>
          <w:numId w:val="12"/>
        </w:numPr>
        <w:spacing w:line="480" w:lineRule="auto"/>
        <w:ind w:left="0" w:firstLine="1429"/>
        <w:jc w:val="both"/>
        <w:rPr>
          <w:rFonts w:ascii="Times New Roman" w:hAnsi="Times New Roman"/>
          <w:sz w:val="24"/>
          <w:szCs w:val="24"/>
          <w:lang w:val="ru-RU"/>
        </w:rPr>
      </w:pPr>
      <w:proofErr w:type="spellStart"/>
      <w:r w:rsidRPr="00511A8B">
        <w:rPr>
          <w:rFonts w:ascii="Times New Roman" w:hAnsi="Times New Roman"/>
          <w:sz w:val="24"/>
          <w:szCs w:val="24"/>
          <w:lang w:val="ru-RU"/>
        </w:rPr>
        <w:t>Яузский</w:t>
      </w:r>
      <w:proofErr w:type="spellEnd"/>
      <w:r w:rsidRPr="00511A8B">
        <w:rPr>
          <w:rFonts w:ascii="Times New Roman" w:hAnsi="Times New Roman"/>
          <w:sz w:val="24"/>
          <w:szCs w:val="24"/>
          <w:lang w:val="ru-RU"/>
        </w:rPr>
        <w:t xml:space="preserve"> бульвар. Свое названи</w:t>
      </w:r>
      <w:r w:rsidR="005026AE" w:rsidRPr="00511A8B">
        <w:rPr>
          <w:rFonts w:ascii="Times New Roman" w:hAnsi="Times New Roman"/>
          <w:sz w:val="24"/>
          <w:szCs w:val="24"/>
          <w:lang w:val="ru-RU"/>
        </w:rPr>
        <w:t>е получил от соседства с Яузой —</w:t>
      </w:r>
      <w:r w:rsidRPr="00511A8B">
        <w:rPr>
          <w:rFonts w:ascii="Times New Roman" w:hAnsi="Times New Roman"/>
          <w:sz w:val="24"/>
          <w:szCs w:val="24"/>
          <w:lang w:val="ru-RU"/>
        </w:rPr>
        <w:t xml:space="preserve"> самого большого притока </w:t>
      </w:r>
      <w:proofErr w:type="gramStart"/>
      <w:r w:rsidRPr="00511A8B">
        <w:rPr>
          <w:rFonts w:ascii="Times New Roman" w:hAnsi="Times New Roman"/>
          <w:sz w:val="24"/>
          <w:szCs w:val="24"/>
          <w:lang w:val="ru-RU"/>
        </w:rPr>
        <w:t>Москва-реки</w:t>
      </w:r>
      <w:proofErr w:type="gramEnd"/>
      <w:r w:rsidRPr="00511A8B">
        <w:rPr>
          <w:rFonts w:ascii="Times New Roman" w:hAnsi="Times New Roman"/>
          <w:sz w:val="24"/>
          <w:szCs w:val="24"/>
          <w:lang w:val="ru-RU"/>
        </w:rPr>
        <w:t xml:space="preserve">. В XVI веке на месте бульвара располагались укрепления Белого города. Через </w:t>
      </w:r>
      <w:proofErr w:type="spellStart"/>
      <w:r w:rsidRPr="00511A8B">
        <w:rPr>
          <w:rFonts w:ascii="Times New Roman" w:hAnsi="Times New Roman"/>
          <w:sz w:val="24"/>
          <w:szCs w:val="24"/>
          <w:lang w:val="ru-RU"/>
        </w:rPr>
        <w:t>Яузские</w:t>
      </w:r>
      <w:proofErr w:type="spellEnd"/>
      <w:r w:rsidRPr="00511A8B">
        <w:rPr>
          <w:rFonts w:ascii="Times New Roman" w:hAnsi="Times New Roman"/>
          <w:sz w:val="24"/>
          <w:szCs w:val="24"/>
          <w:lang w:val="ru-RU"/>
        </w:rPr>
        <w:t xml:space="preserve"> ворота шла старая дорога из Москвы на Коломну и Рязань.</w:t>
      </w:r>
    </w:p>
    <w:p w14:paraId="3C696F74" w14:textId="77777777" w:rsidR="00AE0CFE" w:rsidRPr="00511A8B" w:rsidRDefault="00A76C8E"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rPr>
        <w:t>2.</w:t>
      </w:r>
      <w:r w:rsidR="00AE0CFE" w:rsidRPr="00511A8B">
        <w:rPr>
          <w:rFonts w:ascii="Times New Roman" w:hAnsi="Times New Roman"/>
          <w:b/>
          <w:sz w:val="24"/>
          <w:szCs w:val="24"/>
          <w:lang w:val="ru-RU"/>
        </w:rPr>
        <w:tab/>
        <w:t>Религиозные реалии: 25 %</w:t>
      </w:r>
    </w:p>
    <w:p w14:paraId="33E57DD2" w14:textId="77777777" w:rsidR="00AE0CFE" w:rsidRPr="00511A8B" w:rsidRDefault="00AE0CFE" w:rsidP="00511A8B">
      <w:pPr>
        <w:pStyle w:val="ac"/>
        <w:numPr>
          <w:ilvl w:val="0"/>
          <w:numId w:val="13"/>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Варварка. Название получила по находившейся на этой улице церкви св. великомученицы Варвары. Ранее, называлась Знаменской, затем Большой Покровской </w:t>
      </w:r>
      <w:r w:rsidRPr="00511A8B">
        <w:rPr>
          <w:rFonts w:ascii="Times New Roman" w:hAnsi="Times New Roman"/>
          <w:sz w:val="24"/>
          <w:szCs w:val="24"/>
          <w:lang w:val="ru-RU"/>
        </w:rPr>
        <w:lastRenderedPageBreak/>
        <w:t xml:space="preserve">улицей и это название было дано по церкви Покрова Божьей Матери, которая тоже </w:t>
      </w:r>
      <w:r w:rsidR="005026AE" w:rsidRPr="00511A8B">
        <w:rPr>
          <w:rFonts w:ascii="Times New Roman" w:hAnsi="Times New Roman"/>
          <w:sz w:val="24"/>
          <w:szCs w:val="24"/>
          <w:lang w:val="ru-RU"/>
        </w:rPr>
        <w:t>расположена на этой улице. 1933-</w:t>
      </w:r>
      <w:r w:rsidRPr="00511A8B">
        <w:rPr>
          <w:rFonts w:ascii="Times New Roman" w:hAnsi="Times New Roman"/>
          <w:sz w:val="24"/>
          <w:szCs w:val="24"/>
          <w:lang w:val="ru-RU"/>
        </w:rPr>
        <w:t>1993 — улица Разина.</w:t>
      </w:r>
    </w:p>
    <w:p w14:paraId="5AFA6011" w14:textId="4AFC0BD3" w:rsidR="00AE0CFE" w:rsidRPr="00511A8B" w:rsidRDefault="00AE0CFE" w:rsidP="00511A8B">
      <w:pPr>
        <w:pStyle w:val="ac"/>
        <w:numPr>
          <w:ilvl w:val="0"/>
          <w:numId w:val="13"/>
        </w:numPr>
        <w:spacing w:line="480" w:lineRule="auto"/>
        <w:ind w:left="0" w:firstLine="1504"/>
        <w:jc w:val="both"/>
        <w:rPr>
          <w:rFonts w:ascii="Times New Roman" w:hAnsi="Times New Roman"/>
          <w:sz w:val="24"/>
          <w:szCs w:val="24"/>
          <w:lang w:val="ru-RU"/>
        </w:rPr>
      </w:pPr>
      <w:r w:rsidRPr="00511A8B">
        <w:rPr>
          <w:rFonts w:ascii="Times New Roman" w:hAnsi="Times New Roman"/>
          <w:sz w:val="24"/>
          <w:szCs w:val="24"/>
          <w:lang w:val="ru-RU"/>
        </w:rPr>
        <w:t xml:space="preserve">Ильинка. Название XVI века, дано по Ильинскому мужскому монастырю. В XIV-XV веках улица называлась Дмитровкой по стоявшей на перекрёстке церкви Дмитрия </w:t>
      </w:r>
      <w:proofErr w:type="spellStart"/>
      <w:r w:rsidRPr="00511A8B">
        <w:rPr>
          <w:rFonts w:ascii="Times New Roman" w:hAnsi="Times New Roman"/>
          <w:sz w:val="24"/>
          <w:szCs w:val="24"/>
          <w:lang w:val="ru-RU"/>
        </w:rPr>
        <w:t>Солунского</w:t>
      </w:r>
      <w:proofErr w:type="spellEnd"/>
      <w:r w:rsidRPr="00511A8B">
        <w:rPr>
          <w:rFonts w:ascii="Times New Roman" w:hAnsi="Times New Roman"/>
          <w:sz w:val="24"/>
          <w:szCs w:val="24"/>
          <w:lang w:val="ru-RU"/>
        </w:rPr>
        <w:t>. В 1935 году, после смерти видного к</w:t>
      </w:r>
      <w:r w:rsidR="005026AE" w:rsidRPr="00511A8B">
        <w:rPr>
          <w:rFonts w:ascii="Times New Roman" w:hAnsi="Times New Roman"/>
          <w:sz w:val="24"/>
          <w:szCs w:val="24"/>
          <w:lang w:val="ru-RU"/>
        </w:rPr>
        <w:t>оммунистического функционера</w:t>
      </w:r>
      <w:r w:rsidR="007146F3">
        <w:rPr>
          <w:rFonts w:ascii="Times New Roman" w:hAnsi="Times New Roman"/>
          <w:sz w:val="24"/>
          <w:szCs w:val="24"/>
          <w:lang w:val="ru-RU"/>
        </w:rPr>
        <w:t xml:space="preserve"> </w:t>
      </w:r>
      <w:r w:rsidR="005026AE" w:rsidRPr="00511A8B">
        <w:rPr>
          <w:rFonts w:ascii="Times New Roman" w:hAnsi="Times New Roman"/>
          <w:sz w:val="24"/>
          <w:szCs w:val="24"/>
          <w:lang w:val="ru-RU"/>
        </w:rPr>
        <w:t>В.</w:t>
      </w:r>
      <w:r w:rsidRPr="00511A8B">
        <w:rPr>
          <w:rFonts w:ascii="Times New Roman" w:hAnsi="Times New Roman"/>
          <w:sz w:val="24"/>
          <w:szCs w:val="24"/>
          <w:lang w:val="ru-RU"/>
        </w:rPr>
        <w:t>В. Куйбышева улицу наименовали улицей Куйбышева; историческое название возвращено в 1990 г.</w:t>
      </w:r>
    </w:p>
    <w:p w14:paraId="01AAFDD0" w14:textId="77777777" w:rsidR="00AE0CFE" w:rsidRPr="00511A8B" w:rsidRDefault="00A76C8E"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rPr>
        <w:t>3.</w:t>
      </w:r>
      <w:r w:rsidR="00AE0CFE" w:rsidRPr="00511A8B">
        <w:rPr>
          <w:rFonts w:ascii="Times New Roman" w:hAnsi="Times New Roman"/>
          <w:b/>
          <w:sz w:val="24"/>
          <w:szCs w:val="24"/>
          <w:lang w:val="ru-RU"/>
        </w:rPr>
        <w:tab/>
        <w:t xml:space="preserve">По антропонимам: 17 % </w:t>
      </w:r>
    </w:p>
    <w:p w14:paraId="48B16989" w14:textId="314A0E95" w:rsidR="00AE0CFE" w:rsidRPr="00511A8B" w:rsidRDefault="00AE0CFE" w:rsidP="00511A8B">
      <w:pPr>
        <w:pStyle w:val="ac"/>
        <w:numPr>
          <w:ilvl w:val="0"/>
          <w:numId w:val="14"/>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Пушкинская площадь. Историческое название — Страстная площадь (по Страстному монастырю), иначе площадь Тверских ворот (по Тверским воротам Бел</w:t>
      </w:r>
      <w:r w:rsidR="005026AE" w:rsidRPr="00511A8B">
        <w:rPr>
          <w:rFonts w:ascii="Times New Roman" w:hAnsi="Times New Roman"/>
          <w:sz w:val="24"/>
          <w:szCs w:val="24"/>
          <w:lang w:val="ru-RU"/>
        </w:rPr>
        <w:t>ого города). В 1937 году к сто</w:t>
      </w:r>
      <w:r w:rsidRPr="00511A8B">
        <w:rPr>
          <w:rFonts w:ascii="Times New Roman" w:hAnsi="Times New Roman"/>
          <w:sz w:val="24"/>
          <w:szCs w:val="24"/>
          <w:lang w:val="ru-RU"/>
        </w:rPr>
        <w:t xml:space="preserve">летию со дня гибели </w:t>
      </w:r>
      <w:r w:rsidR="00BE5AD8" w:rsidRPr="00511A8B">
        <w:rPr>
          <w:rFonts w:ascii="Times New Roman" w:hAnsi="Times New Roman"/>
          <w:sz w:val="24"/>
          <w:szCs w:val="24"/>
          <w:lang w:val="ru-RU"/>
        </w:rPr>
        <w:t xml:space="preserve">       </w:t>
      </w:r>
      <w:r w:rsidRPr="00511A8B">
        <w:rPr>
          <w:rFonts w:ascii="Times New Roman" w:hAnsi="Times New Roman"/>
          <w:sz w:val="24"/>
          <w:szCs w:val="24"/>
          <w:lang w:val="ru-RU"/>
        </w:rPr>
        <w:t xml:space="preserve">А.С. Пушкина площадь переименовали в Пушкинскую, а сам памятник поэту в 1950 году перенесли на противоположную сторону площади, </w:t>
      </w:r>
      <w:proofErr w:type="gramStart"/>
      <w:r w:rsidRPr="00511A8B">
        <w:rPr>
          <w:rFonts w:ascii="Times New Roman" w:hAnsi="Times New Roman"/>
          <w:sz w:val="24"/>
          <w:szCs w:val="24"/>
          <w:lang w:val="ru-RU"/>
        </w:rPr>
        <w:t>туда</w:t>
      </w:r>
      <w:proofErr w:type="gramEnd"/>
      <w:r w:rsidRPr="00511A8B">
        <w:rPr>
          <w:rFonts w:ascii="Times New Roman" w:hAnsi="Times New Roman"/>
          <w:sz w:val="24"/>
          <w:szCs w:val="24"/>
          <w:lang w:val="ru-RU"/>
        </w:rPr>
        <w:t xml:space="preserve"> где раньше стоял Страстной монастырь.</w:t>
      </w:r>
    </w:p>
    <w:p w14:paraId="592A9631" w14:textId="77777777" w:rsidR="00AE0CFE" w:rsidRPr="00511A8B" w:rsidRDefault="00AE0CFE" w:rsidP="00511A8B">
      <w:pPr>
        <w:pStyle w:val="ac"/>
        <w:numPr>
          <w:ilvl w:val="0"/>
          <w:numId w:val="14"/>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Третьяковский проезд. Про</w:t>
      </w:r>
      <w:r w:rsidR="005026AE" w:rsidRPr="00511A8B">
        <w:rPr>
          <w:rFonts w:ascii="Times New Roman" w:hAnsi="Times New Roman"/>
          <w:sz w:val="24"/>
          <w:szCs w:val="24"/>
          <w:lang w:val="ru-RU"/>
        </w:rPr>
        <w:t>ложен по проекту архитектора А.</w:t>
      </w:r>
      <w:r w:rsidRPr="00511A8B">
        <w:rPr>
          <w:rFonts w:ascii="Times New Roman" w:hAnsi="Times New Roman"/>
          <w:sz w:val="24"/>
          <w:szCs w:val="24"/>
          <w:lang w:val="ru-RU"/>
        </w:rPr>
        <w:t xml:space="preserve">С. Каминского по инициативе и на средства купцов-меценатов братьев Павла и Сергея </w:t>
      </w:r>
      <w:proofErr w:type="gramStart"/>
      <w:r w:rsidRPr="00511A8B">
        <w:rPr>
          <w:rFonts w:ascii="Times New Roman" w:hAnsi="Times New Roman"/>
          <w:sz w:val="24"/>
          <w:szCs w:val="24"/>
          <w:lang w:val="ru-RU"/>
        </w:rPr>
        <w:t>Третьяковых</w:t>
      </w:r>
      <w:proofErr w:type="gramEnd"/>
      <w:r w:rsidRPr="00511A8B">
        <w:rPr>
          <w:rFonts w:ascii="Times New Roman" w:hAnsi="Times New Roman"/>
          <w:sz w:val="24"/>
          <w:szCs w:val="24"/>
          <w:lang w:val="ru-RU"/>
        </w:rPr>
        <w:t xml:space="preserve"> на месте ранее существовавшего проезда, застроенного в XVIII веке. </w:t>
      </w:r>
      <w:proofErr w:type="gramStart"/>
      <w:r w:rsidRPr="00511A8B">
        <w:rPr>
          <w:rFonts w:ascii="Times New Roman" w:hAnsi="Times New Roman"/>
          <w:sz w:val="24"/>
          <w:szCs w:val="24"/>
          <w:lang w:val="ru-RU"/>
        </w:rPr>
        <w:t>Назван</w:t>
      </w:r>
      <w:proofErr w:type="gramEnd"/>
      <w:r w:rsidRPr="00511A8B">
        <w:rPr>
          <w:rFonts w:ascii="Times New Roman" w:hAnsi="Times New Roman"/>
          <w:sz w:val="24"/>
          <w:szCs w:val="24"/>
          <w:lang w:val="ru-RU"/>
        </w:rPr>
        <w:t xml:space="preserve"> в 1871 году по их фамилии. Третьяковский проезд — единственная московская улица, построенная на частные средства.</w:t>
      </w:r>
    </w:p>
    <w:p w14:paraId="5133729E" w14:textId="77777777" w:rsidR="00C15259" w:rsidRPr="00511A8B" w:rsidRDefault="00A76C8E"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lang w:val="ru-RU"/>
        </w:rPr>
        <w:t xml:space="preserve">4. </w:t>
      </w:r>
      <w:r w:rsidR="00C15259" w:rsidRPr="00511A8B">
        <w:rPr>
          <w:rFonts w:ascii="Times New Roman" w:hAnsi="Times New Roman"/>
          <w:b/>
          <w:sz w:val="24"/>
          <w:szCs w:val="24"/>
          <w:lang w:val="ru-RU"/>
        </w:rPr>
        <w:tab/>
        <w:t>Род деятельности: 14,3 %</w:t>
      </w:r>
    </w:p>
    <w:p w14:paraId="2C63F4CF" w14:textId="40FBAE61" w:rsidR="00C15259" w:rsidRPr="00511A8B" w:rsidRDefault="00C15259" w:rsidP="00511A8B">
      <w:pPr>
        <w:pStyle w:val="ac"/>
        <w:numPr>
          <w:ilvl w:val="0"/>
          <w:numId w:val="15"/>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Звонарский пер. Переулок получил имя по располагавшейся здесь слободе, в которой жили кремлёвские звонари. В 1922 году переулок из-за своего «религиозного» названия был переименован во Второй </w:t>
      </w:r>
      <w:proofErr w:type="spellStart"/>
      <w:r w:rsidRPr="00511A8B">
        <w:rPr>
          <w:rFonts w:ascii="Times New Roman" w:hAnsi="Times New Roman"/>
          <w:sz w:val="24"/>
          <w:szCs w:val="24"/>
          <w:lang w:val="ru-RU"/>
        </w:rPr>
        <w:t>Неглинный</w:t>
      </w:r>
      <w:proofErr w:type="spellEnd"/>
      <w:r w:rsidRPr="00511A8B">
        <w:rPr>
          <w:rFonts w:ascii="Times New Roman" w:hAnsi="Times New Roman"/>
          <w:sz w:val="24"/>
          <w:szCs w:val="24"/>
          <w:lang w:val="ru-RU"/>
        </w:rPr>
        <w:t>, в октябре 1994 года было официально утверждено возвращение исторического имени переулка.</w:t>
      </w:r>
    </w:p>
    <w:p w14:paraId="10B3DC36" w14:textId="76E9F67F" w:rsidR="00AE0CFE" w:rsidRPr="00511A8B" w:rsidRDefault="00C15259" w:rsidP="00511A8B">
      <w:pPr>
        <w:pStyle w:val="ac"/>
        <w:numPr>
          <w:ilvl w:val="0"/>
          <w:numId w:val="15"/>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Улица Кузнецкий Мост. Название известно с XVIII века и воплотило в себе название моста через реку </w:t>
      </w:r>
      <w:proofErr w:type="spellStart"/>
      <w:r w:rsidRPr="00511A8B">
        <w:rPr>
          <w:rFonts w:ascii="Times New Roman" w:hAnsi="Times New Roman"/>
          <w:sz w:val="24"/>
          <w:szCs w:val="24"/>
          <w:lang w:val="ru-RU"/>
        </w:rPr>
        <w:t>Неглинную</w:t>
      </w:r>
      <w:proofErr w:type="spellEnd"/>
      <w:r w:rsidRPr="00511A8B">
        <w:rPr>
          <w:rFonts w:ascii="Times New Roman" w:hAnsi="Times New Roman"/>
          <w:sz w:val="24"/>
          <w:szCs w:val="24"/>
          <w:lang w:val="ru-RU"/>
        </w:rPr>
        <w:t xml:space="preserve"> — Кузнецкого моста, который изначально был </w:t>
      </w:r>
      <w:r w:rsidRPr="00511A8B">
        <w:rPr>
          <w:rFonts w:ascii="Times New Roman" w:hAnsi="Times New Roman"/>
          <w:sz w:val="24"/>
          <w:szCs w:val="24"/>
          <w:lang w:val="ru-RU"/>
        </w:rPr>
        <w:lastRenderedPageBreak/>
        <w:t xml:space="preserve">деревянным, а с 1754 года стал каменным. Название же моста, и первоначальное название улицы Кузнецкий Мост — </w:t>
      </w:r>
      <w:proofErr w:type="gramStart"/>
      <w:r w:rsidRPr="00511A8B">
        <w:rPr>
          <w:rFonts w:ascii="Times New Roman" w:hAnsi="Times New Roman"/>
          <w:sz w:val="24"/>
          <w:szCs w:val="24"/>
          <w:lang w:val="ru-RU"/>
        </w:rPr>
        <w:t>Кузнецкая</w:t>
      </w:r>
      <w:proofErr w:type="gramEnd"/>
      <w:r w:rsidRPr="00511A8B">
        <w:rPr>
          <w:rFonts w:ascii="Times New Roman" w:hAnsi="Times New Roman"/>
          <w:sz w:val="24"/>
          <w:szCs w:val="24"/>
          <w:lang w:val="ru-RU"/>
        </w:rPr>
        <w:t>, происходят от слободы кузнецов при Пушечном дворе, пост</w:t>
      </w:r>
      <w:r w:rsidR="005026AE" w:rsidRPr="00511A8B">
        <w:rPr>
          <w:rFonts w:ascii="Times New Roman" w:hAnsi="Times New Roman"/>
          <w:sz w:val="24"/>
          <w:szCs w:val="24"/>
          <w:lang w:val="ru-RU"/>
        </w:rPr>
        <w:t>роенном в конце XV века. В XVII-</w:t>
      </w:r>
      <w:r w:rsidRPr="00511A8B">
        <w:rPr>
          <w:rFonts w:ascii="Times New Roman" w:hAnsi="Times New Roman"/>
          <w:sz w:val="24"/>
          <w:szCs w:val="24"/>
          <w:lang w:val="ru-RU"/>
        </w:rPr>
        <w:t>XVIII веках часть современной улицы — от Рождественки до Большой Лубянки, называлась Введенской по названию церкви Введения Пресвятой Богородицы. В 1922 году в состав улицы был включён Кузнецкий переулок, бывший до этого её продолжением от Петровки до Большой Дмитровки.</w:t>
      </w:r>
    </w:p>
    <w:p w14:paraId="5F13C27B" w14:textId="3EFBC4A9" w:rsidR="00AE0CFE" w:rsidRPr="00511A8B" w:rsidRDefault="00A76C8E"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rPr>
        <w:t>5</w:t>
      </w:r>
      <w:r w:rsidR="00644638" w:rsidRPr="00511A8B">
        <w:rPr>
          <w:rFonts w:ascii="Times New Roman" w:hAnsi="Times New Roman"/>
          <w:b/>
          <w:sz w:val="24"/>
          <w:szCs w:val="24"/>
          <w:lang w:val="ru-RU"/>
        </w:rPr>
        <w:t>.</w:t>
      </w:r>
      <w:r w:rsidR="00644638" w:rsidRPr="00511A8B">
        <w:rPr>
          <w:rFonts w:ascii="Times New Roman" w:hAnsi="Times New Roman"/>
          <w:b/>
          <w:sz w:val="24"/>
          <w:szCs w:val="24"/>
          <w:lang w:val="ru-RU"/>
        </w:rPr>
        <w:tab/>
        <w:t>Наличие объекта: 8</w:t>
      </w:r>
      <w:r w:rsidR="00AE0CFE" w:rsidRPr="00511A8B">
        <w:rPr>
          <w:rFonts w:ascii="Times New Roman" w:hAnsi="Times New Roman"/>
          <w:b/>
          <w:sz w:val="24"/>
          <w:szCs w:val="24"/>
          <w:lang w:val="ru-RU"/>
        </w:rPr>
        <w:t xml:space="preserve"> %</w:t>
      </w:r>
    </w:p>
    <w:p w14:paraId="1418D1BC" w14:textId="77777777" w:rsidR="00C15259" w:rsidRPr="00511A8B" w:rsidRDefault="00C15259" w:rsidP="00511A8B">
      <w:pPr>
        <w:pStyle w:val="ac"/>
        <w:numPr>
          <w:ilvl w:val="0"/>
          <w:numId w:val="16"/>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Биржевая площадь. </w:t>
      </w:r>
      <w:proofErr w:type="gramStart"/>
      <w:r w:rsidRPr="00511A8B">
        <w:rPr>
          <w:rFonts w:ascii="Times New Roman" w:hAnsi="Times New Roman"/>
          <w:sz w:val="24"/>
          <w:szCs w:val="24"/>
          <w:lang w:val="ru-RU"/>
        </w:rPr>
        <w:t xml:space="preserve">Изначально, Биржевая площадь называлась </w:t>
      </w:r>
      <w:proofErr w:type="spellStart"/>
      <w:r w:rsidRPr="00511A8B">
        <w:rPr>
          <w:rFonts w:ascii="Times New Roman" w:hAnsi="Times New Roman"/>
          <w:sz w:val="24"/>
          <w:szCs w:val="24"/>
          <w:lang w:val="ru-RU"/>
        </w:rPr>
        <w:t>Карунинской</w:t>
      </w:r>
      <w:proofErr w:type="spellEnd"/>
      <w:r w:rsidRPr="00511A8B">
        <w:rPr>
          <w:rFonts w:ascii="Times New Roman" w:hAnsi="Times New Roman"/>
          <w:sz w:val="24"/>
          <w:szCs w:val="24"/>
          <w:lang w:val="ru-RU"/>
        </w:rPr>
        <w:t>, затем в конце XIX века была переименована в Биржевую по построенному здесь зданию, в котором разместилась товарно-сырьевая Московская биржа.</w:t>
      </w:r>
      <w:proofErr w:type="gramEnd"/>
      <w:r w:rsidRPr="00511A8B">
        <w:rPr>
          <w:rFonts w:ascii="Times New Roman" w:hAnsi="Times New Roman"/>
          <w:sz w:val="24"/>
          <w:szCs w:val="24"/>
          <w:lang w:val="ru-RU"/>
        </w:rPr>
        <w:t xml:space="preserve"> После прихода к власти большевиков, в 1935 году </w:t>
      </w:r>
      <w:proofErr w:type="gramStart"/>
      <w:r w:rsidRPr="00511A8B">
        <w:rPr>
          <w:rFonts w:ascii="Times New Roman" w:hAnsi="Times New Roman"/>
          <w:sz w:val="24"/>
          <w:szCs w:val="24"/>
          <w:lang w:val="ru-RU"/>
        </w:rPr>
        <w:t>была в очередной раз переименована в площадь Куйбышева и только в 1994 году было</w:t>
      </w:r>
      <w:proofErr w:type="gramEnd"/>
      <w:r w:rsidRPr="00511A8B">
        <w:rPr>
          <w:rFonts w:ascii="Times New Roman" w:hAnsi="Times New Roman"/>
          <w:sz w:val="24"/>
          <w:szCs w:val="24"/>
          <w:lang w:val="ru-RU"/>
        </w:rPr>
        <w:t xml:space="preserve"> возвращено название Биржевая.</w:t>
      </w:r>
    </w:p>
    <w:p w14:paraId="1732E61A" w14:textId="6FF764D4" w:rsidR="00C15259" w:rsidRPr="00511A8B" w:rsidRDefault="00C15259" w:rsidP="00511A8B">
      <w:pPr>
        <w:pStyle w:val="ac"/>
        <w:numPr>
          <w:ilvl w:val="0"/>
          <w:numId w:val="16"/>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Театральная площадь. Первоначальное название — Петровская площадь, данное по Петровскому театру (предшественник Большого театра), который, в свою очередь, получил название по улице Петровка. Позднее за площадью закрепилось название </w:t>
      </w:r>
      <w:proofErr w:type="gramStart"/>
      <w:r w:rsidRPr="00511A8B">
        <w:rPr>
          <w:rFonts w:ascii="Times New Roman" w:hAnsi="Times New Roman"/>
          <w:sz w:val="24"/>
          <w:szCs w:val="24"/>
          <w:lang w:val="ru-RU"/>
        </w:rPr>
        <w:t>Театральная</w:t>
      </w:r>
      <w:proofErr w:type="gramEnd"/>
      <w:r w:rsidRPr="00511A8B">
        <w:rPr>
          <w:rFonts w:ascii="Times New Roman" w:hAnsi="Times New Roman"/>
          <w:sz w:val="24"/>
          <w:szCs w:val="24"/>
          <w:lang w:val="ru-RU"/>
        </w:rPr>
        <w:t xml:space="preserve">. В 1919 году она была переименована </w:t>
      </w:r>
      <w:r w:rsidR="005026AE" w:rsidRPr="00511A8B">
        <w:rPr>
          <w:rFonts w:ascii="Times New Roman" w:hAnsi="Times New Roman"/>
          <w:sz w:val="24"/>
          <w:szCs w:val="24"/>
          <w:lang w:val="ru-RU"/>
        </w:rPr>
        <w:t>в площадь Свердлова (в честь</w:t>
      </w:r>
      <w:r w:rsidR="00BE5AD8" w:rsidRPr="00511A8B">
        <w:rPr>
          <w:rFonts w:ascii="Times New Roman" w:hAnsi="Times New Roman"/>
          <w:sz w:val="24"/>
          <w:szCs w:val="24"/>
          <w:lang w:val="ru-RU"/>
        </w:rPr>
        <w:t xml:space="preserve"> </w:t>
      </w:r>
      <w:r w:rsidR="005026AE" w:rsidRPr="00511A8B">
        <w:rPr>
          <w:rFonts w:ascii="Times New Roman" w:hAnsi="Times New Roman"/>
          <w:sz w:val="24"/>
          <w:szCs w:val="24"/>
          <w:lang w:val="ru-RU"/>
        </w:rPr>
        <w:t>Я.</w:t>
      </w:r>
      <w:r w:rsidRPr="00511A8B">
        <w:rPr>
          <w:rFonts w:ascii="Times New Roman" w:hAnsi="Times New Roman"/>
          <w:sz w:val="24"/>
          <w:szCs w:val="24"/>
          <w:lang w:val="ru-RU"/>
        </w:rPr>
        <w:t>М. Свердлова, председателя ЦИКа, который работал в здании гостиницы «Метрополь»). В 1991 году площади было возвращено историческое название.</w:t>
      </w:r>
    </w:p>
    <w:p w14:paraId="3742049D" w14:textId="77A2B979" w:rsidR="00AE0CFE" w:rsidRPr="00511A8B" w:rsidRDefault="00644638"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rPr>
        <w:t>6</w:t>
      </w:r>
      <w:r w:rsidR="00AE0CFE" w:rsidRPr="00511A8B">
        <w:rPr>
          <w:rFonts w:ascii="Times New Roman" w:hAnsi="Times New Roman"/>
          <w:b/>
          <w:sz w:val="24"/>
          <w:szCs w:val="24"/>
          <w:lang w:val="ru-RU"/>
        </w:rPr>
        <w:t>.</w:t>
      </w:r>
      <w:r w:rsidR="00AE0CFE" w:rsidRPr="00511A8B">
        <w:rPr>
          <w:rFonts w:ascii="Times New Roman" w:hAnsi="Times New Roman"/>
          <w:b/>
          <w:sz w:val="24"/>
          <w:szCs w:val="24"/>
          <w:lang w:val="ru-RU"/>
        </w:rPr>
        <w:tab/>
        <w:t>Описание признака: 2</w:t>
      </w:r>
      <w:proofErr w:type="gramStart"/>
      <w:r w:rsidR="00AE0CFE" w:rsidRPr="00511A8B">
        <w:rPr>
          <w:rFonts w:ascii="Times New Roman" w:hAnsi="Times New Roman"/>
          <w:b/>
          <w:sz w:val="24"/>
          <w:szCs w:val="24"/>
          <w:lang w:val="ru-RU"/>
        </w:rPr>
        <w:t>,5</w:t>
      </w:r>
      <w:proofErr w:type="gramEnd"/>
      <w:r w:rsidR="00AE0CFE" w:rsidRPr="00511A8B">
        <w:rPr>
          <w:rFonts w:ascii="Times New Roman" w:hAnsi="Times New Roman"/>
          <w:b/>
          <w:sz w:val="24"/>
          <w:szCs w:val="24"/>
          <w:lang w:val="ru-RU"/>
        </w:rPr>
        <w:t xml:space="preserve"> %</w:t>
      </w:r>
    </w:p>
    <w:p w14:paraId="7A34BE1F" w14:textId="77777777" w:rsidR="00C15259" w:rsidRPr="00511A8B" w:rsidRDefault="00C15259" w:rsidP="00511A8B">
      <w:pPr>
        <w:pStyle w:val="ac"/>
        <w:numPr>
          <w:ilvl w:val="0"/>
          <w:numId w:val="17"/>
        </w:numPr>
        <w:spacing w:line="480" w:lineRule="auto"/>
        <w:ind w:left="0" w:firstLine="1429"/>
        <w:jc w:val="both"/>
        <w:rPr>
          <w:rFonts w:ascii="Times New Roman" w:hAnsi="Times New Roman"/>
          <w:sz w:val="24"/>
          <w:szCs w:val="24"/>
          <w:lang w:val="ru-RU"/>
        </w:rPr>
      </w:pPr>
      <w:r w:rsidRPr="00511A8B">
        <w:rPr>
          <w:rFonts w:ascii="Times New Roman" w:hAnsi="Times New Roman"/>
          <w:sz w:val="24"/>
          <w:szCs w:val="24"/>
          <w:lang w:val="ru-RU"/>
        </w:rPr>
        <w:t xml:space="preserve">Кривоколенный пер. Название переулка отражает его извилистую «S»-образную конфигурацию: в конце XIX века он, выходя из Мясницкой улицы и проходя позади владельческих домов, вновь выходил на Мясницкую недалеко от Почтамта. Ещё раньше начальная часть переулка по находившемуся здесь Коломенскому подворью именовалась Коломенским, а конечная — </w:t>
      </w:r>
      <w:proofErr w:type="spellStart"/>
      <w:r w:rsidRPr="00511A8B">
        <w:rPr>
          <w:rFonts w:ascii="Times New Roman" w:hAnsi="Times New Roman"/>
          <w:sz w:val="24"/>
          <w:szCs w:val="24"/>
          <w:lang w:val="ru-RU"/>
        </w:rPr>
        <w:t>Шуваловским</w:t>
      </w:r>
      <w:proofErr w:type="spellEnd"/>
      <w:r w:rsidRPr="00511A8B">
        <w:rPr>
          <w:rFonts w:ascii="Times New Roman" w:hAnsi="Times New Roman"/>
          <w:sz w:val="24"/>
          <w:szCs w:val="24"/>
          <w:lang w:val="ru-RU"/>
        </w:rPr>
        <w:t xml:space="preserve"> (в настоящее время это Банковский переулок)</w:t>
      </w:r>
      <w:proofErr w:type="gramStart"/>
      <w:r w:rsidRPr="00511A8B">
        <w:rPr>
          <w:rFonts w:ascii="Times New Roman" w:hAnsi="Times New Roman"/>
          <w:sz w:val="24"/>
          <w:szCs w:val="24"/>
          <w:lang w:val="ru-RU"/>
        </w:rPr>
        <w:t>.</w:t>
      </w:r>
      <w:proofErr w:type="gramEnd"/>
      <w:r w:rsidRPr="00511A8B">
        <w:rPr>
          <w:rFonts w:ascii="Times New Roman" w:hAnsi="Times New Roman"/>
          <w:sz w:val="24"/>
          <w:szCs w:val="24"/>
          <w:lang w:val="ru-RU"/>
        </w:rPr>
        <w:t xml:space="preserve"> </w:t>
      </w:r>
      <w:proofErr w:type="gramStart"/>
      <w:r w:rsidRPr="00511A8B">
        <w:rPr>
          <w:rFonts w:ascii="Times New Roman" w:hAnsi="Times New Roman"/>
          <w:sz w:val="24"/>
          <w:szCs w:val="24"/>
          <w:lang w:val="ru-RU"/>
        </w:rPr>
        <w:t>д</w:t>
      </w:r>
      <w:proofErr w:type="gramEnd"/>
      <w:r w:rsidRPr="00511A8B">
        <w:rPr>
          <w:rFonts w:ascii="Times New Roman" w:hAnsi="Times New Roman"/>
          <w:sz w:val="24"/>
          <w:szCs w:val="24"/>
          <w:lang w:val="ru-RU"/>
        </w:rPr>
        <w:t>о 1901 года — переулок Кривое колено.</w:t>
      </w:r>
    </w:p>
    <w:p w14:paraId="546E9B47" w14:textId="77777777" w:rsidR="00C15259" w:rsidRPr="00511A8B" w:rsidRDefault="00C15259" w:rsidP="00511A8B">
      <w:pPr>
        <w:pStyle w:val="ac"/>
        <w:numPr>
          <w:ilvl w:val="0"/>
          <w:numId w:val="17"/>
        </w:numPr>
        <w:spacing w:line="480" w:lineRule="auto"/>
        <w:ind w:left="0" w:firstLine="1429"/>
        <w:jc w:val="both"/>
        <w:rPr>
          <w:rFonts w:ascii="Times New Roman" w:hAnsi="Times New Roman"/>
          <w:sz w:val="24"/>
          <w:szCs w:val="24"/>
          <w:lang w:val="ru-RU"/>
        </w:rPr>
      </w:pPr>
      <w:r w:rsidRPr="00511A8B">
        <w:rPr>
          <w:rFonts w:ascii="Times New Roman" w:hAnsi="Times New Roman"/>
          <w:sz w:val="24"/>
          <w:szCs w:val="24"/>
          <w:lang w:val="ru-RU"/>
        </w:rPr>
        <w:lastRenderedPageBreak/>
        <w:t xml:space="preserve">Новая площадь. В 1820-х годах за площадью утвердилось название </w:t>
      </w:r>
      <w:proofErr w:type="gramStart"/>
      <w:r w:rsidRPr="00511A8B">
        <w:rPr>
          <w:rFonts w:ascii="Times New Roman" w:hAnsi="Times New Roman"/>
          <w:sz w:val="24"/>
          <w:szCs w:val="24"/>
          <w:lang w:val="ru-RU"/>
        </w:rPr>
        <w:t>Новая</w:t>
      </w:r>
      <w:proofErr w:type="gramEnd"/>
      <w:r w:rsidRPr="00511A8B">
        <w:rPr>
          <w:rFonts w:ascii="Times New Roman" w:hAnsi="Times New Roman"/>
          <w:sz w:val="24"/>
          <w:szCs w:val="24"/>
          <w:lang w:val="ru-RU"/>
        </w:rPr>
        <w:t>, а её продолжение (от площади Ильинских Ворот до площади Варварских Ворот) стало называться Старой площадью. В 1870</w:t>
      </w:r>
      <w:r w:rsidR="005026AE" w:rsidRPr="00511A8B">
        <w:rPr>
          <w:rFonts w:ascii="Times New Roman" w:hAnsi="Times New Roman"/>
          <w:sz w:val="24"/>
          <w:szCs w:val="24"/>
          <w:lang w:val="ru-RU"/>
        </w:rPr>
        <w:t xml:space="preserve"> </w:t>
      </w:r>
      <w:r w:rsidRPr="00511A8B">
        <w:rPr>
          <w:rFonts w:ascii="Times New Roman" w:hAnsi="Times New Roman"/>
          <w:sz w:val="24"/>
          <w:szCs w:val="24"/>
          <w:lang w:val="ru-RU"/>
        </w:rPr>
        <w:t>—</w:t>
      </w:r>
      <w:r w:rsidR="005026AE" w:rsidRPr="00511A8B">
        <w:rPr>
          <w:rFonts w:ascii="Times New Roman" w:hAnsi="Times New Roman"/>
          <w:sz w:val="24"/>
          <w:szCs w:val="24"/>
          <w:lang w:val="ru-RU"/>
        </w:rPr>
        <w:t xml:space="preserve"> </w:t>
      </w:r>
      <w:r w:rsidRPr="00511A8B">
        <w:rPr>
          <w:rFonts w:ascii="Times New Roman" w:hAnsi="Times New Roman"/>
          <w:sz w:val="24"/>
          <w:szCs w:val="24"/>
          <w:lang w:val="ru-RU"/>
        </w:rPr>
        <w:t>1890-х годах современная Новая площадь называлась Старой, а та — Новой. В начале XX века площадям вернули первоначальные названия, используемые и поныне.</w:t>
      </w:r>
    </w:p>
    <w:p w14:paraId="0AB28FCC" w14:textId="7CB83077" w:rsidR="00AE0CFE" w:rsidRPr="00511A8B" w:rsidRDefault="00644638"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rPr>
        <w:t>7</w:t>
      </w:r>
      <w:r w:rsidR="00AE0CFE" w:rsidRPr="00511A8B">
        <w:rPr>
          <w:rFonts w:ascii="Times New Roman" w:hAnsi="Times New Roman"/>
          <w:b/>
          <w:sz w:val="24"/>
          <w:szCs w:val="24"/>
          <w:lang w:val="ru-RU"/>
        </w:rPr>
        <w:t>.</w:t>
      </w:r>
      <w:r w:rsidR="00AE0CFE" w:rsidRPr="00511A8B">
        <w:rPr>
          <w:rFonts w:ascii="Times New Roman" w:hAnsi="Times New Roman"/>
          <w:b/>
          <w:sz w:val="24"/>
          <w:szCs w:val="24"/>
          <w:lang w:val="ru-RU"/>
        </w:rPr>
        <w:tab/>
        <w:t>По событиям: 1</w:t>
      </w:r>
      <w:proofErr w:type="gramStart"/>
      <w:r w:rsidR="00AE0CFE" w:rsidRPr="00511A8B">
        <w:rPr>
          <w:rFonts w:ascii="Times New Roman" w:hAnsi="Times New Roman"/>
          <w:b/>
          <w:sz w:val="24"/>
          <w:szCs w:val="24"/>
          <w:lang w:val="ru-RU"/>
        </w:rPr>
        <w:t>,2</w:t>
      </w:r>
      <w:proofErr w:type="gramEnd"/>
      <w:r w:rsidR="00AE0CFE" w:rsidRPr="00511A8B">
        <w:rPr>
          <w:rFonts w:ascii="Times New Roman" w:hAnsi="Times New Roman"/>
          <w:b/>
          <w:sz w:val="24"/>
          <w:szCs w:val="24"/>
          <w:lang w:val="ru-RU"/>
        </w:rPr>
        <w:t xml:space="preserve"> % </w:t>
      </w:r>
    </w:p>
    <w:p w14:paraId="7F434B04" w14:textId="77777777" w:rsidR="00256FB5" w:rsidRPr="00511A8B" w:rsidRDefault="00256FB5" w:rsidP="00511A8B">
      <w:pPr>
        <w:pStyle w:val="ac"/>
        <w:numPr>
          <w:ilvl w:val="0"/>
          <w:numId w:val="19"/>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Славянская площадь. До 1924 года называлась В</w:t>
      </w:r>
      <w:r w:rsidR="005026AE" w:rsidRPr="00511A8B">
        <w:rPr>
          <w:rFonts w:ascii="Times New Roman" w:hAnsi="Times New Roman"/>
          <w:sz w:val="24"/>
          <w:szCs w:val="24"/>
          <w:lang w:val="ru-RU"/>
        </w:rPr>
        <w:t>арварской площадью, а в 1924-</w:t>
      </w:r>
      <w:r w:rsidRPr="00511A8B">
        <w:rPr>
          <w:rFonts w:ascii="Times New Roman" w:hAnsi="Times New Roman"/>
          <w:sz w:val="24"/>
          <w:szCs w:val="24"/>
          <w:lang w:val="ru-RU"/>
        </w:rPr>
        <w:t xml:space="preserve">1991 годах была известна как северная сторона площади Ногина; южная сторона бывшей площади Ногина теперь — площадь Варварские Ворота. После установки в 1992 году на Славянской площади памятника Кириллу и </w:t>
      </w:r>
      <w:proofErr w:type="spellStart"/>
      <w:r w:rsidRPr="00511A8B">
        <w:rPr>
          <w:rFonts w:ascii="Times New Roman" w:hAnsi="Times New Roman"/>
          <w:sz w:val="24"/>
          <w:szCs w:val="24"/>
          <w:lang w:val="ru-RU"/>
        </w:rPr>
        <w:t>Мефодию</w:t>
      </w:r>
      <w:proofErr w:type="spellEnd"/>
      <w:r w:rsidRPr="00511A8B">
        <w:rPr>
          <w:rFonts w:ascii="Times New Roman" w:hAnsi="Times New Roman"/>
          <w:sz w:val="24"/>
          <w:szCs w:val="24"/>
          <w:lang w:val="ru-RU"/>
        </w:rPr>
        <w:t xml:space="preserve">, данное место стало центром проведения Дня славянской письменности и культуры. Благодаря этому празднеству </w:t>
      </w:r>
      <w:r w:rsidR="005026AE" w:rsidRPr="00511A8B">
        <w:rPr>
          <w:rFonts w:ascii="Times New Roman" w:hAnsi="Times New Roman"/>
          <w:sz w:val="24"/>
          <w:szCs w:val="24"/>
          <w:lang w:val="ru-RU"/>
        </w:rPr>
        <w:t>площадь получила свое название —</w:t>
      </w:r>
      <w:r w:rsidRPr="00511A8B">
        <w:rPr>
          <w:rFonts w:ascii="Times New Roman" w:hAnsi="Times New Roman"/>
          <w:sz w:val="24"/>
          <w:szCs w:val="24"/>
          <w:lang w:val="ru-RU"/>
        </w:rPr>
        <w:t xml:space="preserve"> Славянская.</w:t>
      </w:r>
    </w:p>
    <w:p w14:paraId="53A1C459" w14:textId="77777777" w:rsidR="00256FB5" w:rsidRPr="00511A8B" w:rsidRDefault="00256FB5" w:rsidP="00511A8B">
      <w:pPr>
        <w:pStyle w:val="ac"/>
        <w:numPr>
          <w:ilvl w:val="0"/>
          <w:numId w:val="19"/>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Площадь Революции. Площадь образовалась лишь в начале XIX века, когда река </w:t>
      </w:r>
      <w:proofErr w:type="spellStart"/>
      <w:r w:rsidRPr="00511A8B">
        <w:rPr>
          <w:rFonts w:ascii="Times New Roman" w:hAnsi="Times New Roman"/>
          <w:sz w:val="24"/>
          <w:szCs w:val="24"/>
          <w:lang w:val="ru-RU"/>
        </w:rPr>
        <w:t>Неглинная</w:t>
      </w:r>
      <w:proofErr w:type="spellEnd"/>
      <w:r w:rsidRPr="00511A8B">
        <w:rPr>
          <w:rFonts w:ascii="Times New Roman" w:hAnsi="Times New Roman"/>
          <w:sz w:val="24"/>
          <w:szCs w:val="24"/>
          <w:lang w:val="ru-RU"/>
        </w:rPr>
        <w:t xml:space="preserve"> была убрана в трубу, а бастионы снесены. Площадь была названа Воскресенской по выходящим на неё Воскресенским воротам Китай-города. В 1917 году во время Октябрьского вооружённого восстания на площади шли ожесточённые бои. В память об этих событиях площадь была переименована в площадь Революции.</w:t>
      </w:r>
    </w:p>
    <w:p w14:paraId="216DEA1A" w14:textId="3FDDA29C" w:rsidR="00716A42" w:rsidRPr="00511A8B" w:rsidRDefault="00564166"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Итак, можем заметить, насколько разнообразна история улиц российской столицы, которая, безусловно, влияет на выбор названия. </w:t>
      </w:r>
      <w:proofErr w:type="spellStart"/>
      <w:r w:rsidRPr="00511A8B">
        <w:rPr>
          <w:rFonts w:ascii="Times New Roman" w:hAnsi="Times New Roman"/>
          <w:sz w:val="24"/>
          <w:szCs w:val="24"/>
          <w:lang w:val="ru-RU"/>
        </w:rPr>
        <w:t>Годонимы</w:t>
      </w:r>
      <w:proofErr w:type="spellEnd"/>
      <w:r w:rsidRPr="00511A8B">
        <w:rPr>
          <w:rFonts w:ascii="Times New Roman" w:hAnsi="Times New Roman"/>
          <w:sz w:val="24"/>
          <w:szCs w:val="24"/>
          <w:lang w:val="ru-RU"/>
        </w:rPr>
        <w:t xml:space="preserve"> отражают социокультурные изменения в обществе, а в нашей культуре их было немало, если рассмотреть ее с точки зрения диахронии. </w:t>
      </w:r>
    </w:p>
    <w:p w14:paraId="5E48D014" w14:textId="642855FA" w:rsidR="00AE0CFE" w:rsidRPr="00511A8B" w:rsidRDefault="00F9131E" w:rsidP="00BD3498">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С целью сравнения топонимических традиций и ценностей</w:t>
      </w:r>
      <w:r w:rsidR="00572E26" w:rsidRPr="00511A8B">
        <w:rPr>
          <w:rFonts w:ascii="Times New Roman" w:hAnsi="Times New Roman"/>
          <w:sz w:val="24"/>
          <w:szCs w:val="24"/>
          <w:lang w:val="ru-RU"/>
        </w:rPr>
        <w:t xml:space="preserve"> культуры</w:t>
      </w:r>
      <w:r w:rsidRPr="00511A8B">
        <w:rPr>
          <w:rFonts w:ascii="Times New Roman" w:hAnsi="Times New Roman"/>
          <w:sz w:val="24"/>
          <w:szCs w:val="24"/>
          <w:lang w:val="ru-RU"/>
        </w:rPr>
        <w:t xml:space="preserve"> была проведена</w:t>
      </w:r>
      <w:r w:rsidR="00BE5AD8" w:rsidRPr="00511A8B">
        <w:rPr>
          <w:rFonts w:ascii="Times New Roman" w:hAnsi="Times New Roman"/>
          <w:sz w:val="24"/>
          <w:szCs w:val="24"/>
          <w:lang w:val="ru-RU"/>
        </w:rPr>
        <w:t xml:space="preserve"> аналогичная классификация</w:t>
      </w:r>
      <w:r w:rsidRPr="00511A8B">
        <w:rPr>
          <w:rFonts w:ascii="Times New Roman" w:hAnsi="Times New Roman"/>
          <w:sz w:val="24"/>
          <w:szCs w:val="24"/>
          <w:lang w:val="ru-RU"/>
        </w:rPr>
        <w:t xml:space="preserve"> с названиями</w:t>
      </w:r>
      <w:r w:rsidR="00AE0CFE" w:rsidRPr="00511A8B">
        <w:rPr>
          <w:rFonts w:ascii="Times New Roman" w:hAnsi="Times New Roman"/>
          <w:sz w:val="24"/>
          <w:szCs w:val="24"/>
          <w:lang w:val="ru-RU"/>
        </w:rPr>
        <w:t xml:space="preserve"> улиц центра</w:t>
      </w:r>
      <w:r w:rsidRPr="00511A8B">
        <w:rPr>
          <w:rFonts w:ascii="Times New Roman" w:hAnsi="Times New Roman"/>
          <w:sz w:val="24"/>
          <w:szCs w:val="24"/>
          <w:lang w:val="ru-RU"/>
        </w:rPr>
        <w:t xml:space="preserve"> Лондона</w:t>
      </w:r>
      <w:r w:rsidR="00BE5AD8" w:rsidRPr="00511A8B">
        <w:rPr>
          <w:rFonts w:ascii="Times New Roman" w:hAnsi="Times New Roman"/>
          <w:sz w:val="24"/>
          <w:szCs w:val="24"/>
          <w:lang w:val="ru-RU"/>
        </w:rPr>
        <w:t>. Реестр названий улиц был отобран</w:t>
      </w:r>
      <w:r w:rsidRPr="00511A8B">
        <w:rPr>
          <w:rFonts w:ascii="Times New Roman" w:hAnsi="Times New Roman"/>
          <w:sz w:val="24"/>
          <w:szCs w:val="24"/>
          <w:lang w:val="ru-RU"/>
        </w:rPr>
        <w:t xml:space="preserve"> с помощью алфавитного указателя улиц</w:t>
      </w:r>
      <w:r w:rsidR="00BE5AD8" w:rsidRPr="00511A8B">
        <w:rPr>
          <w:rFonts w:ascii="Times New Roman" w:hAnsi="Times New Roman"/>
          <w:sz w:val="24"/>
          <w:szCs w:val="24"/>
          <w:lang w:val="ru-RU"/>
        </w:rPr>
        <w:t xml:space="preserve"> </w:t>
      </w:r>
      <w:r w:rsidRPr="00511A8B">
        <w:rPr>
          <w:rFonts w:ascii="Times New Roman" w:hAnsi="Times New Roman"/>
          <w:sz w:val="24"/>
          <w:szCs w:val="24"/>
          <w:lang w:val="ru-RU"/>
        </w:rPr>
        <w:t>(</w:t>
      </w:r>
      <w:hyperlink r:id="rId13" w:history="1">
        <w:r w:rsidR="008B75FF" w:rsidRPr="00511A8B">
          <w:rPr>
            <w:rStyle w:val="a5"/>
            <w:rFonts w:ascii="Times New Roman" w:hAnsi="Times New Roman"/>
            <w:color w:val="auto"/>
            <w:sz w:val="24"/>
            <w:szCs w:val="24"/>
            <w:u w:val="none"/>
            <w:lang w:val="ru-RU"/>
          </w:rPr>
          <w:t>http://www.londononline.co.uk/streetindex</w:t>
        </w:r>
      </w:hyperlink>
      <w:r w:rsidRPr="00511A8B">
        <w:rPr>
          <w:rFonts w:ascii="Times New Roman" w:hAnsi="Times New Roman"/>
          <w:sz w:val="24"/>
          <w:szCs w:val="24"/>
          <w:lang w:val="ru-RU"/>
        </w:rPr>
        <w:t>)</w:t>
      </w:r>
      <w:r w:rsidR="00D04A8A" w:rsidRPr="00511A8B">
        <w:rPr>
          <w:rFonts w:ascii="Times New Roman" w:hAnsi="Times New Roman"/>
          <w:sz w:val="24"/>
          <w:szCs w:val="24"/>
          <w:lang w:val="ru-RU"/>
        </w:rPr>
        <w:t xml:space="preserve"> и лингвострановедческих словарей по Великобритании</w:t>
      </w:r>
      <w:r w:rsidRPr="00511A8B">
        <w:rPr>
          <w:rFonts w:ascii="Times New Roman" w:hAnsi="Times New Roman"/>
          <w:sz w:val="24"/>
          <w:szCs w:val="24"/>
          <w:lang w:val="ru-RU"/>
        </w:rPr>
        <w:t>.</w:t>
      </w:r>
      <w:r w:rsidR="008B75FF" w:rsidRPr="00511A8B">
        <w:rPr>
          <w:rFonts w:ascii="Times New Roman" w:hAnsi="Times New Roman"/>
          <w:sz w:val="24"/>
          <w:szCs w:val="24"/>
          <w:lang w:val="ru-RU"/>
        </w:rPr>
        <w:t xml:space="preserve"> Исторический центр Лондона </w:t>
      </w:r>
      <w:r w:rsidR="008B75FF" w:rsidRPr="00511A8B">
        <w:rPr>
          <w:rFonts w:ascii="Times New Roman" w:hAnsi="Times New Roman"/>
          <w:sz w:val="24"/>
          <w:szCs w:val="24"/>
          <w:lang w:val="ru-RU"/>
        </w:rPr>
        <w:lastRenderedPageBreak/>
        <w:t>называется Сити (</w:t>
      </w:r>
      <w:proofErr w:type="spellStart"/>
      <w:r w:rsidR="008B75FF" w:rsidRPr="00511A8B">
        <w:rPr>
          <w:rFonts w:ascii="Times New Roman" w:hAnsi="Times New Roman"/>
          <w:sz w:val="24"/>
          <w:szCs w:val="24"/>
          <w:lang w:val="ru-RU"/>
        </w:rPr>
        <w:t>City</w:t>
      </w:r>
      <w:proofErr w:type="spellEnd"/>
      <w:r w:rsidR="008B75FF" w:rsidRPr="00511A8B">
        <w:rPr>
          <w:rFonts w:ascii="Times New Roman" w:hAnsi="Times New Roman"/>
          <w:sz w:val="24"/>
          <w:szCs w:val="24"/>
          <w:lang w:val="ru-RU"/>
        </w:rPr>
        <w:t xml:space="preserve"> </w:t>
      </w:r>
      <w:proofErr w:type="spellStart"/>
      <w:r w:rsidR="008B75FF" w:rsidRPr="00511A8B">
        <w:rPr>
          <w:rFonts w:ascii="Times New Roman" w:hAnsi="Times New Roman"/>
          <w:sz w:val="24"/>
          <w:szCs w:val="24"/>
          <w:lang w:val="ru-RU"/>
        </w:rPr>
        <w:t>of</w:t>
      </w:r>
      <w:proofErr w:type="spellEnd"/>
      <w:r w:rsidR="008B75FF" w:rsidRPr="00511A8B">
        <w:rPr>
          <w:rFonts w:ascii="Times New Roman" w:hAnsi="Times New Roman"/>
          <w:sz w:val="24"/>
          <w:szCs w:val="24"/>
          <w:lang w:val="ru-RU"/>
        </w:rPr>
        <w:t xml:space="preserve"> </w:t>
      </w:r>
      <w:proofErr w:type="spellStart"/>
      <w:r w:rsidR="008B75FF" w:rsidRPr="00511A8B">
        <w:rPr>
          <w:rFonts w:ascii="Times New Roman" w:hAnsi="Times New Roman"/>
          <w:sz w:val="24"/>
          <w:szCs w:val="24"/>
          <w:lang w:val="ru-RU"/>
        </w:rPr>
        <w:t>London</w:t>
      </w:r>
      <w:proofErr w:type="spellEnd"/>
      <w:r w:rsidR="008B75FF" w:rsidRPr="00511A8B">
        <w:rPr>
          <w:rFonts w:ascii="Times New Roman" w:hAnsi="Times New Roman"/>
          <w:sz w:val="24"/>
          <w:szCs w:val="24"/>
          <w:lang w:val="ru-RU"/>
        </w:rPr>
        <w:t>). Результаты проведенного этимологического анализа улиц Сити представлены</w:t>
      </w:r>
      <w:r w:rsidRPr="00511A8B">
        <w:rPr>
          <w:rFonts w:ascii="Times New Roman" w:hAnsi="Times New Roman"/>
          <w:sz w:val="24"/>
          <w:szCs w:val="24"/>
          <w:lang w:val="ru-RU"/>
        </w:rPr>
        <w:t xml:space="preserve"> ниже</w:t>
      </w:r>
      <w:r w:rsidR="00564166" w:rsidRPr="00511A8B">
        <w:rPr>
          <w:rFonts w:ascii="Times New Roman" w:hAnsi="Times New Roman"/>
          <w:sz w:val="24"/>
          <w:szCs w:val="24"/>
          <w:lang w:val="ru-RU"/>
        </w:rPr>
        <w:t xml:space="preserve"> в следующем процентном соотношении:</w:t>
      </w:r>
    </w:p>
    <w:p w14:paraId="2A638A99" w14:textId="4771087B" w:rsidR="00AE0CFE" w:rsidRPr="00511A8B" w:rsidRDefault="003C00C9"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1) </w:t>
      </w:r>
      <w:r w:rsidR="00BE5AD8" w:rsidRPr="00511A8B">
        <w:rPr>
          <w:rFonts w:ascii="Times New Roman" w:hAnsi="Times New Roman"/>
          <w:sz w:val="24"/>
          <w:szCs w:val="24"/>
          <w:lang w:val="ru-RU"/>
        </w:rPr>
        <w:t>р</w:t>
      </w:r>
      <w:r w:rsidR="00AE0CFE" w:rsidRPr="00511A8B">
        <w:rPr>
          <w:rFonts w:ascii="Times New Roman" w:hAnsi="Times New Roman"/>
          <w:sz w:val="24"/>
          <w:szCs w:val="24"/>
          <w:lang w:val="ru-RU"/>
        </w:rPr>
        <w:t>од деятельности: 30 %</w:t>
      </w:r>
    </w:p>
    <w:p w14:paraId="47C8E8AC" w14:textId="1F75F817" w:rsidR="00AE0CFE" w:rsidRPr="00511A8B" w:rsidRDefault="003C00C9"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2) </w:t>
      </w:r>
      <w:r w:rsidR="00BE5AD8" w:rsidRPr="00511A8B">
        <w:rPr>
          <w:rFonts w:ascii="Times New Roman" w:hAnsi="Times New Roman"/>
          <w:sz w:val="24"/>
          <w:szCs w:val="24"/>
          <w:lang w:val="ru-RU"/>
        </w:rPr>
        <w:t>п</w:t>
      </w:r>
      <w:r w:rsidR="00AE0CFE" w:rsidRPr="00511A8B">
        <w:rPr>
          <w:rFonts w:ascii="Times New Roman" w:hAnsi="Times New Roman"/>
          <w:sz w:val="24"/>
          <w:szCs w:val="24"/>
          <w:lang w:val="ru-RU"/>
        </w:rPr>
        <w:t>о антропонимам: 23 %</w:t>
      </w:r>
    </w:p>
    <w:p w14:paraId="0192E734" w14:textId="6355B270" w:rsidR="00AE0CFE" w:rsidRPr="00511A8B" w:rsidRDefault="00BE5AD8"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3) п</w:t>
      </w:r>
      <w:r w:rsidR="003C00C9" w:rsidRPr="00511A8B">
        <w:rPr>
          <w:rFonts w:ascii="Times New Roman" w:hAnsi="Times New Roman"/>
          <w:sz w:val="24"/>
          <w:szCs w:val="24"/>
          <w:lang w:val="ru-RU"/>
        </w:rPr>
        <w:t xml:space="preserve">о топонимам: 17 % (по </w:t>
      </w:r>
      <w:proofErr w:type="spellStart"/>
      <w:r w:rsidR="003C00C9" w:rsidRPr="00511A8B">
        <w:rPr>
          <w:rFonts w:ascii="Times New Roman" w:hAnsi="Times New Roman"/>
          <w:sz w:val="24"/>
          <w:szCs w:val="24"/>
          <w:lang w:val="ru-RU"/>
        </w:rPr>
        <w:t>ойконимам</w:t>
      </w:r>
      <w:proofErr w:type="spellEnd"/>
      <w:r w:rsidR="003C00C9" w:rsidRPr="00511A8B">
        <w:rPr>
          <w:rFonts w:ascii="Times New Roman" w:hAnsi="Times New Roman"/>
          <w:sz w:val="24"/>
          <w:szCs w:val="24"/>
          <w:lang w:val="ru-RU"/>
        </w:rPr>
        <w:t xml:space="preserve">, </w:t>
      </w:r>
      <w:proofErr w:type="spellStart"/>
      <w:r w:rsidR="00A76C8E" w:rsidRPr="00511A8B">
        <w:rPr>
          <w:rFonts w:ascii="Times New Roman" w:hAnsi="Times New Roman"/>
          <w:sz w:val="24"/>
          <w:szCs w:val="24"/>
          <w:lang w:val="ru-RU"/>
        </w:rPr>
        <w:t>урбанонимам</w:t>
      </w:r>
      <w:proofErr w:type="spellEnd"/>
      <w:r w:rsidR="003C00C9" w:rsidRPr="00511A8B">
        <w:rPr>
          <w:rFonts w:ascii="Times New Roman" w:hAnsi="Times New Roman"/>
          <w:sz w:val="24"/>
          <w:szCs w:val="24"/>
          <w:lang w:val="ru-RU"/>
        </w:rPr>
        <w:t xml:space="preserve">, </w:t>
      </w:r>
      <w:r w:rsidR="00A76C8E" w:rsidRPr="00511A8B">
        <w:rPr>
          <w:rFonts w:ascii="Times New Roman" w:hAnsi="Times New Roman"/>
          <w:sz w:val="24"/>
          <w:szCs w:val="24"/>
          <w:lang w:val="ru-RU"/>
        </w:rPr>
        <w:t>гидронимам</w:t>
      </w:r>
      <w:r w:rsidR="003C00C9" w:rsidRPr="00511A8B">
        <w:rPr>
          <w:rFonts w:ascii="Times New Roman" w:hAnsi="Times New Roman"/>
          <w:sz w:val="24"/>
          <w:szCs w:val="24"/>
          <w:lang w:val="ru-RU"/>
        </w:rPr>
        <w:t>)</w:t>
      </w:r>
    </w:p>
    <w:p w14:paraId="7BBC6BC3" w14:textId="250C9268" w:rsidR="00AE0CFE" w:rsidRPr="00511A8B" w:rsidRDefault="00BE5AD8"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4) р</w:t>
      </w:r>
      <w:r w:rsidR="00AE0CFE" w:rsidRPr="00511A8B">
        <w:rPr>
          <w:rFonts w:ascii="Times New Roman" w:hAnsi="Times New Roman"/>
          <w:sz w:val="24"/>
          <w:szCs w:val="24"/>
          <w:lang w:val="ru-RU"/>
        </w:rPr>
        <w:t>елигиозные реалии: 12 %</w:t>
      </w:r>
    </w:p>
    <w:p w14:paraId="067F08B0" w14:textId="133CBF3D" w:rsidR="00AE0CFE" w:rsidRPr="00511A8B" w:rsidRDefault="00BE5AD8"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5) н</w:t>
      </w:r>
      <w:r w:rsidR="00AE0CFE" w:rsidRPr="00511A8B">
        <w:rPr>
          <w:rFonts w:ascii="Times New Roman" w:hAnsi="Times New Roman"/>
          <w:sz w:val="24"/>
          <w:szCs w:val="24"/>
          <w:lang w:val="ru-RU"/>
        </w:rPr>
        <w:t>аличие объекта: 10 %</w:t>
      </w:r>
    </w:p>
    <w:p w14:paraId="527CF5B8" w14:textId="57002A5B" w:rsidR="00AE0CFE" w:rsidRPr="00511A8B" w:rsidRDefault="00BE5AD8"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6) о</w:t>
      </w:r>
      <w:r w:rsidR="00AE0CFE" w:rsidRPr="00511A8B">
        <w:rPr>
          <w:rFonts w:ascii="Times New Roman" w:hAnsi="Times New Roman"/>
          <w:sz w:val="24"/>
          <w:szCs w:val="24"/>
          <w:lang w:val="ru-RU"/>
        </w:rPr>
        <w:t>писание признака: 8 %</w:t>
      </w:r>
    </w:p>
    <w:p w14:paraId="72A14EE9" w14:textId="77777777" w:rsidR="00BE5AD8" w:rsidRPr="00511A8B" w:rsidRDefault="00F9131E"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Проиллюстрируем эту классификацию диаграммой, составленной по полученным данным</w:t>
      </w:r>
      <w:r w:rsidR="00256FB5" w:rsidRPr="00511A8B">
        <w:rPr>
          <w:rFonts w:ascii="Times New Roman" w:hAnsi="Times New Roman"/>
          <w:sz w:val="24"/>
          <w:szCs w:val="24"/>
          <w:lang w:val="ru-RU"/>
        </w:rPr>
        <w:t>.</w:t>
      </w:r>
    </w:p>
    <w:p w14:paraId="6017E764" w14:textId="145065C1" w:rsidR="00BE5AD8" w:rsidRPr="00511A8B" w:rsidRDefault="00BE5AD8" w:rsidP="00511A8B">
      <w:pPr>
        <w:spacing w:line="480" w:lineRule="auto"/>
        <w:ind w:firstLine="709"/>
        <w:jc w:val="both"/>
        <w:rPr>
          <w:rFonts w:ascii="Times New Roman" w:hAnsi="Times New Roman"/>
          <w:sz w:val="24"/>
          <w:szCs w:val="24"/>
          <w:lang w:val="ru-RU"/>
        </w:rPr>
      </w:pPr>
      <w:r w:rsidRPr="00511A8B">
        <w:rPr>
          <w:rFonts w:ascii="Times New Roman" w:hAnsi="Times New Roman"/>
          <w:noProof/>
          <w:sz w:val="24"/>
          <w:szCs w:val="24"/>
          <w:lang w:val="ru-RU" w:eastAsia="ru-RU"/>
        </w:rPr>
        <w:drawing>
          <wp:inline distT="0" distB="0" distL="0" distR="0" wp14:anchorId="6B5C56F5" wp14:editId="7E8B44DC">
            <wp:extent cx="5800725" cy="30670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EF8F96" w14:textId="489B9E2B" w:rsidR="00F35B1A" w:rsidRPr="00511A8B" w:rsidRDefault="00F9131E"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Приведем наиболее яркие примеры.</w:t>
      </w:r>
    </w:p>
    <w:p w14:paraId="48C1C569" w14:textId="77777777" w:rsidR="00DE2A8F" w:rsidRPr="00511A8B" w:rsidRDefault="00DE2A8F"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lang w:val="ru-RU"/>
        </w:rPr>
        <w:t>1.</w:t>
      </w:r>
      <w:r w:rsidRPr="00511A8B">
        <w:rPr>
          <w:rFonts w:ascii="Times New Roman" w:hAnsi="Times New Roman"/>
          <w:b/>
          <w:sz w:val="24"/>
          <w:szCs w:val="24"/>
          <w:lang w:val="ru-RU"/>
        </w:rPr>
        <w:tab/>
        <w:t>Род деятельности: 30 %</w:t>
      </w:r>
    </w:p>
    <w:p w14:paraId="4CBF2542" w14:textId="77777777" w:rsidR="00AE0CFE" w:rsidRPr="00511A8B" w:rsidRDefault="00AE0CFE" w:rsidP="00511A8B">
      <w:pPr>
        <w:pStyle w:val="ac"/>
        <w:numPr>
          <w:ilvl w:val="0"/>
          <w:numId w:val="21"/>
        </w:numPr>
        <w:spacing w:line="480" w:lineRule="auto"/>
        <w:ind w:left="0" w:firstLine="1429"/>
        <w:jc w:val="both"/>
        <w:rPr>
          <w:rFonts w:ascii="Times New Roman" w:hAnsi="Times New Roman"/>
          <w:sz w:val="24"/>
          <w:szCs w:val="24"/>
          <w:lang w:val="ru-RU"/>
        </w:rPr>
      </w:pPr>
      <w:r w:rsidRPr="00511A8B">
        <w:rPr>
          <w:rFonts w:ascii="Times New Roman" w:hAnsi="Times New Roman"/>
          <w:sz w:val="24"/>
          <w:szCs w:val="24"/>
        </w:rPr>
        <w:lastRenderedPageBreak/>
        <w:t>Cloth</w:t>
      </w:r>
      <w:r w:rsidRPr="00511A8B">
        <w:rPr>
          <w:rFonts w:ascii="Times New Roman" w:hAnsi="Times New Roman"/>
          <w:sz w:val="24"/>
          <w:szCs w:val="24"/>
          <w:lang w:val="ru-RU"/>
        </w:rPr>
        <w:t xml:space="preserve"> </w:t>
      </w:r>
      <w:r w:rsidRPr="00511A8B">
        <w:rPr>
          <w:rFonts w:ascii="Times New Roman" w:hAnsi="Times New Roman"/>
          <w:sz w:val="24"/>
          <w:szCs w:val="24"/>
        </w:rPr>
        <w:t>Fair</w:t>
      </w:r>
      <w:r w:rsidR="00256FB5" w:rsidRPr="00511A8B">
        <w:rPr>
          <w:rFonts w:ascii="Times New Roman" w:hAnsi="Times New Roman"/>
          <w:sz w:val="24"/>
          <w:szCs w:val="24"/>
          <w:lang w:val="ru-RU"/>
        </w:rPr>
        <w:t xml:space="preserve"> </w:t>
      </w:r>
      <w:r w:rsidR="005026AE" w:rsidRPr="00511A8B">
        <w:rPr>
          <w:rFonts w:ascii="Times New Roman" w:hAnsi="Times New Roman"/>
          <w:sz w:val="24"/>
          <w:szCs w:val="24"/>
          <w:lang w:val="ru-RU"/>
        </w:rPr>
        <w:t>—</w:t>
      </w:r>
      <w:r w:rsidR="00256FB5" w:rsidRPr="00511A8B">
        <w:rPr>
          <w:rFonts w:ascii="Times New Roman" w:hAnsi="Times New Roman"/>
          <w:sz w:val="24"/>
          <w:szCs w:val="24"/>
          <w:shd w:val="clear" w:color="auto" w:fill="FFFFFF"/>
          <w:lang w:val="ru-RU"/>
        </w:rPr>
        <w:t xml:space="preserve"> </w:t>
      </w:r>
      <w:r w:rsidR="00256FB5" w:rsidRPr="00511A8B">
        <w:rPr>
          <w:rFonts w:ascii="Times New Roman" w:hAnsi="Times New Roman"/>
          <w:sz w:val="24"/>
          <w:szCs w:val="24"/>
          <w:lang w:val="ru-RU"/>
        </w:rPr>
        <w:t>улица в лондонском Сити, где</w:t>
      </w:r>
      <w:r w:rsidRPr="00511A8B">
        <w:rPr>
          <w:rFonts w:ascii="Times New Roman" w:hAnsi="Times New Roman"/>
          <w:sz w:val="24"/>
          <w:szCs w:val="24"/>
          <w:lang w:val="ru-RU"/>
        </w:rPr>
        <w:t xml:space="preserve"> </w:t>
      </w:r>
      <w:r w:rsidR="00256FB5" w:rsidRPr="00511A8B">
        <w:rPr>
          <w:rFonts w:ascii="Times New Roman" w:hAnsi="Times New Roman"/>
          <w:sz w:val="24"/>
          <w:szCs w:val="24"/>
          <w:lang w:val="ru-RU"/>
        </w:rPr>
        <w:t xml:space="preserve">в Средние века </w:t>
      </w:r>
      <w:r w:rsidRPr="00511A8B">
        <w:rPr>
          <w:rFonts w:ascii="Times New Roman" w:hAnsi="Times New Roman"/>
          <w:sz w:val="24"/>
          <w:szCs w:val="24"/>
          <w:lang w:val="ru-RU"/>
        </w:rPr>
        <w:t xml:space="preserve">собирались купцы </w:t>
      </w:r>
      <w:r w:rsidR="00256FB5" w:rsidRPr="00511A8B">
        <w:rPr>
          <w:rFonts w:ascii="Times New Roman" w:hAnsi="Times New Roman"/>
          <w:sz w:val="24"/>
          <w:szCs w:val="24"/>
          <w:lang w:val="ru-RU"/>
        </w:rPr>
        <w:t>и продавали ткани на Варфоломеевской ярмарке. Сегодня это короткая жилая улица на востоке от округа (</w:t>
      </w:r>
      <w:r w:rsidR="00256FB5" w:rsidRPr="00511A8B">
        <w:rPr>
          <w:rFonts w:ascii="Times New Roman" w:hAnsi="Times New Roman"/>
          <w:sz w:val="24"/>
          <w:szCs w:val="24"/>
        </w:rPr>
        <w:t>ward</w:t>
      </w:r>
      <w:r w:rsidR="00256FB5" w:rsidRPr="00511A8B">
        <w:rPr>
          <w:rFonts w:ascii="Times New Roman" w:hAnsi="Times New Roman"/>
          <w:sz w:val="24"/>
          <w:szCs w:val="24"/>
          <w:lang w:val="ru-RU"/>
        </w:rPr>
        <w:t xml:space="preserve">) </w:t>
      </w:r>
      <w:proofErr w:type="spellStart"/>
      <w:r w:rsidR="00256FB5" w:rsidRPr="00511A8B">
        <w:rPr>
          <w:rFonts w:ascii="Times New Roman" w:hAnsi="Times New Roman"/>
          <w:sz w:val="24"/>
          <w:szCs w:val="24"/>
          <w:lang w:val="ru-RU"/>
        </w:rPr>
        <w:t>Смитфилд</w:t>
      </w:r>
      <w:proofErr w:type="spellEnd"/>
      <w:r w:rsidR="00256FB5" w:rsidRPr="00511A8B">
        <w:rPr>
          <w:rFonts w:ascii="Times New Roman" w:hAnsi="Times New Roman"/>
          <w:sz w:val="24"/>
          <w:szCs w:val="24"/>
          <w:lang w:val="ru-RU"/>
        </w:rPr>
        <w:t xml:space="preserve">, расположенная в </w:t>
      </w:r>
      <w:r w:rsidR="00E96C9D" w:rsidRPr="00511A8B">
        <w:rPr>
          <w:rFonts w:ascii="Times New Roman" w:hAnsi="Times New Roman"/>
          <w:sz w:val="24"/>
          <w:szCs w:val="24"/>
          <w:lang w:val="ru-RU"/>
        </w:rPr>
        <w:t xml:space="preserve">округе </w:t>
      </w:r>
      <w:proofErr w:type="spellStart"/>
      <w:r w:rsidR="00E96C9D" w:rsidRPr="00511A8B">
        <w:rPr>
          <w:rFonts w:ascii="Times New Roman" w:hAnsi="Times New Roman"/>
          <w:sz w:val="24"/>
          <w:szCs w:val="24"/>
          <w:lang w:val="ru-RU"/>
        </w:rPr>
        <w:t>Фаррингтон-Визин</w:t>
      </w:r>
      <w:proofErr w:type="spellEnd"/>
      <w:r w:rsidR="00256FB5" w:rsidRPr="00511A8B">
        <w:rPr>
          <w:rFonts w:ascii="Times New Roman" w:hAnsi="Times New Roman"/>
          <w:sz w:val="24"/>
          <w:szCs w:val="24"/>
          <w:lang w:val="ru-RU"/>
        </w:rPr>
        <w:t xml:space="preserve"> в северо-западной части Сити</w:t>
      </w:r>
      <w:r w:rsidR="00DE2A8F" w:rsidRPr="00511A8B">
        <w:rPr>
          <w:rFonts w:ascii="Times New Roman" w:hAnsi="Times New Roman"/>
          <w:sz w:val="24"/>
          <w:szCs w:val="24"/>
          <w:lang w:val="ru-RU"/>
        </w:rPr>
        <w:t>.</w:t>
      </w:r>
    </w:p>
    <w:p w14:paraId="5236A9DC" w14:textId="77777777" w:rsidR="00DE2A8F" w:rsidRPr="00511A8B" w:rsidRDefault="00DE2A8F" w:rsidP="00511A8B">
      <w:pPr>
        <w:pStyle w:val="ac"/>
        <w:numPr>
          <w:ilvl w:val="0"/>
          <w:numId w:val="20"/>
        </w:numPr>
        <w:spacing w:line="480" w:lineRule="auto"/>
        <w:ind w:left="0" w:firstLine="1429"/>
        <w:jc w:val="both"/>
        <w:rPr>
          <w:rFonts w:ascii="Times New Roman" w:hAnsi="Times New Roman"/>
          <w:sz w:val="24"/>
          <w:szCs w:val="24"/>
          <w:lang w:val="ru-RU"/>
        </w:rPr>
      </w:pPr>
      <w:proofErr w:type="spellStart"/>
      <w:r w:rsidRPr="00511A8B">
        <w:rPr>
          <w:rFonts w:ascii="Times New Roman" w:hAnsi="Times New Roman"/>
          <w:sz w:val="24"/>
          <w:szCs w:val="24"/>
          <w:lang w:val="ru-RU"/>
        </w:rPr>
        <w:t>Apothecary</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Street</w:t>
      </w:r>
      <w:proofErr w:type="spellEnd"/>
      <w:r w:rsidRPr="00511A8B">
        <w:rPr>
          <w:rFonts w:ascii="Times New Roman" w:hAnsi="Times New Roman"/>
          <w:sz w:val="24"/>
          <w:szCs w:val="24"/>
          <w:lang w:val="ru-RU"/>
        </w:rPr>
        <w:t xml:space="preserve"> </w:t>
      </w:r>
      <w:r w:rsidR="005026AE" w:rsidRPr="00511A8B">
        <w:rPr>
          <w:rFonts w:ascii="Times New Roman" w:hAnsi="Times New Roman"/>
          <w:sz w:val="24"/>
          <w:szCs w:val="24"/>
          <w:lang w:val="ru-RU"/>
        </w:rPr>
        <w:t>—</w:t>
      </w:r>
      <w:r w:rsidRPr="00511A8B">
        <w:rPr>
          <w:rFonts w:ascii="Times New Roman" w:hAnsi="Times New Roman"/>
          <w:sz w:val="24"/>
          <w:szCs w:val="24"/>
          <w:lang w:val="ru-RU"/>
        </w:rPr>
        <w:t xml:space="preserve"> улица в Сити, ведущая к зданию Гильдии фармацевтов, основанной в 1617 г.</w:t>
      </w:r>
    </w:p>
    <w:p w14:paraId="161F2CF3" w14:textId="77777777" w:rsidR="00DE2A8F" w:rsidRPr="00511A8B" w:rsidRDefault="005026AE" w:rsidP="00511A8B">
      <w:pPr>
        <w:pStyle w:val="ac"/>
        <w:numPr>
          <w:ilvl w:val="0"/>
          <w:numId w:val="20"/>
        </w:numPr>
        <w:spacing w:line="480" w:lineRule="auto"/>
        <w:ind w:left="0" w:firstLine="1429"/>
        <w:jc w:val="both"/>
        <w:rPr>
          <w:rFonts w:ascii="Times New Roman" w:hAnsi="Times New Roman"/>
          <w:sz w:val="24"/>
          <w:szCs w:val="24"/>
          <w:lang w:val="ru-RU"/>
        </w:rPr>
      </w:pPr>
      <w:proofErr w:type="spellStart"/>
      <w:r w:rsidRPr="00511A8B">
        <w:rPr>
          <w:rFonts w:ascii="Times New Roman" w:hAnsi="Times New Roman"/>
          <w:sz w:val="24"/>
          <w:szCs w:val="24"/>
          <w:lang w:val="ru-RU"/>
        </w:rPr>
        <w:t>Cheapside</w:t>
      </w:r>
      <w:proofErr w:type="spellEnd"/>
      <w:r w:rsidRPr="00511A8B">
        <w:rPr>
          <w:rFonts w:ascii="Times New Roman" w:hAnsi="Times New Roman"/>
          <w:sz w:val="24"/>
          <w:szCs w:val="24"/>
          <w:lang w:val="ru-RU"/>
        </w:rPr>
        <w:t xml:space="preserve"> —</w:t>
      </w:r>
      <w:r w:rsidR="00DE2A8F" w:rsidRPr="00511A8B">
        <w:rPr>
          <w:rFonts w:ascii="Times New Roman" w:hAnsi="Times New Roman"/>
          <w:sz w:val="24"/>
          <w:szCs w:val="24"/>
          <w:lang w:val="ru-RU"/>
        </w:rPr>
        <w:t xml:space="preserve"> улица в Сити, на которой в течение многих веков находился главный рынок Лондона. Так как </w:t>
      </w:r>
      <w:proofErr w:type="spellStart"/>
      <w:r w:rsidR="00DE2A8F" w:rsidRPr="00511A8B">
        <w:rPr>
          <w:rFonts w:ascii="Times New Roman" w:hAnsi="Times New Roman"/>
          <w:sz w:val="24"/>
          <w:szCs w:val="24"/>
          <w:lang w:val="ru-RU"/>
        </w:rPr>
        <w:t>Чипсайд</w:t>
      </w:r>
      <w:proofErr w:type="spellEnd"/>
      <w:r w:rsidR="00DE2A8F" w:rsidRPr="00511A8B">
        <w:rPr>
          <w:rFonts w:ascii="Times New Roman" w:hAnsi="Times New Roman"/>
          <w:sz w:val="24"/>
          <w:szCs w:val="24"/>
          <w:lang w:val="ru-RU"/>
        </w:rPr>
        <w:t xml:space="preserve"> представляла собой не рыночную площадь, а широкую улицу, которая использовалась и для народных гуляний, и для торжественного проезда лорд-мэра Сити, торговля на ней имела строгие ограничения, что привело в дальнейшем к закрытию рынка. Но до сих пор улицы и переулки, расположенные вблизи </w:t>
      </w:r>
      <w:proofErr w:type="spellStart"/>
      <w:r w:rsidR="00DE2A8F" w:rsidRPr="00511A8B">
        <w:rPr>
          <w:rFonts w:ascii="Times New Roman" w:hAnsi="Times New Roman"/>
          <w:sz w:val="24"/>
          <w:szCs w:val="24"/>
          <w:lang w:val="ru-RU"/>
        </w:rPr>
        <w:t>Чипсайд</w:t>
      </w:r>
      <w:proofErr w:type="spellEnd"/>
      <w:r w:rsidR="00DE2A8F" w:rsidRPr="00511A8B">
        <w:rPr>
          <w:rFonts w:ascii="Times New Roman" w:hAnsi="Times New Roman"/>
          <w:sz w:val="24"/>
          <w:szCs w:val="24"/>
          <w:lang w:val="ru-RU"/>
        </w:rPr>
        <w:t xml:space="preserve">, носят названия товаров, которые там продавались или хранились: </w:t>
      </w:r>
      <w:proofErr w:type="spellStart"/>
      <w:r w:rsidR="00DE2A8F" w:rsidRPr="00511A8B">
        <w:rPr>
          <w:rFonts w:ascii="Times New Roman" w:hAnsi="Times New Roman"/>
          <w:sz w:val="24"/>
          <w:szCs w:val="24"/>
          <w:lang w:val="ru-RU"/>
        </w:rPr>
        <w:t>Bread</w:t>
      </w:r>
      <w:proofErr w:type="spellEnd"/>
      <w:r w:rsidR="00DE2A8F" w:rsidRPr="00511A8B">
        <w:rPr>
          <w:rFonts w:ascii="Times New Roman" w:hAnsi="Times New Roman"/>
          <w:sz w:val="24"/>
          <w:szCs w:val="24"/>
          <w:lang w:val="ru-RU"/>
        </w:rPr>
        <w:t xml:space="preserve"> </w:t>
      </w:r>
      <w:proofErr w:type="spellStart"/>
      <w:r w:rsidR="00DE2A8F" w:rsidRPr="00511A8B">
        <w:rPr>
          <w:rFonts w:ascii="Times New Roman" w:hAnsi="Times New Roman"/>
          <w:sz w:val="24"/>
          <w:szCs w:val="24"/>
          <w:lang w:val="ru-RU"/>
        </w:rPr>
        <w:t>Street</w:t>
      </w:r>
      <w:proofErr w:type="spellEnd"/>
      <w:r w:rsidR="00DE2A8F" w:rsidRPr="00511A8B">
        <w:rPr>
          <w:rFonts w:ascii="Times New Roman" w:hAnsi="Times New Roman"/>
          <w:sz w:val="24"/>
          <w:szCs w:val="24"/>
          <w:lang w:val="ru-RU"/>
        </w:rPr>
        <w:t xml:space="preserve">, </w:t>
      </w:r>
      <w:proofErr w:type="spellStart"/>
      <w:r w:rsidR="00DE2A8F" w:rsidRPr="00511A8B">
        <w:rPr>
          <w:rFonts w:ascii="Times New Roman" w:hAnsi="Times New Roman"/>
          <w:sz w:val="24"/>
          <w:szCs w:val="24"/>
          <w:lang w:val="ru-RU"/>
        </w:rPr>
        <w:t>Honey</w:t>
      </w:r>
      <w:proofErr w:type="spellEnd"/>
      <w:r w:rsidR="00DE2A8F" w:rsidRPr="00511A8B">
        <w:rPr>
          <w:rFonts w:ascii="Times New Roman" w:hAnsi="Times New Roman"/>
          <w:sz w:val="24"/>
          <w:szCs w:val="24"/>
          <w:lang w:val="ru-RU"/>
        </w:rPr>
        <w:t xml:space="preserve"> </w:t>
      </w:r>
      <w:proofErr w:type="spellStart"/>
      <w:r w:rsidR="00DE2A8F" w:rsidRPr="00511A8B">
        <w:rPr>
          <w:rFonts w:ascii="Times New Roman" w:hAnsi="Times New Roman"/>
          <w:sz w:val="24"/>
          <w:szCs w:val="24"/>
          <w:lang w:val="ru-RU"/>
        </w:rPr>
        <w:t>Lane</w:t>
      </w:r>
      <w:proofErr w:type="spellEnd"/>
      <w:r w:rsidR="00DE2A8F" w:rsidRPr="00511A8B">
        <w:rPr>
          <w:rFonts w:ascii="Times New Roman" w:hAnsi="Times New Roman"/>
          <w:sz w:val="24"/>
          <w:szCs w:val="24"/>
          <w:lang w:val="ru-RU"/>
        </w:rPr>
        <w:t xml:space="preserve">, </w:t>
      </w:r>
      <w:proofErr w:type="spellStart"/>
      <w:r w:rsidR="00DE2A8F" w:rsidRPr="00511A8B">
        <w:rPr>
          <w:rFonts w:ascii="Times New Roman" w:hAnsi="Times New Roman"/>
          <w:sz w:val="24"/>
          <w:szCs w:val="24"/>
          <w:lang w:val="ru-RU"/>
        </w:rPr>
        <w:t>Milk</w:t>
      </w:r>
      <w:proofErr w:type="spellEnd"/>
      <w:r w:rsidR="00DE2A8F" w:rsidRPr="00511A8B">
        <w:rPr>
          <w:rFonts w:ascii="Times New Roman" w:hAnsi="Times New Roman"/>
          <w:sz w:val="24"/>
          <w:szCs w:val="24"/>
          <w:lang w:val="ru-RU"/>
        </w:rPr>
        <w:t xml:space="preserve"> </w:t>
      </w:r>
      <w:proofErr w:type="spellStart"/>
      <w:r w:rsidR="00DE2A8F" w:rsidRPr="00511A8B">
        <w:rPr>
          <w:rFonts w:ascii="Times New Roman" w:hAnsi="Times New Roman"/>
          <w:sz w:val="24"/>
          <w:szCs w:val="24"/>
          <w:lang w:val="ru-RU"/>
        </w:rPr>
        <w:t>Street</w:t>
      </w:r>
      <w:proofErr w:type="spellEnd"/>
      <w:r w:rsidR="00DE2A8F" w:rsidRPr="00511A8B">
        <w:rPr>
          <w:rFonts w:ascii="Times New Roman" w:hAnsi="Times New Roman"/>
          <w:sz w:val="24"/>
          <w:szCs w:val="24"/>
          <w:lang w:val="ru-RU"/>
        </w:rPr>
        <w:t xml:space="preserve">, </w:t>
      </w:r>
      <w:proofErr w:type="spellStart"/>
      <w:r w:rsidR="00DE2A8F" w:rsidRPr="00511A8B">
        <w:rPr>
          <w:rFonts w:ascii="Times New Roman" w:hAnsi="Times New Roman"/>
          <w:sz w:val="24"/>
          <w:szCs w:val="24"/>
          <w:lang w:val="ru-RU"/>
        </w:rPr>
        <w:t>Poultry</w:t>
      </w:r>
      <w:proofErr w:type="spellEnd"/>
      <w:r w:rsidR="00DE2A8F" w:rsidRPr="00511A8B">
        <w:rPr>
          <w:rFonts w:ascii="Times New Roman" w:hAnsi="Times New Roman"/>
          <w:sz w:val="24"/>
          <w:szCs w:val="24"/>
          <w:lang w:val="ru-RU"/>
        </w:rPr>
        <w:t xml:space="preserve">, </w:t>
      </w:r>
      <w:proofErr w:type="spellStart"/>
      <w:r w:rsidR="00DE2A8F" w:rsidRPr="00511A8B">
        <w:rPr>
          <w:rFonts w:ascii="Times New Roman" w:hAnsi="Times New Roman"/>
          <w:sz w:val="24"/>
          <w:szCs w:val="24"/>
          <w:lang w:val="ru-RU"/>
        </w:rPr>
        <w:t>Wood</w:t>
      </w:r>
      <w:proofErr w:type="spellEnd"/>
      <w:r w:rsidR="00DE2A8F" w:rsidRPr="00511A8B">
        <w:rPr>
          <w:rFonts w:ascii="Times New Roman" w:hAnsi="Times New Roman"/>
          <w:sz w:val="24"/>
          <w:szCs w:val="24"/>
          <w:lang w:val="ru-RU"/>
        </w:rPr>
        <w:t xml:space="preserve"> </w:t>
      </w:r>
      <w:proofErr w:type="spellStart"/>
      <w:r w:rsidR="00DE2A8F" w:rsidRPr="00511A8B">
        <w:rPr>
          <w:rFonts w:ascii="Times New Roman" w:hAnsi="Times New Roman"/>
          <w:sz w:val="24"/>
          <w:szCs w:val="24"/>
          <w:lang w:val="ru-RU"/>
        </w:rPr>
        <w:t>Street</w:t>
      </w:r>
      <w:proofErr w:type="spellEnd"/>
      <w:r w:rsidR="00DE2A8F" w:rsidRPr="00511A8B">
        <w:rPr>
          <w:rFonts w:ascii="Times New Roman" w:hAnsi="Times New Roman"/>
          <w:sz w:val="24"/>
          <w:szCs w:val="24"/>
          <w:lang w:val="ru-RU"/>
        </w:rPr>
        <w:t>.</w:t>
      </w:r>
    </w:p>
    <w:p w14:paraId="5C6A43A2" w14:textId="77777777" w:rsidR="000332FF" w:rsidRPr="00511A8B" w:rsidRDefault="000332FF"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lang w:val="ru-RU"/>
        </w:rPr>
        <w:t>2.</w:t>
      </w:r>
      <w:r w:rsidRPr="00511A8B">
        <w:rPr>
          <w:rFonts w:ascii="Times New Roman" w:hAnsi="Times New Roman"/>
          <w:b/>
          <w:sz w:val="24"/>
          <w:szCs w:val="24"/>
          <w:lang w:val="ru-RU"/>
        </w:rPr>
        <w:tab/>
        <w:t>По антропонимам: 23 %</w:t>
      </w:r>
    </w:p>
    <w:p w14:paraId="73B17EA8" w14:textId="77777777" w:rsidR="009E1ABA" w:rsidRPr="00511A8B" w:rsidRDefault="00AE0CFE" w:rsidP="00511A8B">
      <w:pPr>
        <w:pStyle w:val="ac"/>
        <w:numPr>
          <w:ilvl w:val="0"/>
          <w:numId w:val="22"/>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rPr>
        <w:t>Victoria</w:t>
      </w:r>
      <w:r w:rsidRPr="00511A8B">
        <w:rPr>
          <w:rFonts w:ascii="Times New Roman" w:hAnsi="Times New Roman"/>
          <w:sz w:val="24"/>
          <w:szCs w:val="24"/>
          <w:lang w:val="ru-RU"/>
        </w:rPr>
        <w:t xml:space="preserve"> </w:t>
      </w:r>
      <w:r w:rsidRPr="00511A8B">
        <w:rPr>
          <w:rFonts w:ascii="Times New Roman" w:hAnsi="Times New Roman"/>
          <w:sz w:val="24"/>
          <w:szCs w:val="24"/>
        </w:rPr>
        <w:t>Embankment</w:t>
      </w:r>
      <w:r w:rsidRPr="00511A8B">
        <w:rPr>
          <w:rFonts w:ascii="Times New Roman" w:hAnsi="Times New Roman"/>
          <w:sz w:val="24"/>
          <w:szCs w:val="24"/>
          <w:lang w:val="ru-RU"/>
        </w:rPr>
        <w:t xml:space="preserve"> </w:t>
      </w:r>
      <w:r w:rsidR="005026AE" w:rsidRPr="00511A8B">
        <w:rPr>
          <w:rFonts w:ascii="Times New Roman" w:hAnsi="Times New Roman"/>
          <w:sz w:val="24"/>
          <w:szCs w:val="24"/>
          <w:lang w:val="ru-RU"/>
        </w:rPr>
        <w:t>—</w:t>
      </w:r>
      <w:r w:rsidR="000332FF" w:rsidRPr="00511A8B">
        <w:rPr>
          <w:rFonts w:ascii="Times New Roman" w:hAnsi="Times New Roman"/>
          <w:sz w:val="24"/>
          <w:szCs w:val="24"/>
          <w:lang w:val="ru-RU"/>
        </w:rPr>
        <w:t xml:space="preserve"> часть набережной Темзы, автомобильная дорога и пешеходная дорожка вдоль северного берега Темзы в Лондоне. Набережная Виктории простирается от Вестминстера до Лондонского Сити. Названа в честь королевы Англии Виктории, правившей в период с 1837 года по 1901. </w:t>
      </w:r>
      <w:r w:rsidR="009E1ABA" w:rsidRPr="00511A8B">
        <w:rPr>
          <w:rFonts w:ascii="Times New Roman" w:hAnsi="Times New Roman"/>
          <w:sz w:val="24"/>
          <w:szCs w:val="24"/>
          <w:lang w:val="ru-RU"/>
        </w:rPr>
        <w:t xml:space="preserve">Также в честь нее </w:t>
      </w:r>
      <w:proofErr w:type="gramStart"/>
      <w:r w:rsidR="009E1ABA" w:rsidRPr="00511A8B">
        <w:rPr>
          <w:rFonts w:ascii="Times New Roman" w:hAnsi="Times New Roman"/>
          <w:sz w:val="24"/>
          <w:szCs w:val="24"/>
          <w:lang w:val="ru-RU"/>
        </w:rPr>
        <w:t>названы</w:t>
      </w:r>
      <w:proofErr w:type="gramEnd"/>
      <w:r w:rsidR="009E1ABA" w:rsidRPr="00511A8B">
        <w:rPr>
          <w:rFonts w:ascii="Times New Roman" w:hAnsi="Times New Roman"/>
          <w:sz w:val="24"/>
          <w:szCs w:val="24"/>
          <w:lang w:val="ru-RU"/>
        </w:rPr>
        <w:t xml:space="preserve"> улица </w:t>
      </w:r>
      <w:proofErr w:type="spellStart"/>
      <w:r w:rsidR="009E1ABA" w:rsidRPr="00511A8B">
        <w:rPr>
          <w:rFonts w:ascii="Times New Roman" w:hAnsi="Times New Roman"/>
          <w:sz w:val="24"/>
          <w:szCs w:val="24"/>
          <w:lang w:val="ru-RU"/>
        </w:rPr>
        <w:t>Queen</w:t>
      </w:r>
      <w:proofErr w:type="spellEnd"/>
      <w:r w:rsidR="009E1ABA" w:rsidRPr="00511A8B">
        <w:rPr>
          <w:rFonts w:ascii="Times New Roman" w:hAnsi="Times New Roman"/>
          <w:sz w:val="24"/>
          <w:szCs w:val="24"/>
          <w:lang w:val="ru-RU"/>
        </w:rPr>
        <w:t xml:space="preserve"> </w:t>
      </w:r>
      <w:proofErr w:type="spellStart"/>
      <w:r w:rsidR="009E1ABA" w:rsidRPr="00511A8B">
        <w:rPr>
          <w:rFonts w:ascii="Times New Roman" w:hAnsi="Times New Roman"/>
          <w:sz w:val="24"/>
          <w:szCs w:val="24"/>
          <w:lang w:val="ru-RU"/>
        </w:rPr>
        <w:t>Victoria</w:t>
      </w:r>
      <w:proofErr w:type="spellEnd"/>
      <w:r w:rsidR="009E1ABA" w:rsidRPr="00511A8B">
        <w:rPr>
          <w:rFonts w:ascii="Times New Roman" w:hAnsi="Times New Roman"/>
          <w:sz w:val="24"/>
          <w:szCs w:val="24"/>
          <w:lang w:val="ru-RU"/>
        </w:rPr>
        <w:t xml:space="preserve"> </w:t>
      </w:r>
      <w:proofErr w:type="spellStart"/>
      <w:r w:rsidR="009E1ABA" w:rsidRPr="00511A8B">
        <w:rPr>
          <w:rFonts w:ascii="Times New Roman" w:hAnsi="Times New Roman"/>
          <w:sz w:val="24"/>
          <w:szCs w:val="24"/>
          <w:lang w:val="ru-RU"/>
        </w:rPr>
        <w:t>Street</w:t>
      </w:r>
      <w:proofErr w:type="spellEnd"/>
      <w:r w:rsidR="009E1ABA" w:rsidRPr="00511A8B">
        <w:rPr>
          <w:rFonts w:ascii="Times New Roman" w:hAnsi="Times New Roman"/>
          <w:sz w:val="24"/>
          <w:szCs w:val="24"/>
          <w:lang w:val="ru-RU"/>
        </w:rPr>
        <w:t xml:space="preserve"> и </w:t>
      </w:r>
      <w:r w:rsidR="009E1ABA" w:rsidRPr="00511A8B">
        <w:rPr>
          <w:rFonts w:ascii="Times New Roman" w:hAnsi="Times New Roman"/>
          <w:sz w:val="24"/>
          <w:szCs w:val="24"/>
        </w:rPr>
        <w:t>Queen</w:t>
      </w:r>
      <w:r w:rsidR="009E1ABA" w:rsidRPr="00511A8B">
        <w:rPr>
          <w:rFonts w:ascii="Times New Roman" w:hAnsi="Times New Roman"/>
          <w:sz w:val="24"/>
          <w:szCs w:val="24"/>
          <w:lang w:val="ru-RU"/>
        </w:rPr>
        <w:t xml:space="preserve"> </w:t>
      </w:r>
      <w:r w:rsidR="009E1ABA" w:rsidRPr="00511A8B">
        <w:rPr>
          <w:rFonts w:ascii="Times New Roman" w:hAnsi="Times New Roman"/>
          <w:sz w:val="24"/>
          <w:szCs w:val="24"/>
        </w:rPr>
        <w:t>Street</w:t>
      </w:r>
      <w:r w:rsidR="009E1ABA" w:rsidRPr="00511A8B">
        <w:rPr>
          <w:rFonts w:ascii="Times New Roman" w:hAnsi="Times New Roman"/>
          <w:sz w:val="24"/>
          <w:szCs w:val="24"/>
          <w:lang w:val="ru-RU"/>
        </w:rPr>
        <w:t>.</w:t>
      </w:r>
    </w:p>
    <w:p w14:paraId="7B54E6F1" w14:textId="77777777" w:rsidR="000332FF" w:rsidRPr="00511A8B" w:rsidRDefault="009E1ABA" w:rsidP="00511A8B">
      <w:pPr>
        <w:pStyle w:val="ac"/>
        <w:numPr>
          <w:ilvl w:val="0"/>
          <w:numId w:val="22"/>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rPr>
        <w:t>Prince</w:t>
      </w:r>
      <w:r w:rsidRPr="00511A8B">
        <w:rPr>
          <w:rFonts w:ascii="Times New Roman" w:hAnsi="Times New Roman"/>
          <w:sz w:val="24"/>
          <w:szCs w:val="24"/>
          <w:lang w:val="ru-RU"/>
        </w:rPr>
        <w:t xml:space="preserve"> </w:t>
      </w:r>
      <w:r w:rsidRPr="00511A8B">
        <w:rPr>
          <w:rFonts w:ascii="Times New Roman" w:hAnsi="Times New Roman"/>
          <w:sz w:val="24"/>
          <w:szCs w:val="24"/>
        </w:rPr>
        <w:t>Albert</w:t>
      </w:r>
      <w:r w:rsidRPr="00511A8B">
        <w:rPr>
          <w:rFonts w:ascii="Times New Roman" w:hAnsi="Times New Roman"/>
          <w:sz w:val="24"/>
          <w:szCs w:val="24"/>
          <w:lang w:val="ru-RU"/>
        </w:rPr>
        <w:t xml:space="preserve"> </w:t>
      </w:r>
      <w:r w:rsidRPr="00511A8B">
        <w:rPr>
          <w:rFonts w:ascii="Times New Roman" w:hAnsi="Times New Roman"/>
          <w:sz w:val="24"/>
          <w:szCs w:val="24"/>
        </w:rPr>
        <w:t>Road</w:t>
      </w:r>
      <w:r w:rsidRPr="00511A8B">
        <w:rPr>
          <w:rFonts w:ascii="Times New Roman" w:hAnsi="Times New Roman"/>
          <w:sz w:val="24"/>
          <w:szCs w:val="24"/>
          <w:lang w:val="ru-RU"/>
        </w:rPr>
        <w:t xml:space="preserve"> </w:t>
      </w:r>
      <w:r w:rsidR="00C55ADE" w:rsidRPr="00511A8B">
        <w:rPr>
          <w:rFonts w:ascii="Times New Roman" w:hAnsi="Times New Roman"/>
          <w:sz w:val="24"/>
          <w:szCs w:val="24"/>
          <w:lang w:val="ru-RU"/>
        </w:rPr>
        <w:t>—</w:t>
      </w:r>
      <w:r w:rsidRPr="00511A8B">
        <w:rPr>
          <w:rFonts w:ascii="Times New Roman" w:hAnsi="Times New Roman"/>
          <w:sz w:val="24"/>
          <w:szCs w:val="24"/>
          <w:lang w:val="ru-RU"/>
        </w:rPr>
        <w:t xml:space="preserve"> эта улица получила название в честь мужа королевы Виктории Альберта.</w:t>
      </w:r>
    </w:p>
    <w:p w14:paraId="032CABC2" w14:textId="77777777" w:rsidR="00AE0CFE" w:rsidRPr="00511A8B" w:rsidRDefault="00AE0CFE" w:rsidP="00511A8B">
      <w:pPr>
        <w:pStyle w:val="ac"/>
        <w:numPr>
          <w:ilvl w:val="0"/>
          <w:numId w:val="22"/>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rPr>
        <w:t>Milton</w:t>
      </w:r>
      <w:r w:rsidRPr="00511A8B">
        <w:rPr>
          <w:rFonts w:ascii="Times New Roman" w:hAnsi="Times New Roman"/>
          <w:sz w:val="24"/>
          <w:szCs w:val="24"/>
          <w:lang w:val="ru-RU"/>
        </w:rPr>
        <w:t xml:space="preserve"> </w:t>
      </w:r>
      <w:r w:rsidRPr="00511A8B">
        <w:rPr>
          <w:rFonts w:ascii="Times New Roman" w:hAnsi="Times New Roman"/>
          <w:sz w:val="24"/>
          <w:szCs w:val="24"/>
        </w:rPr>
        <w:t>St</w:t>
      </w:r>
      <w:r w:rsidR="000332FF" w:rsidRPr="00511A8B">
        <w:rPr>
          <w:rFonts w:ascii="Times New Roman" w:hAnsi="Times New Roman"/>
          <w:sz w:val="24"/>
          <w:szCs w:val="24"/>
        </w:rPr>
        <w:t>reet</w:t>
      </w:r>
      <w:r w:rsidR="000332FF" w:rsidRPr="00511A8B">
        <w:rPr>
          <w:rFonts w:ascii="Times New Roman" w:hAnsi="Times New Roman"/>
          <w:sz w:val="24"/>
          <w:szCs w:val="24"/>
          <w:lang w:val="ru-RU"/>
        </w:rPr>
        <w:t xml:space="preserve"> названа</w:t>
      </w:r>
      <w:r w:rsidRPr="00511A8B">
        <w:rPr>
          <w:rFonts w:ascii="Times New Roman" w:hAnsi="Times New Roman"/>
          <w:sz w:val="24"/>
          <w:szCs w:val="24"/>
          <w:lang w:val="ru-RU"/>
        </w:rPr>
        <w:t xml:space="preserve"> в честь</w:t>
      </w:r>
      <w:r w:rsidR="000332FF" w:rsidRPr="00511A8B">
        <w:rPr>
          <w:rFonts w:ascii="Times New Roman" w:hAnsi="Times New Roman"/>
          <w:sz w:val="24"/>
          <w:szCs w:val="24"/>
          <w:lang w:val="ru-RU"/>
        </w:rPr>
        <w:t xml:space="preserve"> </w:t>
      </w:r>
      <w:r w:rsidR="009E1ABA" w:rsidRPr="00511A8B">
        <w:rPr>
          <w:rFonts w:ascii="Times New Roman" w:hAnsi="Times New Roman"/>
          <w:sz w:val="24"/>
          <w:szCs w:val="24"/>
          <w:lang w:val="ru-RU"/>
        </w:rPr>
        <w:t>купца</w:t>
      </w:r>
      <w:r w:rsidRPr="00511A8B">
        <w:rPr>
          <w:rFonts w:ascii="Times New Roman" w:hAnsi="Times New Roman"/>
          <w:sz w:val="24"/>
          <w:szCs w:val="24"/>
          <w:lang w:val="ru-RU"/>
        </w:rPr>
        <w:t xml:space="preserve"> Мильтона</w:t>
      </w:r>
      <w:r w:rsidR="009E1ABA" w:rsidRPr="00511A8B">
        <w:rPr>
          <w:rFonts w:ascii="Times New Roman" w:hAnsi="Times New Roman"/>
          <w:sz w:val="24"/>
          <w:szCs w:val="24"/>
          <w:lang w:val="ru-RU"/>
        </w:rPr>
        <w:t xml:space="preserve">, снимавшего в аренду помещения на этой улице, ранее называвшейся </w:t>
      </w:r>
      <w:r w:rsidR="009E1ABA" w:rsidRPr="00511A8B">
        <w:rPr>
          <w:rFonts w:ascii="Times New Roman" w:hAnsi="Times New Roman"/>
          <w:sz w:val="24"/>
          <w:szCs w:val="24"/>
        </w:rPr>
        <w:t>Grub</w:t>
      </w:r>
      <w:r w:rsidR="009E1ABA" w:rsidRPr="00511A8B">
        <w:rPr>
          <w:rFonts w:ascii="Times New Roman" w:hAnsi="Times New Roman"/>
          <w:sz w:val="24"/>
          <w:szCs w:val="24"/>
          <w:lang w:val="ru-RU"/>
        </w:rPr>
        <w:t xml:space="preserve"> </w:t>
      </w:r>
      <w:r w:rsidR="009E1ABA" w:rsidRPr="00511A8B">
        <w:rPr>
          <w:rFonts w:ascii="Times New Roman" w:hAnsi="Times New Roman"/>
          <w:sz w:val="24"/>
          <w:szCs w:val="24"/>
        </w:rPr>
        <w:t>Street</w:t>
      </w:r>
      <w:r w:rsidR="000332FF" w:rsidRPr="00511A8B">
        <w:rPr>
          <w:rFonts w:ascii="Times New Roman" w:hAnsi="Times New Roman"/>
          <w:sz w:val="24"/>
          <w:szCs w:val="24"/>
          <w:lang w:val="ru-RU"/>
        </w:rPr>
        <w:t>.</w:t>
      </w:r>
    </w:p>
    <w:p w14:paraId="7E5F23A3" w14:textId="3C3DF4E1" w:rsidR="007E178D" w:rsidRPr="00511A8B" w:rsidRDefault="00C55ADE"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lang w:val="ru-RU"/>
        </w:rPr>
        <w:t>3.</w:t>
      </w:r>
      <w:r w:rsidRPr="00511A8B">
        <w:rPr>
          <w:rFonts w:ascii="Times New Roman" w:hAnsi="Times New Roman"/>
          <w:b/>
          <w:sz w:val="24"/>
          <w:szCs w:val="24"/>
          <w:lang w:val="ru-RU"/>
        </w:rPr>
        <w:tab/>
        <w:t xml:space="preserve">По топонимам: </w:t>
      </w:r>
      <w:r w:rsidR="00AE0CFE" w:rsidRPr="00511A8B">
        <w:rPr>
          <w:rFonts w:ascii="Times New Roman" w:hAnsi="Times New Roman"/>
          <w:b/>
          <w:sz w:val="24"/>
          <w:szCs w:val="24"/>
          <w:lang w:val="ru-RU"/>
        </w:rPr>
        <w:t>17 %</w:t>
      </w:r>
    </w:p>
    <w:p w14:paraId="38B6C448" w14:textId="77777777" w:rsidR="003C00C9" w:rsidRPr="00511A8B" w:rsidRDefault="003C00C9" w:rsidP="00511A8B">
      <w:pPr>
        <w:pStyle w:val="ac"/>
        <w:numPr>
          <w:ilvl w:val="0"/>
          <w:numId w:val="26"/>
        </w:numPr>
        <w:spacing w:line="480" w:lineRule="auto"/>
        <w:ind w:firstLine="709"/>
        <w:jc w:val="both"/>
        <w:rPr>
          <w:rFonts w:ascii="Times New Roman" w:hAnsi="Times New Roman"/>
          <w:sz w:val="24"/>
          <w:szCs w:val="24"/>
          <w:u w:val="single"/>
          <w:lang w:val="ru-RU"/>
        </w:rPr>
      </w:pPr>
      <w:r w:rsidRPr="00511A8B">
        <w:rPr>
          <w:rFonts w:ascii="Times New Roman" w:hAnsi="Times New Roman"/>
          <w:sz w:val="24"/>
          <w:szCs w:val="24"/>
          <w:u w:val="single"/>
          <w:lang w:val="ru-RU"/>
        </w:rPr>
        <w:t xml:space="preserve">По </w:t>
      </w:r>
      <w:proofErr w:type="spellStart"/>
      <w:r w:rsidRPr="00511A8B">
        <w:rPr>
          <w:rFonts w:ascii="Times New Roman" w:hAnsi="Times New Roman"/>
          <w:sz w:val="24"/>
          <w:szCs w:val="24"/>
          <w:u w:val="single"/>
          <w:lang w:val="ru-RU"/>
        </w:rPr>
        <w:t>ойконимам</w:t>
      </w:r>
      <w:proofErr w:type="spellEnd"/>
      <w:r w:rsidRPr="00511A8B">
        <w:rPr>
          <w:rFonts w:ascii="Times New Roman" w:hAnsi="Times New Roman"/>
          <w:sz w:val="24"/>
          <w:szCs w:val="24"/>
          <w:u w:val="single"/>
          <w:lang w:val="ru-RU"/>
        </w:rPr>
        <w:t>:</w:t>
      </w:r>
    </w:p>
    <w:p w14:paraId="79313DA1" w14:textId="760269C2" w:rsidR="007E178D" w:rsidRPr="000B67B3" w:rsidRDefault="00C55ADE" w:rsidP="000B67B3">
      <w:pPr>
        <w:pStyle w:val="ac"/>
        <w:numPr>
          <w:ilvl w:val="0"/>
          <w:numId w:val="27"/>
        </w:numPr>
        <w:spacing w:line="480" w:lineRule="auto"/>
        <w:ind w:left="0" w:firstLine="1418"/>
        <w:rPr>
          <w:rFonts w:ascii="Times New Roman" w:hAnsi="Times New Roman"/>
          <w:sz w:val="24"/>
          <w:szCs w:val="24"/>
          <w:lang w:val="ru-RU"/>
        </w:rPr>
      </w:pPr>
      <w:proofErr w:type="spellStart"/>
      <w:r w:rsidRPr="00511A8B">
        <w:rPr>
          <w:rFonts w:ascii="Times New Roman" w:hAnsi="Times New Roman"/>
          <w:sz w:val="24"/>
          <w:szCs w:val="24"/>
          <w:lang w:val="ru-RU"/>
        </w:rPr>
        <w:lastRenderedPageBreak/>
        <w:t>London</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Wall</w:t>
      </w:r>
      <w:proofErr w:type="spellEnd"/>
      <w:r w:rsidRPr="00511A8B">
        <w:rPr>
          <w:rFonts w:ascii="Times New Roman" w:hAnsi="Times New Roman"/>
          <w:sz w:val="24"/>
          <w:szCs w:val="24"/>
          <w:lang w:val="ru-RU"/>
        </w:rPr>
        <w:t xml:space="preserve"> —</w:t>
      </w:r>
      <w:r w:rsidR="003C00C9" w:rsidRPr="00511A8B">
        <w:rPr>
          <w:rFonts w:ascii="Times New Roman" w:hAnsi="Times New Roman"/>
          <w:sz w:val="24"/>
          <w:szCs w:val="24"/>
          <w:lang w:val="ru-RU"/>
        </w:rPr>
        <w:t xml:space="preserve"> улица, проходящая вдоль бывшей городской стены, которая окружала средневековый Лондон.</w:t>
      </w:r>
    </w:p>
    <w:p w14:paraId="2845F6C4" w14:textId="77777777" w:rsidR="00AE0CFE" w:rsidRPr="00511A8B" w:rsidRDefault="00AE0CFE" w:rsidP="00511A8B">
      <w:pPr>
        <w:pStyle w:val="ac"/>
        <w:numPr>
          <w:ilvl w:val="0"/>
          <w:numId w:val="26"/>
        </w:numPr>
        <w:spacing w:line="480" w:lineRule="auto"/>
        <w:ind w:firstLine="709"/>
        <w:jc w:val="both"/>
        <w:rPr>
          <w:rFonts w:ascii="Times New Roman" w:hAnsi="Times New Roman"/>
          <w:sz w:val="24"/>
          <w:szCs w:val="24"/>
          <w:u w:val="single"/>
          <w:lang w:val="ru-RU"/>
        </w:rPr>
      </w:pPr>
      <w:r w:rsidRPr="00511A8B">
        <w:rPr>
          <w:rFonts w:ascii="Times New Roman" w:hAnsi="Times New Roman"/>
          <w:sz w:val="24"/>
          <w:szCs w:val="24"/>
          <w:u w:val="single"/>
          <w:lang w:val="ru-RU"/>
        </w:rPr>
        <w:t xml:space="preserve">По </w:t>
      </w:r>
      <w:proofErr w:type="spellStart"/>
      <w:r w:rsidRPr="00511A8B">
        <w:rPr>
          <w:rFonts w:ascii="Times New Roman" w:hAnsi="Times New Roman"/>
          <w:sz w:val="24"/>
          <w:szCs w:val="24"/>
          <w:u w:val="single"/>
          <w:lang w:val="ru-RU"/>
        </w:rPr>
        <w:t>урбанонимам</w:t>
      </w:r>
      <w:proofErr w:type="spellEnd"/>
      <w:r w:rsidRPr="00511A8B">
        <w:rPr>
          <w:rFonts w:ascii="Times New Roman" w:hAnsi="Times New Roman"/>
          <w:sz w:val="24"/>
          <w:szCs w:val="24"/>
          <w:u w:val="single"/>
          <w:lang w:val="ru-RU"/>
        </w:rPr>
        <w:t>:</w:t>
      </w:r>
    </w:p>
    <w:p w14:paraId="1F18867C" w14:textId="77777777" w:rsidR="009E1ABA" w:rsidRPr="00511A8B" w:rsidRDefault="00C55ADE" w:rsidP="00511A8B">
      <w:pPr>
        <w:pStyle w:val="ac"/>
        <w:numPr>
          <w:ilvl w:val="0"/>
          <w:numId w:val="23"/>
        </w:numPr>
        <w:spacing w:line="480" w:lineRule="auto"/>
        <w:ind w:left="0" w:firstLine="1418"/>
        <w:jc w:val="both"/>
        <w:rPr>
          <w:rFonts w:ascii="Times New Roman" w:hAnsi="Times New Roman"/>
          <w:sz w:val="24"/>
          <w:szCs w:val="24"/>
          <w:lang w:val="ru-RU"/>
        </w:rPr>
      </w:pPr>
      <w:proofErr w:type="spellStart"/>
      <w:r w:rsidRPr="00511A8B">
        <w:rPr>
          <w:rFonts w:ascii="Times New Roman" w:hAnsi="Times New Roman"/>
          <w:sz w:val="24"/>
          <w:szCs w:val="24"/>
          <w:lang w:val="ru-RU"/>
        </w:rPr>
        <w:t>Great</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Tower</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Street</w:t>
      </w:r>
      <w:proofErr w:type="spellEnd"/>
      <w:r w:rsidRPr="00511A8B">
        <w:rPr>
          <w:rFonts w:ascii="Times New Roman" w:hAnsi="Times New Roman"/>
          <w:sz w:val="24"/>
          <w:szCs w:val="24"/>
          <w:lang w:val="ru-RU"/>
        </w:rPr>
        <w:t xml:space="preserve"> —</w:t>
      </w:r>
      <w:r w:rsidR="009E1ABA" w:rsidRPr="00511A8B">
        <w:rPr>
          <w:rFonts w:ascii="Times New Roman" w:hAnsi="Times New Roman"/>
          <w:sz w:val="24"/>
          <w:szCs w:val="24"/>
          <w:lang w:val="ru-RU"/>
        </w:rPr>
        <w:t xml:space="preserve"> улица в Сити, ведущая к Тауэру.</w:t>
      </w:r>
    </w:p>
    <w:p w14:paraId="3DBE404E" w14:textId="7F7C5506" w:rsidR="007E178D" w:rsidRPr="00511A8B" w:rsidRDefault="00C55ADE" w:rsidP="00511A8B">
      <w:pPr>
        <w:pStyle w:val="ac"/>
        <w:numPr>
          <w:ilvl w:val="0"/>
          <w:numId w:val="23"/>
        </w:numPr>
        <w:spacing w:line="480" w:lineRule="auto"/>
        <w:ind w:left="0" w:firstLine="1418"/>
        <w:jc w:val="both"/>
        <w:rPr>
          <w:rFonts w:ascii="Times New Roman" w:hAnsi="Times New Roman"/>
          <w:sz w:val="24"/>
          <w:szCs w:val="24"/>
          <w:lang w:val="ru-RU"/>
        </w:rPr>
      </w:pPr>
      <w:proofErr w:type="spellStart"/>
      <w:r w:rsidRPr="00511A8B">
        <w:rPr>
          <w:rFonts w:ascii="Times New Roman" w:hAnsi="Times New Roman"/>
          <w:sz w:val="24"/>
          <w:szCs w:val="24"/>
          <w:lang w:val="ru-RU"/>
        </w:rPr>
        <w:t>Old</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Bailey</w:t>
      </w:r>
      <w:proofErr w:type="spellEnd"/>
      <w:r w:rsidRPr="00511A8B">
        <w:rPr>
          <w:rFonts w:ascii="Times New Roman" w:hAnsi="Times New Roman"/>
          <w:sz w:val="24"/>
          <w:szCs w:val="24"/>
          <w:lang w:val="ru-RU"/>
        </w:rPr>
        <w:t xml:space="preserve"> —</w:t>
      </w:r>
      <w:r w:rsidR="009E1ABA" w:rsidRPr="00511A8B">
        <w:rPr>
          <w:rFonts w:ascii="Times New Roman" w:hAnsi="Times New Roman"/>
          <w:sz w:val="24"/>
          <w:szCs w:val="24"/>
          <w:lang w:val="ru-RU"/>
        </w:rPr>
        <w:t xml:space="preserve"> улица в Сити, проходившая в средние века вдоль крепостного вала (называвшегося </w:t>
      </w:r>
      <w:proofErr w:type="spellStart"/>
      <w:r w:rsidR="009E1ABA" w:rsidRPr="00511A8B">
        <w:rPr>
          <w:rFonts w:ascii="Times New Roman" w:hAnsi="Times New Roman"/>
          <w:sz w:val="24"/>
          <w:szCs w:val="24"/>
          <w:lang w:val="ru-RU"/>
        </w:rPr>
        <w:t>Bailey</w:t>
      </w:r>
      <w:proofErr w:type="spellEnd"/>
      <w:r w:rsidR="009E1ABA" w:rsidRPr="00511A8B">
        <w:rPr>
          <w:rFonts w:ascii="Times New Roman" w:hAnsi="Times New Roman"/>
          <w:sz w:val="24"/>
          <w:szCs w:val="24"/>
          <w:lang w:val="ru-RU"/>
        </w:rPr>
        <w:t xml:space="preserve">), который </w:t>
      </w:r>
      <w:proofErr w:type="gramStart"/>
      <w:r w:rsidR="009E1ABA" w:rsidRPr="00511A8B">
        <w:rPr>
          <w:rFonts w:ascii="Times New Roman" w:hAnsi="Times New Roman"/>
          <w:sz w:val="24"/>
          <w:szCs w:val="24"/>
          <w:lang w:val="ru-RU"/>
        </w:rPr>
        <w:t>был</w:t>
      </w:r>
      <w:proofErr w:type="gramEnd"/>
      <w:r w:rsidR="009E1ABA" w:rsidRPr="00511A8B">
        <w:rPr>
          <w:rFonts w:ascii="Times New Roman" w:hAnsi="Times New Roman"/>
          <w:sz w:val="24"/>
          <w:szCs w:val="24"/>
          <w:lang w:val="ru-RU"/>
        </w:rPr>
        <w:t xml:space="preserve"> воздвигнут как дополнительное укрепление за пределами городской стены.</w:t>
      </w:r>
    </w:p>
    <w:p w14:paraId="50D88A01" w14:textId="77777777" w:rsidR="00741511" w:rsidRPr="00511A8B" w:rsidRDefault="00741511" w:rsidP="00511A8B">
      <w:pPr>
        <w:pStyle w:val="ac"/>
        <w:numPr>
          <w:ilvl w:val="0"/>
          <w:numId w:val="26"/>
        </w:numPr>
        <w:spacing w:line="480" w:lineRule="auto"/>
        <w:ind w:firstLine="709"/>
        <w:jc w:val="both"/>
        <w:rPr>
          <w:rFonts w:ascii="Times New Roman" w:hAnsi="Times New Roman"/>
          <w:sz w:val="24"/>
          <w:szCs w:val="24"/>
          <w:u w:val="single"/>
          <w:lang w:val="ru-RU"/>
        </w:rPr>
      </w:pPr>
      <w:r w:rsidRPr="00511A8B">
        <w:rPr>
          <w:rFonts w:ascii="Times New Roman" w:hAnsi="Times New Roman"/>
          <w:sz w:val="24"/>
          <w:szCs w:val="24"/>
          <w:u w:val="single"/>
          <w:lang w:val="ru-RU"/>
        </w:rPr>
        <w:t>По гидронимам:</w:t>
      </w:r>
    </w:p>
    <w:p w14:paraId="1E331F22" w14:textId="45EC9655" w:rsidR="00741511" w:rsidRPr="00511A8B" w:rsidRDefault="00AE0CFE" w:rsidP="00511A8B">
      <w:pPr>
        <w:pStyle w:val="ac"/>
        <w:numPr>
          <w:ilvl w:val="0"/>
          <w:numId w:val="24"/>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rPr>
        <w:t>Fleet</w:t>
      </w:r>
      <w:r w:rsidRPr="00511A8B">
        <w:rPr>
          <w:rFonts w:ascii="Times New Roman" w:hAnsi="Times New Roman"/>
          <w:sz w:val="24"/>
          <w:szCs w:val="24"/>
          <w:lang w:val="ru-RU"/>
        </w:rPr>
        <w:t xml:space="preserve"> </w:t>
      </w:r>
      <w:r w:rsidRPr="00511A8B">
        <w:rPr>
          <w:rFonts w:ascii="Times New Roman" w:hAnsi="Times New Roman"/>
          <w:sz w:val="24"/>
          <w:szCs w:val="24"/>
        </w:rPr>
        <w:t>Street</w:t>
      </w:r>
      <w:r w:rsidR="00264194" w:rsidRPr="00511A8B">
        <w:rPr>
          <w:rFonts w:ascii="Times New Roman" w:hAnsi="Times New Roman"/>
          <w:sz w:val="24"/>
          <w:szCs w:val="24"/>
          <w:lang w:val="ru-RU"/>
        </w:rPr>
        <w:t xml:space="preserve">, </w:t>
      </w:r>
      <w:r w:rsidR="00741511" w:rsidRPr="00511A8B">
        <w:rPr>
          <w:rFonts w:ascii="Times New Roman" w:hAnsi="Times New Roman"/>
          <w:sz w:val="24"/>
          <w:szCs w:val="24"/>
        </w:rPr>
        <w:t>Fleet</w:t>
      </w:r>
      <w:r w:rsidR="00741511" w:rsidRPr="00511A8B">
        <w:rPr>
          <w:rFonts w:ascii="Times New Roman" w:hAnsi="Times New Roman"/>
          <w:sz w:val="24"/>
          <w:szCs w:val="24"/>
          <w:lang w:val="ru-RU"/>
        </w:rPr>
        <w:t xml:space="preserve"> </w:t>
      </w:r>
      <w:r w:rsidR="00741511" w:rsidRPr="00511A8B">
        <w:rPr>
          <w:rFonts w:ascii="Times New Roman" w:hAnsi="Times New Roman"/>
          <w:sz w:val="24"/>
          <w:szCs w:val="24"/>
        </w:rPr>
        <w:t>Lane</w:t>
      </w:r>
      <w:r w:rsidR="00C55ADE" w:rsidRPr="00511A8B">
        <w:rPr>
          <w:rFonts w:ascii="Times New Roman" w:hAnsi="Times New Roman"/>
          <w:sz w:val="24"/>
          <w:szCs w:val="24"/>
          <w:lang w:val="ru-RU"/>
        </w:rPr>
        <w:t xml:space="preserve"> —</w:t>
      </w:r>
      <w:r w:rsidR="00741511" w:rsidRPr="00511A8B">
        <w:rPr>
          <w:rFonts w:ascii="Times New Roman" w:hAnsi="Times New Roman"/>
          <w:sz w:val="24"/>
          <w:szCs w:val="24"/>
          <w:lang w:val="ru-RU"/>
        </w:rPr>
        <w:t xml:space="preserve"> улица и переулок, названные по реке Флит, которая в </w:t>
      </w:r>
      <w:r w:rsidR="00741511" w:rsidRPr="00511A8B">
        <w:rPr>
          <w:rFonts w:ascii="Times New Roman" w:hAnsi="Times New Roman"/>
          <w:sz w:val="24"/>
          <w:szCs w:val="24"/>
        </w:rPr>
        <w:t>XVIII</w:t>
      </w:r>
      <w:r w:rsidR="00741511" w:rsidRPr="00511A8B">
        <w:rPr>
          <w:rFonts w:ascii="Times New Roman" w:hAnsi="Times New Roman"/>
          <w:sz w:val="24"/>
          <w:szCs w:val="24"/>
          <w:lang w:val="ru-RU"/>
        </w:rPr>
        <w:t xml:space="preserve"> в. при застройке района была заключена в трубу</w:t>
      </w:r>
      <w:r w:rsidR="002C1657" w:rsidRPr="00511A8B">
        <w:rPr>
          <w:rFonts w:ascii="Times New Roman" w:hAnsi="Times New Roman"/>
          <w:sz w:val="24"/>
          <w:szCs w:val="24"/>
          <w:lang w:val="ru-RU"/>
        </w:rPr>
        <w:t>.</w:t>
      </w:r>
      <w:r w:rsidR="00264194" w:rsidRPr="00511A8B">
        <w:rPr>
          <w:rFonts w:ascii="Times New Roman" w:hAnsi="Times New Roman"/>
          <w:sz w:val="24"/>
          <w:szCs w:val="24"/>
          <w:lang w:val="ru-RU"/>
        </w:rPr>
        <w:t xml:space="preserve"> </w:t>
      </w:r>
      <w:r w:rsidR="00E2275E" w:rsidRPr="00511A8B">
        <w:rPr>
          <w:rFonts w:ascii="Times New Roman" w:hAnsi="Times New Roman"/>
          <w:sz w:val="24"/>
          <w:szCs w:val="24"/>
          <w:lang w:val="ru-RU"/>
        </w:rPr>
        <w:t xml:space="preserve">У Флит-стрит много названий: Чернильный путь, Улица сновидений, Улица позора. Флит-стрит — сердце британской газетной индустрии. В 1500 г. </w:t>
      </w:r>
      <w:proofErr w:type="spellStart"/>
      <w:r w:rsidR="00E2275E" w:rsidRPr="00511A8B">
        <w:rPr>
          <w:rFonts w:ascii="Times New Roman" w:hAnsi="Times New Roman"/>
          <w:sz w:val="24"/>
          <w:szCs w:val="24"/>
          <w:lang w:val="ru-RU"/>
        </w:rPr>
        <w:t>Уинкин</w:t>
      </w:r>
      <w:proofErr w:type="spellEnd"/>
      <w:r w:rsidR="00E2275E" w:rsidRPr="00511A8B">
        <w:rPr>
          <w:rFonts w:ascii="Times New Roman" w:hAnsi="Times New Roman"/>
          <w:sz w:val="24"/>
          <w:szCs w:val="24"/>
          <w:lang w:val="ru-RU"/>
        </w:rPr>
        <w:t xml:space="preserve"> де Уорд открыл здесь свою фирму по печатанию, первую в Лондоне и Англии. В огромных зданиях, где когда-то размещались массивные прессы, теперь располагаются банки, офисы, страховые компании и магазины. </w:t>
      </w:r>
    </w:p>
    <w:p w14:paraId="2A3E1BDE" w14:textId="77777777" w:rsidR="00AE0CFE" w:rsidRPr="00511A8B" w:rsidRDefault="00AE0CFE"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lang w:val="ru-RU"/>
        </w:rPr>
        <w:t>4.</w:t>
      </w:r>
      <w:r w:rsidRPr="00511A8B">
        <w:rPr>
          <w:rFonts w:ascii="Times New Roman" w:hAnsi="Times New Roman"/>
          <w:b/>
          <w:sz w:val="24"/>
          <w:szCs w:val="24"/>
          <w:lang w:val="ru-RU"/>
        </w:rPr>
        <w:tab/>
        <w:t>По религиозным реалиям: 12 %</w:t>
      </w:r>
    </w:p>
    <w:p w14:paraId="2BBFD630" w14:textId="77777777" w:rsidR="00741511" w:rsidRPr="00511A8B" w:rsidRDefault="00C55ADE" w:rsidP="00511A8B">
      <w:pPr>
        <w:pStyle w:val="ac"/>
        <w:numPr>
          <w:ilvl w:val="0"/>
          <w:numId w:val="24"/>
        </w:numPr>
        <w:spacing w:line="480" w:lineRule="auto"/>
        <w:ind w:left="0" w:firstLine="1418"/>
        <w:jc w:val="both"/>
        <w:rPr>
          <w:rFonts w:ascii="Times New Roman" w:hAnsi="Times New Roman"/>
          <w:sz w:val="24"/>
          <w:szCs w:val="24"/>
          <w:lang w:val="ru-RU"/>
        </w:rPr>
      </w:pPr>
      <w:proofErr w:type="spellStart"/>
      <w:r w:rsidRPr="00511A8B">
        <w:rPr>
          <w:rFonts w:ascii="Times New Roman" w:hAnsi="Times New Roman"/>
          <w:sz w:val="24"/>
          <w:szCs w:val="24"/>
          <w:lang w:val="ru-RU"/>
        </w:rPr>
        <w:t>Blackfriars</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Lane</w:t>
      </w:r>
      <w:proofErr w:type="spellEnd"/>
      <w:r w:rsidRPr="00511A8B">
        <w:rPr>
          <w:rFonts w:ascii="Times New Roman" w:hAnsi="Times New Roman"/>
          <w:sz w:val="24"/>
          <w:szCs w:val="24"/>
          <w:lang w:val="ru-RU"/>
        </w:rPr>
        <w:t xml:space="preserve"> —</w:t>
      </w:r>
      <w:r w:rsidR="00741511" w:rsidRPr="00511A8B">
        <w:rPr>
          <w:rFonts w:ascii="Times New Roman" w:hAnsi="Times New Roman"/>
          <w:sz w:val="24"/>
          <w:szCs w:val="24"/>
          <w:lang w:val="ru-RU"/>
        </w:rPr>
        <w:t xml:space="preserve"> переулок в Сити, получивший своё название от монастыря доминиканцев.</w:t>
      </w:r>
    </w:p>
    <w:p w14:paraId="7988AE4D" w14:textId="77777777" w:rsidR="00741511" w:rsidRPr="00511A8B" w:rsidRDefault="00C55ADE" w:rsidP="00511A8B">
      <w:pPr>
        <w:pStyle w:val="ac"/>
        <w:numPr>
          <w:ilvl w:val="0"/>
          <w:numId w:val="24"/>
        </w:numPr>
        <w:spacing w:line="480" w:lineRule="auto"/>
        <w:ind w:left="0" w:firstLine="1418"/>
        <w:jc w:val="both"/>
        <w:rPr>
          <w:rFonts w:ascii="Times New Roman" w:hAnsi="Times New Roman"/>
          <w:sz w:val="24"/>
          <w:szCs w:val="24"/>
          <w:lang w:val="ru-RU"/>
        </w:rPr>
      </w:pPr>
      <w:proofErr w:type="spellStart"/>
      <w:r w:rsidRPr="00511A8B">
        <w:rPr>
          <w:rFonts w:ascii="Times New Roman" w:hAnsi="Times New Roman"/>
          <w:sz w:val="24"/>
          <w:szCs w:val="24"/>
          <w:lang w:val="ru-RU"/>
        </w:rPr>
        <w:t>Whitefriars</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Street</w:t>
      </w:r>
      <w:proofErr w:type="spellEnd"/>
      <w:r w:rsidRPr="00511A8B">
        <w:rPr>
          <w:rFonts w:ascii="Times New Roman" w:hAnsi="Times New Roman"/>
          <w:sz w:val="24"/>
          <w:szCs w:val="24"/>
          <w:lang w:val="ru-RU"/>
        </w:rPr>
        <w:t xml:space="preserve"> —</w:t>
      </w:r>
      <w:r w:rsidR="00741511" w:rsidRPr="00511A8B">
        <w:rPr>
          <w:rFonts w:ascii="Times New Roman" w:hAnsi="Times New Roman"/>
          <w:sz w:val="24"/>
          <w:szCs w:val="24"/>
          <w:lang w:val="ru-RU"/>
        </w:rPr>
        <w:t xml:space="preserve"> улица, название </w:t>
      </w:r>
      <w:proofErr w:type="gramStart"/>
      <w:r w:rsidR="00741511" w:rsidRPr="00511A8B">
        <w:rPr>
          <w:rFonts w:ascii="Times New Roman" w:hAnsi="Times New Roman"/>
          <w:sz w:val="24"/>
          <w:szCs w:val="24"/>
          <w:lang w:val="ru-RU"/>
        </w:rPr>
        <w:t>который</w:t>
      </w:r>
      <w:proofErr w:type="gramEnd"/>
      <w:r w:rsidR="00741511" w:rsidRPr="00511A8B">
        <w:rPr>
          <w:rFonts w:ascii="Times New Roman" w:hAnsi="Times New Roman"/>
          <w:sz w:val="24"/>
          <w:szCs w:val="24"/>
          <w:lang w:val="ru-RU"/>
        </w:rPr>
        <w:t xml:space="preserve"> произошло от монастыря кармелитов.</w:t>
      </w:r>
    </w:p>
    <w:p w14:paraId="0B93A907" w14:textId="77777777" w:rsidR="00741511" w:rsidRPr="00511A8B" w:rsidRDefault="00741511" w:rsidP="00511A8B">
      <w:pPr>
        <w:pStyle w:val="ac"/>
        <w:numPr>
          <w:ilvl w:val="0"/>
          <w:numId w:val="24"/>
        </w:numPr>
        <w:spacing w:line="480" w:lineRule="auto"/>
        <w:ind w:left="0" w:firstLine="1418"/>
        <w:jc w:val="both"/>
        <w:rPr>
          <w:rFonts w:ascii="Times New Roman" w:hAnsi="Times New Roman"/>
          <w:sz w:val="24"/>
          <w:szCs w:val="24"/>
          <w:lang w:val="ru-RU"/>
        </w:rPr>
      </w:pPr>
      <w:proofErr w:type="spellStart"/>
      <w:r w:rsidRPr="00511A8B">
        <w:rPr>
          <w:rFonts w:ascii="Times New Roman" w:hAnsi="Times New Roman"/>
          <w:sz w:val="24"/>
          <w:szCs w:val="24"/>
          <w:lang w:val="ru-RU"/>
        </w:rPr>
        <w:t>St</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George</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Street</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St</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Mart</w:t>
      </w:r>
      <w:r w:rsidR="00C55ADE" w:rsidRPr="00511A8B">
        <w:rPr>
          <w:rFonts w:ascii="Times New Roman" w:hAnsi="Times New Roman"/>
          <w:sz w:val="24"/>
          <w:szCs w:val="24"/>
          <w:lang w:val="ru-RU"/>
        </w:rPr>
        <w:t>in’s</w:t>
      </w:r>
      <w:proofErr w:type="spellEnd"/>
      <w:r w:rsidR="00C55ADE" w:rsidRPr="00511A8B">
        <w:rPr>
          <w:rFonts w:ascii="Times New Roman" w:hAnsi="Times New Roman"/>
          <w:sz w:val="24"/>
          <w:szCs w:val="24"/>
          <w:lang w:val="ru-RU"/>
        </w:rPr>
        <w:t xml:space="preserve"> </w:t>
      </w:r>
      <w:proofErr w:type="spellStart"/>
      <w:r w:rsidR="00C55ADE" w:rsidRPr="00511A8B">
        <w:rPr>
          <w:rFonts w:ascii="Times New Roman" w:hAnsi="Times New Roman"/>
          <w:sz w:val="24"/>
          <w:szCs w:val="24"/>
          <w:lang w:val="ru-RU"/>
        </w:rPr>
        <w:t>Lane</w:t>
      </w:r>
      <w:proofErr w:type="spellEnd"/>
      <w:r w:rsidR="00C55ADE" w:rsidRPr="00511A8B">
        <w:rPr>
          <w:rFonts w:ascii="Times New Roman" w:hAnsi="Times New Roman"/>
          <w:sz w:val="24"/>
          <w:szCs w:val="24"/>
          <w:lang w:val="ru-RU"/>
        </w:rPr>
        <w:t xml:space="preserve">, </w:t>
      </w:r>
      <w:proofErr w:type="spellStart"/>
      <w:r w:rsidR="00C55ADE" w:rsidRPr="00511A8B">
        <w:rPr>
          <w:rFonts w:ascii="Times New Roman" w:hAnsi="Times New Roman"/>
          <w:sz w:val="24"/>
          <w:szCs w:val="24"/>
          <w:lang w:val="ru-RU"/>
        </w:rPr>
        <w:t>St</w:t>
      </w:r>
      <w:proofErr w:type="spellEnd"/>
      <w:r w:rsidR="00C55ADE" w:rsidRPr="00511A8B">
        <w:rPr>
          <w:rFonts w:ascii="Times New Roman" w:hAnsi="Times New Roman"/>
          <w:sz w:val="24"/>
          <w:szCs w:val="24"/>
          <w:lang w:val="ru-RU"/>
        </w:rPr>
        <w:t xml:space="preserve">. </w:t>
      </w:r>
      <w:proofErr w:type="spellStart"/>
      <w:r w:rsidR="00C55ADE" w:rsidRPr="00511A8B">
        <w:rPr>
          <w:rFonts w:ascii="Times New Roman" w:hAnsi="Times New Roman"/>
          <w:sz w:val="24"/>
          <w:szCs w:val="24"/>
          <w:lang w:val="ru-RU"/>
        </w:rPr>
        <w:t>Michael’s</w:t>
      </w:r>
      <w:proofErr w:type="spellEnd"/>
      <w:r w:rsidR="00C55ADE" w:rsidRPr="00511A8B">
        <w:rPr>
          <w:rFonts w:ascii="Times New Roman" w:hAnsi="Times New Roman"/>
          <w:sz w:val="24"/>
          <w:szCs w:val="24"/>
          <w:lang w:val="ru-RU"/>
        </w:rPr>
        <w:t xml:space="preserve"> </w:t>
      </w:r>
      <w:proofErr w:type="spellStart"/>
      <w:r w:rsidR="00C55ADE" w:rsidRPr="00511A8B">
        <w:rPr>
          <w:rFonts w:ascii="Times New Roman" w:hAnsi="Times New Roman"/>
          <w:sz w:val="24"/>
          <w:szCs w:val="24"/>
          <w:lang w:val="ru-RU"/>
        </w:rPr>
        <w:t>Alley</w:t>
      </w:r>
      <w:proofErr w:type="spellEnd"/>
      <w:r w:rsidR="00C55ADE" w:rsidRPr="00511A8B">
        <w:rPr>
          <w:rFonts w:ascii="Times New Roman" w:hAnsi="Times New Roman"/>
          <w:sz w:val="24"/>
          <w:szCs w:val="24"/>
          <w:lang w:val="ru-RU"/>
        </w:rPr>
        <w:t xml:space="preserve"> —</w:t>
      </w:r>
      <w:r w:rsidRPr="00511A8B">
        <w:rPr>
          <w:rFonts w:ascii="Times New Roman" w:hAnsi="Times New Roman"/>
          <w:sz w:val="24"/>
          <w:szCs w:val="24"/>
          <w:lang w:val="ru-RU"/>
        </w:rPr>
        <w:t xml:space="preserve"> улица и переулки, получившие наименование по названиям находящихся на них церквей.</w:t>
      </w:r>
    </w:p>
    <w:p w14:paraId="1E64453C" w14:textId="21500EAF" w:rsidR="00F35B1A" w:rsidRPr="00511A8B" w:rsidRDefault="00C55ADE" w:rsidP="00511A8B">
      <w:pPr>
        <w:pStyle w:val="ac"/>
        <w:numPr>
          <w:ilvl w:val="0"/>
          <w:numId w:val="24"/>
        </w:numPr>
        <w:spacing w:line="480" w:lineRule="auto"/>
        <w:ind w:left="0" w:firstLine="1418"/>
        <w:jc w:val="both"/>
        <w:rPr>
          <w:rFonts w:ascii="Times New Roman" w:hAnsi="Times New Roman"/>
          <w:sz w:val="24"/>
          <w:szCs w:val="24"/>
          <w:lang w:val="ru-RU"/>
        </w:rPr>
      </w:pPr>
      <w:proofErr w:type="spellStart"/>
      <w:r w:rsidRPr="00511A8B">
        <w:rPr>
          <w:rFonts w:ascii="Times New Roman" w:hAnsi="Times New Roman"/>
          <w:sz w:val="24"/>
          <w:szCs w:val="24"/>
          <w:lang w:val="ru-RU"/>
        </w:rPr>
        <w:t>Paternoster</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Row</w:t>
      </w:r>
      <w:proofErr w:type="spellEnd"/>
      <w:r w:rsidRPr="00511A8B">
        <w:rPr>
          <w:rFonts w:ascii="Times New Roman" w:hAnsi="Times New Roman"/>
          <w:sz w:val="24"/>
          <w:szCs w:val="24"/>
          <w:lang w:val="ru-RU"/>
        </w:rPr>
        <w:t xml:space="preserve"> —</w:t>
      </w:r>
      <w:r w:rsidR="00741511" w:rsidRPr="00511A8B">
        <w:rPr>
          <w:rFonts w:ascii="Times New Roman" w:hAnsi="Times New Roman"/>
          <w:sz w:val="24"/>
          <w:szCs w:val="24"/>
          <w:lang w:val="ru-RU"/>
        </w:rPr>
        <w:t xml:space="preserve"> улица в районе собора св. Павла, на которой с XIV в. изготовляли и продавали четки для молитв (одна из старейших улиц Сити).</w:t>
      </w:r>
    </w:p>
    <w:p w14:paraId="60BA299B" w14:textId="77777777" w:rsidR="00F65677" w:rsidRPr="00511A8B" w:rsidRDefault="00AE0CFE"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lang w:val="ru-RU"/>
        </w:rPr>
        <w:t>5</w:t>
      </w:r>
      <w:r w:rsidR="00F65677" w:rsidRPr="00511A8B">
        <w:rPr>
          <w:rFonts w:ascii="Times New Roman" w:hAnsi="Times New Roman"/>
          <w:b/>
          <w:sz w:val="24"/>
          <w:szCs w:val="24"/>
          <w:lang w:val="ru-RU"/>
        </w:rPr>
        <w:t>.</w:t>
      </w:r>
      <w:r w:rsidR="00F65677" w:rsidRPr="00511A8B">
        <w:rPr>
          <w:rFonts w:ascii="Times New Roman" w:hAnsi="Times New Roman"/>
          <w:b/>
          <w:sz w:val="24"/>
          <w:szCs w:val="24"/>
          <w:lang w:val="ru-RU"/>
        </w:rPr>
        <w:tab/>
        <w:t>Наличие объекта: 10 %</w:t>
      </w:r>
    </w:p>
    <w:p w14:paraId="60DAF9D2" w14:textId="77777777" w:rsidR="00AE0CFE" w:rsidRPr="00511A8B" w:rsidRDefault="00F65677"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lastRenderedPageBreak/>
        <w:t>Половина улиц этой категории названы по особнякам</w:t>
      </w:r>
      <w:r w:rsidR="00AE0CFE" w:rsidRPr="00511A8B">
        <w:rPr>
          <w:rFonts w:ascii="Times New Roman" w:hAnsi="Times New Roman"/>
          <w:sz w:val="24"/>
          <w:szCs w:val="24"/>
          <w:lang w:val="ru-RU"/>
        </w:rPr>
        <w:t xml:space="preserve">: </w:t>
      </w:r>
      <w:r w:rsidR="00AE0CFE" w:rsidRPr="00511A8B">
        <w:rPr>
          <w:rFonts w:ascii="Times New Roman" w:hAnsi="Times New Roman"/>
          <w:sz w:val="24"/>
          <w:szCs w:val="24"/>
        </w:rPr>
        <w:t>Mansion</w:t>
      </w:r>
      <w:r w:rsidR="00AE0CFE" w:rsidRPr="00511A8B">
        <w:rPr>
          <w:rFonts w:ascii="Times New Roman" w:hAnsi="Times New Roman"/>
          <w:sz w:val="24"/>
          <w:szCs w:val="24"/>
          <w:lang w:val="ru-RU"/>
        </w:rPr>
        <w:t xml:space="preserve"> </w:t>
      </w:r>
      <w:r w:rsidR="00AE0CFE" w:rsidRPr="00511A8B">
        <w:rPr>
          <w:rFonts w:ascii="Times New Roman" w:hAnsi="Times New Roman"/>
          <w:sz w:val="24"/>
          <w:szCs w:val="24"/>
        </w:rPr>
        <w:t>House</w:t>
      </w:r>
      <w:r w:rsidR="00AE0CFE" w:rsidRPr="00511A8B">
        <w:rPr>
          <w:rFonts w:ascii="Times New Roman" w:hAnsi="Times New Roman"/>
          <w:sz w:val="24"/>
          <w:szCs w:val="24"/>
          <w:lang w:val="ru-RU"/>
        </w:rPr>
        <w:t xml:space="preserve"> </w:t>
      </w:r>
      <w:r w:rsidR="00AE0CFE" w:rsidRPr="00511A8B">
        <w:rPr>
          <w:rFonts w:ascii="Times New Roman" w:hAnsi="Times New Roman"/>
          <w:sz w:val="24"/>
          <w:szCs w:val="24"/>
        </w:rPr>
        <w:t>Street</w:t>
      </w:r>
      <w:r w:rsidR="00AE0CFE" w:rsidRPr="00511A8B">
        <w:rPr>
          <w:rFonts w:ascii="Times New Roman" w:hAnsi="Times New Roman"/>
          <w:sz w:val="24"/>
          <w:szCs w:val="24"/>
          <w:lang w:val="ru-RU"/>
        </w:rPr>
        <w:t xml:space="preserve">, </w:t>
      </w:r>
      <w:proofErr w:type="spellStart"/>
      <w:r w:rsidR="00AE0CFE" w:rsidRPr="00511A8B">
        <w:rPr>
          <w:rFonts w:ascii="Times New Roman" w:hAnsi="Times New Roman"/>
          <w:sz w:val="24"/>
          <w:szCs w:val="24"/>
        </w:rPr>
        <w:t>Leadenhall</w:t>
      </w:r>
      <w:proofErr w:type="spellEnd"/>
      <w:r w:rsidR="00AE0CFE" w:rsidRPr="00511A8B">
        <w:rPr>
          <w:rFonts w:ascii="Times New Roman" w:hAnsi="Times New Roman"/>
          <w:sz w:val="24"/>
          <w:szCs w:val="24"/>
          <w:lang w:val="ru-RU"/>
        </w:rPr>
        <w:t xml:space="preserve"> </w:t>
      </w:r>
      <w:r w:rsidR="00AE0CFE" w:rsidRPr="00511A8B">
        <w:rPr>
          <w:rFonts w:ascii="Times New Roman" w:hAnsi="Times New Roman"/>
          <w:sz w:val="24"/>
          <w:szCs w:val="24"/>
        </w:rPr>
        <w:t>Street</w:t>
      </w:r>
      <w:r w:rsidR="005C5B62" w:rsidRPr="00511A8B">
        <w:rPr>
          <w:rFonts w:ascii="Times New Roman" w:hAnsi="Times New Roman"/>
          <w:sz w:val="24"/>
          <w:szCs w:val="24"/>
          <w:lang w:val="ru-RU"/>
        </w:rPr>
        <w:t xml:space="preserve"> и т.д.</w:t>
      </w:r>
    </w:p>
    <w:p w14:paraId="4BAED750" w14:textId="77777777" w:rsidR="00AE0CFE" w:rsidRPr="00511A8B" w:rsidRDefault="00013F0D" w:rsidP="00511A8B">
      <w:pPr>
        <w:spacing w:line="480" w:lineRule="auto"/>
        <w:ind w:firstLine="709"/>
        <w:jc w:val="both"/>
        <w:rPr>
          <w:rFonts w:ascii="Times New Roman" w:hAnsi="Times New Roman"/>
          <w:sz w:val="24"/>
          <w:szCs w:val="24"/>
          <w:lang w:val="ru-RU"/>
        </w:rPr>
      </w:pPr>
      <w:r w:rsidRPr="00511A8B">
        <w:rPr>
          <w:rFonts w:ascii="Times New Roman" w:hAnsi="Times New Roman"/>
          <w:b/>
          <w:sz w:val="24"/>
          <w:szCs w:val="24"/>
          <w:lang w:val="ru-RU"/>
        </w:rPr>
        <w:t xml:space="preserve">6.       </w:t>
      </w:r>
      <w:r w:rsidR="005C5B62" w:rsidRPr="00511A8B">
        <w:rPr>
          <w:rFonts w:ascii="Times New Roman" w:hAnsi="Times New Roman"/>
          <w:b/>
          <w:sz w:val="24"/>
          <w:szCs w:val="24"/>
          <w:lang w:val="ru-RU"/>
        </w:rPr>
        <w:t>Описательные названия (8 %)</w:t>
      </w:r>
      <w:r w:rsidR="005C5B62" w:rsidRPr="00511A8B">
        <w:rPr>
          <w:rFonts w:ascii="Times New Roman" w:hAnsi="Times New Roman"/>
          <w:sz w:val="24"/>
          <w:szCs w:val="24"/>
          <w:lang w:val="ru-RU"/>
        </w:rPr>
        <w:t xml:space="preserve"> получили такие улицы, как </w:t>
      </w:r>
      <w:r w:rsidR="00AE0CFE" w:rsidRPr="00511A8B">
        <w:rPr>
          <w:rFonts w:ascii="Times New Roman" w:hAnsi="Times New Roman"/>
          <w:sz w:val="24"/>
          <w:szCs w:val="24"/>
        </w:rPr>
        <w:t>Long</w:t>
      </w:r>
      <w:r w:rsidR="00AE0CFE" w:rsidRPr="00511A8B">
        <w:rPr>
          <w:rFonts w:ascii="Times New Roman" w:hAnsi="Times New Roman"/>
          <w:sz w:val="24"/>
          <w:szCs w:val="24"/>
          <w:lang w:val="ru-RU"/>
        </w:rPr>
        <w:t xml:space="preserve"> </w:t>
      </w:r>
      <w:r w:rsidR="00AE0CFE" w:rsidRPr="00511A8B">
        <w:rPr>
          <w:rFonts w:ascii="Times New Roman" w:hAnsi="Times New Roman"/>
          <w:sz w:val="24"/>
          <w:szCs w:val="24"/>
        </w:rPr>
        <w:t>Lane</w:t>
      </w:r>
      <w:r w:rsidR="005C5B62" w:rsidRPr="00511A8B">
        <w:rPr>
          <w:rFonts w:ascii="Times New Roman" w:hAnsi="Times New Roman"/>
          <w:sz w:val="24"/>
          <w:szCs w:val="24"/>
          <w:lang w:val="ru-RU"/>
        </w:rPr>
        <w:t xml:space="preserve">, </w:t>
      </w:r>
      <w:r w:rsidR="00AE0CFE" w:rsidRPr="00511A8B">
        <w:rPr>
          <w:rFonts w:ascii="Times New Roman" w:hAnsi="Times New Roman"/>
          <w:sz w:val="24"/>
          <w:szCs w:val="24"/>
        </w:rPr>
        <w:t>Old</w:t>
      </w:r>
      <w:r w:rsidR="00AE0CFE" w:rsidRPr="00511A8B">
        <w:rPr>
          <w:rFonts w:ascii="Times New Roman" w:hAnsi="Times New Roman"/>
          <w:sz w:val="24"/>
          <w:szCs w:val="24"/>
          <w:lang w:val="ru-RU"/>
        </w:rPr>
        <w:t xml:space="preserve"> </w:t>
      </w:r>
      <w:r w:rsidR="00AE0CFE" w:rsidRPr="00511A8B">
        <w:rPr>
          <w:rFonts w:ascii="Times New Roman" w:hAnsi="Times New Roman"/>
          <w:sz w:val="24"/>
          <w:szCs w:val="24"/>
        </w:rPr>
        <w:t>Broad</w:t>
      </w:r>
      <w:r w:rsidR="00AE0CFE" w:rsidRPr="00511A8B">
        <w:rPr>
          <w:rFonts w:ascii="Times New Roman" w:hAnsi="Times New Roman"/>
          <w:sz w:val="24"/>
          <w:szCs w:val="24"/>
          <w:lang w:val="ru-RU"/>
        </w:rPr>
        <w:t xml:space="preserve"> </w:t>
      </w:r>
      <w:r w:rsidR="00AE0CFE" w:rsidRPr="00511A8B">
        <w:rPr>
          <w:rFonts w:ascii="Times New Roman" w:hAnsi="Times New Roman"/>
          <w:sz w:val="24"/>
          <w:szCs w:val="24"/>
        </w:rPr>
        <w:t>Street</w:t>
      </w:r>
      <w:r w:rsidR="005C5B62" w:rsidRPr="00511A8B">
        <w:rPr>
          <w:rFonts w:ascii="Times New Roman" w:hAnsi="Times New Roman"/>
          <w:sz w:val="24"/>
          <w:szCs w:val="24"/>
          <w:lang w:val="ru-RU"/>
        </w:rPr>
        <w:t>. В этих названиях за основу положен внешний вид улиц.</w:t>
      </w:r>
    </w:p>
    <w:p w14:paraId="0E6BF470" w14:textId="17501FD3" w:rsidR="0095194D" w:rsidRPr="00511A8B" w:rsidRDefault="00F658BB"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Проанализировав улицы исторического центра Лондона</w:t>
      </w:r>
      <w:r w:rsidR="008B75FF" w:rsidRPr="00511A8B">
        <w:rPr>
          <w:rFonts w:ascii="Times New Roman" w:hAnsi="Times New Roman"/>
          <w:sz w:val="24"/>
          <w:szCs w:val="24"/>
          <w:lang w:val="ru-RU"/>
        </w:rPr>
        <w:t xml:space="preserve"> — района Сити (</w:t>
      </w:r>
      <w:r w:rsidR="008B75FF" w:rsidRPr="00511A8B">
        <w:rPr>
          <w:rFonts w:ascii="Times New Roman" w:hAnsi="Times New Roman"/>
          <w:sz w:val="24"/>
          <w:szCs w:val="24"/>
        </w:rPr>
        <w:t>City</w:t>
      </w:r>
      <w:r w:rsidR="008B75FF" w:rsidRPr="00511A8B">
        <w:rPr>
          <w:rFonts w:ascii="Times New Roman" w:hAnsi="Times New Roman"/>
          <w:sz w:val="24"/>
          <w:szCs w:val="24"/>
          <w:lang w:val="ru-RU"/>
        </w:rPr>
        <w:t xml:space="preserve"> </w:t>
      </w:r>
      <w:r w:rsidR="008B75FF" w:rsidRPr="00511A8B">
        <w:rPr>
          <w:rFonts w:ascii="Times New Roman" w:hAnsi="Times New Roman"/>
          <w:sz w:val="24"/>
          <w:szCs w:val="24"/>
        </w:rPr>
        <w:t>of</w:t>
      </w:r>
      <w:r w:rsidR="008B75FF" w:rsidRPr="00511A8B">
        <w:rPr>
          <w:rFonts w:ascii="Times New Roman" w:hAnsi="Times New Roman"/>
          <w:sz w:val="24"/>
          <w:szCs w:val="24"/>
          <w:lang w:val="ru-RU"/>
        </w:rPr>
        <w:t xml:space="preserve"> </w:t>
      </w:r>
      <w:r w:rsidR="008B75FF" w:rsidRPr="00511A8B">
        <w:rPr>
          <w:rFonts w:ascii="Times New Roman" w:hAnsi="Times New Roman"/>
          <w:sz w:val="24"/>
          <w:szCs w:val="24"/>
        </w:rPr>
        <w:t>London</w:t>
      </w:r>
      <w:r w:rsidR="008B75FF" w:rsidRPr="00511A8B">
        <w:rPr>
          <w:rFonts w:ascii="Times New Roman" w:hAnsi="Times New Roman"/>
          <w:sz w:val="24"/>
          <w:szCs w:val="24"/>
          <w:lang w:val="ru-RU"/>
        </w:rPr>
        <w:t>)</w:t>
      </w:r>
      <w:r w:rsidRPr="00511A8B">
        <w:rPr>
          <w:rFonts w:ascii="Times New Roman" w:hAnsi="Times New Roman"/>
          <w:sz w:val="24"/>
          <w:szCs w:val="24"/>
          <w:lang w:val="ru-RU"/>
        </w:rPr>
        <w:t>, можно отметить, что они отличаются заметной устойчивостью. Основной причиной, по которой прежние названия необходимо сохранить, является их особая</w:t>
      </w:r>
      <w:r w:rsidR="00B6639F" w:rsidRPr="00511A8B">
        <w:rPr>
          <w:rFonts w:ascii="Times New Roman" w:hAnsi="Times New Roman"/>
          <w:sz w:val="24"/>
          <w:szCs w:val="24"/>
          <w:lang w:val="ru-RU"/>
        </w:rPr>
        <w:t xml:space="preserve"> связь с историческим прошлым. С</w:t>
      </w:r>
      <w:r w:rsidRPr="00511A8B">
        <w:rPr>
          <w:rFonts w:ascii="Times New Roman" w:hAnsi="Times New Roman"/>
          <w:sz w:val="24"/>
          <w:szCs w:val="24"/>
          <w:lang w:val="ru-RU"/>
        </w:rPr>
        <w:t>ам факт наличия подобных названий составляет одну из основных достопримечательностей Лондона.</w:t>
      </w:r>
      <w:r w:rsidR="008B75FF" w:rsidRPr="00511A8B">
        <w:rPr>
          <w:rFonts w:ascii="Times New Roman" w:hAnsi="Times New Roman"/>
          <w:sz w:val="24"/>
          <w:szCs w:val="24"/>
          <w:lang w:val="ru-RU"/>
        </w:rPr>
        <w:t xml:space="preserve"> </w:t>
      </w:r>
    </w:p>
    <w:p w14:paraId="1F9B5E77" w14:textId="7C379A64" w:rsidR="00C22685" w:rsidRPr="00511A8B" w:rsidRDefault="0095194D" w:rsidP="000B67B3">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Что касается современного развития Москвы, то в ходе самого масштабного проекта расширения территории Москвы в 2012 году к Москве были присоединены территории под названием «Новая Москва», в результате чего площадь города увеличилась в 2,4 раза.</w:t>
      </w:r>
      <w:r w:rsidR="005252A2" w:rsidRPr="00511A8B">
        <w:rPr>
          <w:rFonts w:ascii="Times New Roman" w:hAnsi="Times New Roman"/>
          <w:sz w:val="24"/>
          <w:szCs w:val="24"/>
          <w:lang w:val="ru-RU"/>
        </w:rPr>
        <w:t xml:space="preserve"> </w:t>
      </w:r>
      <w:r w:rsidRPr="00511A8B">
        <w:rPr>
          <w:rFonts w:ascii="Times New Roman" w:hAnsi="Times New Roman"/>
          <w:sz w:val="24"/>
          <w:szCs w:val="24"/>
          <w:lang w:val="ru-RU"/>
        </w:rPr>
        <w:t xml:space="preserve">Были созданы 2 </w:t>
      </w:r>
      <w:proofErr w:type="gramStart"/>
      <w:r w:rsidRPr="00511A8B">
        <w:rPr>
          <w:rFonts w:ascii="Times New Roman" w:hAnsi="Times New Roman"/>
          <w:sz w:val="24"/>
          <w:szCs w:val="24"/>
          <w:lang w:val="ru-RU"/>
        </w:rPr>
        <w:t>новых</w:t>
      </w:r>
      <w:proofErr w:type="gramEnd"/>
      <w:r w:rsidRPr="00511A8B">
        <w:rPr>
          <w:rFonts w:ascii="Times New Roman" w:hAnsi="Times New Roman"/>
          <w:sz w:val="24"/>
          <w:szCs w:val="24"/>
          <w:lang w:val="ru-RU"/>
        </w:rPr>
        <w:t xml:space="preserve"> административных округа: </w:t>
      </w:r>
      <w:proofErr w:type="spellStart"/>
      <w:r w:rsidRPr="00511A8B">
        <w:rPr>
          <w:rFonts w:ascii="Times New Roman" w:hAnsi="Times New Roman"/>
          <w:sz w:val="24"/>
          <w:szCs w:val="24"/>
          <w:lang w:val="ru-RU"/>
        </w:rPr>
        <w:t>Новомосковский</w:t>
      </w:r>
      <w:proofErr w:type="spellEnd"/>
      <w:r w:rsidRPr="00511A8B">
        <w:rPr>
          <w:rFonts w:ascii="Times New Roman" w:hAnsi="Times New Roman"/>
          <w:sz w:val="24"/>
          <w:szCs w:val="24"/>
          <w:lang w:val="ru-RU"/>
        </w:rPr>
        <w:t xml:space="preserve"> и Троицкий.</w:t>
      </w:r>
      <w:r w:rsidR="000B67B3">
        <w:rPr>
          <w:rFonts w:ascii="Times New Roman" w:hAnsi="Times New Roman"/>
          <w:sz w:val="24"/>
          <w:szCs w:val="24"/>
          <w:lang w:val="ru-RU"/>
        </w:rPr>
        <w:t xml:space="preserve"> </w:t>
      </w:r>
      <w:r w:rsidR="00C22685" w:rsidRPr="00511A8B">
        <w:rPr>
          <w:rFonts w:ascii="Times New Roman" w:hAnsi="Times New Roman"/>
          <w:sz w:val="24"/>
          <w:szCs w:val="24"/>
          <w:lang w:val="ru-RU"/>
        </w:rPr>
        <w:t xml:space="preserve">Нами был произведен анализ 90 </w:t>
      </w:r>
      <w:proofErr w:type="spellStart"/>
      <w:r w:rsidR="00C22685" w:rsidRPr="00511A8B">
        <w:rPr>
          <w:rFonts w:ascii="Times New Roman" w:hAnsi="Times New Roman"/>
          <w:sz w:val="24"/>
          <w:szCs w:val="24"/>
          <w:lang w:val="ru-RU"/>
        </w:rPr>
        <w:t>годонимов</w:t>
      </w:r>
      <w:proofErr w:type="spellEnd"/>
      <w:r w:rsidR="00C22685" w:rsidRPr="00511A8B">
        <w:rPr>
          <w:rFonts w:ascii="Times New Roman" w:hAnsi="Times New Roman"/>
          <w:sz w:val="24"/>
          <w:szCs w:val="24"/>
          <w:lang w:val="ru-RU"/>
        </w:rPr>
        <w:t xml:space="preserve"> «Новой Москвы»</w:t>
      </w:r>
      <w:r w:rsidR="00C4318E" w:rsidRPr="00511A8B">
        <w:rPr>
          <w:rFonts w:ascii="Times New Roman" w:hAnsi="Times New Roman"/>
          <w:sz w:val="24"/>
          <w:szCs w:val="24"/>
          <w:lang w:val="ru-RU"/>
        </w:rPr>
        <w:t xml:space="preserve">, </w:t>
      </w:r>
      <w:proofErr w:type="gramStart"/>
      <w:r w:rsidR="00C4318E" w:rsidRPr="00511A8B">
        <w:rPr>
          <w:rFonts w:ascii="Times New Roman" w:hAnsi="Times New Roman"/>
          <w:sz w:val="24"/>
          <w:szCs w:val="24"/>
          <w:lang w:val="ru-RU"/>
        </w:rPr>
        <w:t>появившихся</w:t>
      </w:r>
      <w:proofErr w:type="gramEnd"/>
      <w:r w:rsidR="00C4318E" w:rsidRPr="00511A8B">
        <w:rPr>
          <w:rFonts w:ascii="Times New Roman" w:hAnsi="Times New Roman"/>
          <w:sz w:val="24"/>
          <w:szCs w:val="24"/>
          <w:lang w:val="ru-RU"/>
        </w:rPr>
        <w:t xml:space="preserve"> за последние годы,</w:t>
      </w:r>
      <w:r w:rsidR="00C22685" w:rsidRPr="00511A8B">
        <w:rPr>
          <w:rFonts w:ascii="Times New Roman" w:hAnsi="Times New Roman"/>
          <w:sz w:val="24"/>
          <w:szCs w:val="24"/>
          <w:lang w:val="ru-RU"/>
        </w:rPr>
        <w:t xml:space="preserve"> и составлена классификация по источнику происхождения названия.</w:t>
      </w:r>
      <w:r w:rsidR="00264194" w:rsidRPr="00511A8B">
        <w:rPr>
          <w:rFonts w:ascii="Times New Roman" w:hAnsi="Times New Roman"/>
          <w:sz w:val="24"/>
          <w:szCs w:val="24"/>
          <w:lang w:val="ru-RU"/>
        </w:rPr>
        <w:t xml:space="preserve"> </w:t>
      </w:r>
      <w:r w:rsidR="00C22685" w:rsidRPr="00511A8B">
        <w:rPr>
          <w:rFonts w:ascii="Times New Roman" w:hAnsi="Times New Roman"/>
          <w:sz w:val="24"/>
          <w:szCs w:val="24"/>
          <w:lang w:val="ru-RU"/>
        </w:rPr>
        <w:t>В процентном соотношении она представлена следующим образом:</w:t>
      </w:r>
    </w:p>
    <w:p w14:paraId="0755CE55" w14:textId="0C512353" w:rsidR="00C22685" w:rsidRPr="00511A8B" w:rsidRDefault="00C22685"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1) </w:t>
      </w:r>
      <w:r w:rsidR="00613C0C" w:rsidRPr="00511A8B">
        <w:rPr>
          <w:rFonts w:ascii="Times New Roman" w:hAnsi="Times New Roman"/>
          <w:sz w:val="24"/>
          <w:szCs w:val="24"/>
          <w:lang w:val="ru-RU"/>
        </w:rPr>
        <w:t>по</w:t>
      </w:r>
      <w:r w:rsidRPr="00511A8B">
        <w:rPr>
          <w:rFonts w:ascii="Times New Roman" w:hAnsi="Times New Roman"/>
          <w:sz w:val="24"/>
          <w:szCs w:val="24"/>
          <w:lang w:val="ru-RU"/>
        </w:rPr>
        <w:t xml:space="preserve"> антропонимам: 52 %</w:t>
      </w:r>
    </w:p>
    <w:p w14:paraId="662EA9BA" w14:textId="5D82C9FA" w:rsidR="00C22685" w:rsidRPr="00511A8B" w:rsidRDefault="00C22685"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2) </w:t>
      </w:r>
      <w:r w:rsidR="00613C0C" w:rsidRPr="00511A8B">
        <w:rPr>
          <w:rFonts w:ascii="Times New Roman" w:hAnsi="Times New Roman"/>
          <w:sz w:val="24"/>
          <w:szCs w:val="24"/>
          <w:lang w:val="ru-RU"/>
        </w:rPr>
        <w:t>о</w:t>
      </w:r>
      <w:r w:rsidRPr="00511A8B">
        <w:rPr>
          <w:rFonts w:ascii="Times New Roman" w:hAnsi="Times New Roman"/>
          <w:sz w:val="24"/>
          <w:szCs w:val="24"/>
          <w:lang w:val="ru-RU"/>
        </w:rPr>
        <w:t>писание признака: 19 %</w:t>
      </w:r>
    </w:p>
    <w:p w14:paraId="75EAD175" w14:textId="565BB79C" w:rsidR="00C22685" w:rsidRPr="00511A8B" w:rsidRDefault="00613C0C"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3) п</w:t>
      </w:r>
      <w:r w:rsidR="00C22685" w:rsidRPr="00511A8B">
        <w:rPr>
          <w:rFonts w:ascii="Times New Roman" w:hAnsi="Times New Roman"/>
          <w:sz w:val="24"/>
          <w:szCs w:val="24"/>
          <w:lang w:val="ru-RU"/>
        </w:rPr>
        <w:t xml:space="preserve">о топонимам: 18 % (по </w:t>
      </w:r>
      <w:proofErr w:type="spellStart"/>
      <w:r w:rsidR="00C22685" w:rsidRPr="00511A8B">
        <w:rPr>
          <w:rFonts w:ascii="Times New Roman" w:hAnsi="Times New Roman"/>
          <w:sz w:val="24"/>
          <w:szCs w:val="24"/>
          <w:lang w:val="ru-RU"/>
        </w:rPr>
        <w:t>ойконимам</w:t>
      </w:r>
      <w:proofErr w:type="spellEnd"/>
      <w:r w:rsidR="00C22685" w:rsidRPr="00511A8B">
        <w:rPr>
          <w:rFonts w:ascii="Times New Roman" w:hAnsi="Times New Roman"/>
          <w:sz w:val="24"/>
          <w:szCs w:val="24"/>
          <w:lang w:val="ru-RU"/>
        </w:rPr>
        <w:t xml:space="preserve"> и по гидронимам)</w:t>
      </w:r>
    </w:p>
    <w:p w14:paraId="4B8CC162" w14:textId="1F98B647" w:rsidR="00C22685" w:rsidRPr="00511A8B" w:rsidRDefault="00613C0C"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4) р</w:t>
      </w:r>
      <w:r w:rsidR="00C22685" w:rsidRPr="00511A8B">
        <w:rPr>
          <w:rFonts w:ascii="Times New Roman" w:hAnsi="Times New Roman"/>
          <w:sz w:val="24"/>
          <w:szCs w:val="24"/>
          <w:lang w:val="ru-RU"/>
        </w:rPr>
        <w:t>од деятельности: 6,5 %</w:t>
      </w:r>
    </w:p>
    <w:p w14:paraId="0B8903B7" w14:textId="447AFECD" w:rsidR="00C22685" w:rsidRPr="00511A8B" w:rsidRDefault="00C22685"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5) </w:t>
      </w:r>
      <w:r w:rsidR="00613C0C" w:rsidRPr="00511A8B">
        <w:rPr>
          <w:rFonts w:ascii="Times New Roman" w:hAnsi="Times New Roman"/>
          <w:sz w:val="24"/>
          <w:szCs w:val="24"/>
          <w:lang w:val="ru-RU"/>
        </w:rPr>
        <w:t>р</w:t>
      </w:r>
      <w:r w:rsidRPr="00511A8B">
        <w:rPr>
          <w:rFonts w:ascii="Times New Roman" w:hAnsi="Times New Roman"/>
          <w:sz w:val="24"/>
          <w:szCs w:val="24"/>
          <w:lang w:val="ru-RU"/>
        </w:rPr>
        <w:t>елигиозные реалии: 2,25 %</w:t>
      </w:r>
    </w:p>
    <w:p w14:paraId="71E39DBF" w14:textId="583F1D89" w:rsidR="00C22685" w:rsidRPr="00511A8B" w:rsidRDefault="00613C0C"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6) н</w:t>
      </w:r>
      <w:r w:rsidR="00C22685" w:rsidRPr="00511A8B">
        <w:rPr>
          <w:rFonts w:ascii="Times New Roman" w:hAnsi="Times New Roman"/>
          <w:sz w:val="24"/>
          <w:szCs w:val="24"/>
          <w:lang w:val="ru-RU"/>
        </w:rPr>
        <w:t>аличие объекта: 2,25 %</w:t>
      </w:r>
    </w:p>
    <w:p w14:paraId="0CC70AA9" w14:textId="77777777" w:rsidR="00613C0C" w:rsidRPr="00511A8B" w:rsidRDefault="00C22685"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lastRenderedPageBreak/>
        <w:t>Проиллюстрируем эту классификацию диаграммой, составленной по пол</w:t>
      </w:r>
      <w:r w:rsidR="00613C0C" w:rsidRPr="00511A8B">
        <w:rPr>
          <w:rFonts w:ascii="Times New Roman" w:hAnsi="Times New Roman"/>
          <w:sz w:val="24"/>
          <w:szCs w:val="24"/>
          <w:lang w:val="ru-RU"/>
        </w:rPr>
        <w:t>ученным данным.</w:t>
      </w:r>
    </w:p>
    <w:p w14:paraId="4A1C9001" w14:textId="43684A24" w:rsidR="00F35B1A" w:rsidRPr="00511A8B" w:rsidRDefault="00F35B1A" w:rsidP="00511A8B">
      <w:pPr>
        <w:spacing w:line="480" w:lineRule="auto"/>
        <w:ind w:firstLine="709"/>
        <w:jc w:val="both"/>
        <w:rPr>
          <w:rFonts w:ascii="Times New Roman" w:hAnsi="Times New Roman"/>
          <w:sz w:val="24"/>
          <w:szCs w:val="24"/>
          <w:lang w:val="ru-RU"/>
        </w:rPr>
      </w:pPr>
      <w:r w:rsidRPr="00511A8B">
        <w:rPr>
          <w:rFonts w:ascii="Times New Roman" w:hAnsi="Times New Roman"/>
          <w:noProof/>
          <w:sz w:val="24"/>
          <w:szCs w:val="24"/>
          <w:lang w:val="ru-RU" w:eastAsia="ru-RU"/>
        </w:rPr>
        <w:drawing>
          <wp:inline distT="0" distB="0" distL="0" distR="0" wp14:anchorId="12F1117C" wp14:editId="43342BD6">
            <wp:extent cx="5514975" cy="32004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F608C6" w14:textId="4AF0AAAC" w:rsidR="008B75FF" w:rsidRPr="00511A8B" w:rsidRDefault="00613C0C"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П</w:t>
      </w:r>
      <w:r w:rsidR="00C22685" w:rsidRPr="00511A8B">
        <w:rPr>
          <w:rFonts w:ascii="Times New Roman" w:hAnsi="Times New Roman"/>
          <w:sz w:val="24"/>
          <w:szCs w:val="24"/>
          <w:lang w:val="ru-RU"/>
        </w:rPr>
        <w:t>риведем наиболее яркие примеры.</w:t>
      </w:r>
    </w:p>
    <w:p w14:paraId="348AE9F8" w14:textId="552E4896" w:rsidR="005E07AA" w:rsidRPr="00511A8B" w:rsidRDefault="005E07AA"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lang w:val="ru-RU"/>
        </w:rPr>
        <w:t>1.</w:t>
      </w:r>
      <w:r w:rsidRPr="00511A8B">
        <w:rPr>
          <w:rFonts w:ascii="Times New Roman" w:hAnsi="Times New Roman"/>
          <w:b/>
          <w:sz w:val="24"/>
          <w:szCs w:val="24"/>
          <w:lang w:val="ru-RU"/>
        </w:rPr>
        <w:tab/>
        <w:t>По антропонимам: 52 %</w:t>
      </w:r>
    </w:p>
    <w:p w14:paraId="2454619C" w14:textId="175D32C8" w:rsidR="00283728" w:rsidRPr="00511A8B" w:rsidRDefault="005E07AA"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Как можем заметить, антропонимы являются самым популярным источником наименования улиц в «Новой Москве». Кроме того, выделяются определенные те</w:t>
      </w:r>
      <w:r w:rsidR="00283728" w:rsidRPr="00511A8B">
        <w:rPr>
          <w:rFonts w:ascii="Times New Roman" w:hAnsi="Times New Roman"/>
          <w:sz w:val="24"/>
          <w:szCs w:val="24"/>
          <w:lang w:val="ru-RU"/>
        </w:rPr>
        <w:t>матические группы наименований. Выделим наиболее яркие из них.</w:t>
      </w:r>
    </w:p>
    <w:p w14:paraId="2A45277D" w14:textId="18C7E8D2" w:rsidR="005E07AA" w:rsidRPr="00511A8B" w:rsidRDefault="00283728" w:rsidP="00511A8B">
      <w:pPr>
        <w:pStyle w:val="ac"/>
        <w:numPr>
          <w:ilvl w:val="0"/>
          <w:numId w:val="30"/>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Большинство улиц, в основ</w:t>
      </w:r>
      <w:r w:rsidR="00D14DB7" w:rsidRPr="00511A8B">
        <w:rPr>
          <w:rFonts w:ascii="Times New Roman" w:hAnsi="Times New Roman"/>
          <w:sz w:val="24"/>
          <w:szCs w:val="24"/>
          <w:lang w:val="ru-RU"/>
        </w:rPr>
        <w:t xml:space="preserve">е которых находится антропоним, </w:t>
      </w:r>
      <w:r w:rsidRPr="00511A8B">
        <w:rPr>
          <w:rFonts w:ascii="Times New Roman" w:hAnsi="Times New Roman"/>
          <w:sz w:val="24"/>
          <w:szCs w:val="24"/>
          <w:lang w:val="ru-RU"/>
        </w:rPr>
        <w:t xml:space="preserve">получили свои названия по фамилии известных </w:t>
      </w:r>
      <w:r w:rsidRPr="00511A8B">
        <w:rPr>
          <w:rFonts w:ascii="Times New Roman" w:hAnsi="Times New Roman"/>
          <w:sz w:val="24"/>
          <w:szCs w:val="24"/>
          <w:u w:val="single"/>
          <w:lang w:val="ru-RU"/>
        </w:rPr>
        <w:t>писателей и поэтов</w:t>
      </w:r>
      <w:r w:rsidRPr="00511A8B">
        <w:rPr>
          <w:rFonts w:ascii="Times New Roman" w:hAnsi="Times New Roman"/>
          <w:sz w:val="24"/>
          <w:szCs w:val="24"/>
          <w:lang w:val="ru-RU"/>
        </w:rPr>
        <w:t>. Например,</w:t>
      </w:r>
      <w:r w:rsidR="005E07AA" w:rsidRPr="00511A8B">
        <w:rPr>
          <w:rFonts w:ascii="Times New Roman" w:hAnsi="Times New Roman"/>
          <w:sz w:val="24"/>
          <w:szCs w:val="24"/>
          <w:lang w:val="ru-RU"/>
        </w:rPr>
        <w:t xml:space="preserve"> в районе «Переделкино </w:t>
      </w:r>
      <w:proofErr w:type="gramStart"/>
      <w:r w:rsidR="005E07AA" w:rsidRPr="00511A8B">
        <w:rPr>
          <w:rFonts w:ascii="Times New Roman" w:hAnsi="Times New Roman"/>
          <w:sz w:val="24"/>
          <w:szCs w:val="24"/>
          <w:lang w:val="ru-RU"/>
        </w:rPr>
        <w:t>Ближнее</w:t>
      </w:r>
      <w:proofErr w:type="gramEnd"/>
      <w:r w:rsidR="005E07AA" w:rsidRPr="00511A8B">
        <w:rPr>
          <w:rFonts w:ascii="Times New Roman" w:hAnsi="Times New Roman"/>
          <w:sz w:val="24"/>
          <w:szCs w:val="24"/>
          <w:lang w:val="ru-RU"/>
        </w:rPr>
        <w:t xml:space="preserve">» </w:t>
      </w:r>
      <w:r w:rsidRPr="00511A8B">
        <w:rPr>
          <w:rFonts w:ascii="Times New Roman" w:hAnsi="Times New Roman"/>
          <w:sz w:val="24"/>
          <w:szCs w:val="24"/>
          <w:lang w:val="ru-RU"/>
        </w:rPr>
        <w:t>находятся улицы Анны Ахматовой, Бориса Пастернака, Самуила Маршака, Булата Окуджавы и Корнея Чуковского.</w:t>
      </w:r>
      <w:r w:rsidR="00DB5930" w:rsidRPr="00511A8B">
        <w:rPr>
          <w:rFonts w:ascii="Times New Roman" w:hAnsi="Times New Roman"/>
          <w:sz w:val="24"/>
          <w:szCs w:val="24"/>
          <w:lang w:val="ru-RU"/>
        </w:rPr>
        <w:t xml:space="preserve"> </w:t>
      </w:r>
      <w:r w:rsidRPr="00511A8B">
        <w:rPr>
          <w:rFonts w:ascii="Times New Roman" w:hAnsi="Times New Roman"/>
          <w:sz w:val="24"/>
          <w:szCs w:val="24"/>
          <w:lang w:val="ru-RU"/>
        </w:rPr>
        <w:t>Также на карте Москвы появились улицы, названные именами Уильяма Шекспира, Чарльза Диккенса</w:t>
      </w:r>
      <w:r w:rsidR="00C4318E" w:rsidRPr="00511A8B">
        <w:rPr>
          <w:rFonts w:ascii="Times New Roman" w:hAnsi="Times New Roman"/>
          <w:sz w:val="24"/>
          <w:szCs w:val="24"/>
          <w:lang w:val="ru-RU"/>
        </w:rPr>
        <w:t xml:space="preserve"> и </w:t>
      </w:r>
      <w:proofErr w:type="spellStart"/>
      <w:r w:rsidR="00C4318E" w:rsidRPr="00511A8B">
        <w:rPr>
          <w:rFonts w:ascii="Times New Roman" w:hAnsi="Times New Roman"/>
          <w:sz w:val="24"/>
          <w:szCs w:val="24"/>
          <w:lang w:val="ru-RU"/>
        </w:rPr>
        <w:t>Редь</w:t>
      </w:r>
      <w:r w:rsidRPr="00511A8B">
        <w:rPr>
          <w:rFonts w:ascii="Times New Roman" w:hAnsi="Times New Roman"/>
          <w:sz w:val="24"/>
          <w:szCs w:val="24"/>
          <w:lang w:val="ru-RU"/>
        </w:rPr>
        <w:t>ярда</w:t>
      </w:r>
      <w:proofErr w:type="spellEnd"/>
      <w:r w:rsidRPr="00511A8B">
        <w:rPr>
          <w:rFonts w:ascii="Times New Roman" w:hAnsi="Times New Roman"/>
          <w:sz w:val="24"/>
          <w:szCs w:val="24"/>
          <w:lang w:val="ru-RU"/>
        </w:rPr>
        <w:t xml:space="preserve"> Киплинга. </w:t>
      </w:r>
      <w:r w:rsidR="001E2A9D" w:rsidRPr="00511A8B">
        <w:rPr>
          <w:rFonts w:ascii="Times New Roman" w:hAnsi="Times New Roman"/>
          <w:sz w:val="24"/>
          <w:szCs w:val="24"/>
          <w:lang w:val="ru-RU"/>
        </w:rPr>
        <w:t xml:space="preserve">А в поселении </w:t>
      </w:r>
      <w:proofErr w:type="spellStart"/>
      <w:r w:rsidR="001E2A9D" w:rsidRPr="00511A8B">
        <w:rPr>
          <w:rFonts w:ascii="Times New Roman" w:hAnsi="Times New Roman"/>
          <w:sz w:val="24"/>
          <w:szCs w:val="24"/>
          <w:lang w:val="ru-RU"/>
        </w:rPr>
        <w:t>Сосенское</w:t>
      </w:r>
      <w:proofErr w:type="spellEnd"/>
      <w:r w:rsidR="001E2A9D" w:rsidRPr="00511A8B">
        <w:rPr>
          <w:rFonts w:ascii="Times New Roman" w:hAnsi="Times New Roman"/>
          <w:sz w:val="24"/>
          <w:szCs w:val="24"/>
          <w:lang w:val="ru-RU"/>
        </w:rPr>
        <w:t xml:space="preserve"> находится ЖК «Испанские кварталы», одна из улиц которого названа в честь испанского писателя Сервантеса.</w:t>
      </w:r>
    </w:p>
    <w:p w14:paraId="58660E74" w14:textId="23C98CCE" w:rsidR="00283728" w:rsidRPr="00511A8B" w:rsidRDefault="00283728" w:rsidP="00511A8B">
      <w:pPr>
        <w:pStyle w:val="ac"/>
        <w:numPr>
          <w:ilvl w:val="0"/>
          <w:numId w:val="30"/>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lastRenderedPageBreak/>
        <w:t xml:space="preserve">Следующая тематическая группа — это </w:t>
      </w:r>
      <w:proofErr w:type="spellStart"/>
      <w:r w:rsidRPr="00511A8B">
        <w:rPr>
          <w:rFonts w:ascii="Times New Roman" w:hAnsi="Times New Roman"/>
          <w:sz w:val="24"/>
          <w:szCs w:val="24"/>
          <w:lang w:val="ru-RU"/>
        </w:rPr>
        <w:t>годонимы</w:t>
      </w:r>
      <w:proofErr w:type="spellEnd"/>
      <w:r w:rsidRPr="00511A8B">
        <w:rPr>
          <w:rFonts w:ascii="Times New Roman" w:hAnsi="Times New Roman"/>
          <w:sz w:val="24"/>
          <w:szCs w:val="24"/>
          <w:lang w:val="ru-RU"/>
        </w:rPr>
        <w:t xml:space="preserve">, </w:t>
      </w:r>
      <w:proofErr w:type="gramStart"/>
      <w:r w:rsidRPr="00511A8B">
        <w:rPr>
          <w:rFonts w:ascii="Times New Roman" w:hAnsi="Times New Roman"/>
          <w:sz w:val="24"/>
          <w:szCs w:val="24"/>
          <w:lang w:val="ru-RU"/>
        </w:rPr>
        <w:t>образованные</w:t>
      </w:r>
      <w:proofErr w:type="gramEnd"/>
      <w:r w:rsidRPr="00511A8B">
        <w:rPr>
          <w:rFonts w:ascii="Times New Roman" w:hAnsi="Times New Roman"/>
          <w:sz w:val="24"/>
          <w:szCs w:val="24"/>
          <w:lang w:val="ru-RU"/>
        </w:rPr>
        <w:t xml:space="preserve"> по фамилиям </w:t>
      </w:r>
      <w:r w:rsidRPr="00511A8B">
        <w:rPr>
          <w:rFonts w:ascii="Times New Roman" w:hAnsi="Times New Roman"/>
          <w:sz w:val="24"/>
          <w:szCs w:val="24"/>
          <w:u w:val="single"/>
          <w:lang w:val="ru-RU"/>
        </w:rPr>
        <w:t>художников</w:t>
      </w:r>
      <w:r w:rsidRPr="00511A8B">
        <w:rPr>
          <w:rFonts w:ascii="Times New Roman" w:hAnsi="Times New Roman"/>
          <w:sz w:val="24"/>
          <w:szCs w:val="24"/>
          <w:lang w:val="ru-RU"/>
        </w:rPr>
        <w:t xml:space="preserve">. </w:t>
      </w:r>
      <w:r w:rsidR="001E2A9D" w:rsidRPr="00511A8B">
        <w:rPr>
          <w:rFonts w:ascii="Times New Roman" w:hAnsi="Times New Roman"/>
          <w:sz w:val="24"/>
          <w:szCs w:val="24"/>
          <w:lang w:val="ru-RU"/>
        </w:rPr>
        <w:t xml:space="preserve">В том же ЖК «Испанские кварталы» есть улица Веласкеса — испанского живописца </w:t>
      </w:r>
      <w:r w:rsidR="001E2A9D" w:rsidRPr="00511A8B">
        <w:rPr>
          <w:rFonts w:ascii="Times New Roman" w:hAnsi="Times New Roman"/>
          <w:sz w:val="24"/>
          <w:szCs w:val="24"/>
        </w:rPr>
        <w:t>XVII</w:t>
      </w:r>
      <w:r w:rsidR="001E2A9D" w:rsidRPr="00511A8B">
        <w:rPr>
          <w:rFonts w:ascii="Times New Roman" w:hAnsi="Times New Roman"/>
          <w:sz w:val="24"/>
          <w:szCs w:val="24"/>
          <w:lang w:val="ru-RU"/>
        </w:rPr>
        <w:t xml:space="preserve"> века. В поселении </w:t>
      </w:r>
      <w:proofErr w:type="spellStart"/>
      <w:r w:rsidR="001E2A9D" w:rsidRPr="00511A8B">
        <w:rPr>
          <w:rFonts w:ascii="Times New Roman" w:hAnsi="Times New Roman"/>
          <w:sz w:val="24"/>
          <w:szCs w:val="24"/>
          <w:lang w:val="ru-RU"/>
        </w:rPr>
        <w:t>Краснопахорском</w:t>
      </w:r>
      <w:proofErr w:type="spellEnd"/>
      <w:r w:rsidR="001E2A9D" w:rsidRPr="00511A8B">
        <w:rPr>
          <w:rFonts w:ascii="Times New Roman" w:hAnsi="Times New Roman"/>
          <w:sz w:val="24"/>
          <w:szCs w:val="24"/>
          <w:lang w:val="ru-RU"/>
        </w:rPr>
        <w:t xml:space="preserve"> появилась улица, названная в честь художника-пейзажиста Архипа Куинджи. В том же поселении одна из улиц названа в честь художника, театрального оформителя и книжного иллюстратора Ивана </w:t>
      </w:r>
      <w:proofErr w:type="spellStart"/>
      <w:r w:rsidR="001E2A9D" w:rsidRPr="00511A8B">
        <w:rPr>
          <w:rFonts w:ascii="Times New Roman" w:hAnsi="Times New Roman"/>
          <w:sz w:val="24"/>
          <w:szCs w:val="24"/>
          <w:lang w:val="ru-RU"/>
        </w:rPr>
        <w:t>Билибина</w:t>
      </w:r>
      <w:proofErr w:type="spellEnd"/>
      <w:r w:rsidR="001E2A9D" w:rsidRPr="00511A8B">
        <w:rPr>
          <w:rFonts w:ascii="Times New Roman" w:hAnsi="Times New Roman"/>
          <w:sz w:val="24"/>
          <w:szCs w:val="24"/>
          <w:lang w:val="ru-RU"/>
        </w:rPr>
        <w:t xml:space="preserve">, а соседняя — в честь живописца, графика и портретиста Константина Сомова. </w:t>
      </w:r>
    </w:p>
    <w:p w14:paraId="4F675C96" w14:textId="6B36791C" w:rsidR="0012360D" w:rsidRPr="00511A8B" w:rsidRDefault="0012360D" w:rsidP="00511A8B">
      <w:pPr>
        <w:spacing w:line="480" w:lineRule="auto"/>
        <w:ind w:firstLine="709"/>
        <w:jc w:val="both"/>
        <w:rPr>
          <w:rFonts w:ascii="Times New Roman" w:hAnsi="Times New Roman"/>
          <w:b/>
          <w:sz w:val="24"/>
          <w:szCs w:val="24"/>
          <w:lang w:val="ru-RU"/>
        </w:rPr>
      </w:pPr>
      <w:r w:rsidRPr="00511A8B">
        <w:rPr>
          <w:rFonts w:ascii="Times New Roman" w:hAnsi="Times New Roman"/>
          <w:b/>
          <w:sz w:val="24"/>
          <w:szCs w:val="24"/>
          <w:lang w:val="ru-RU"/>
        </w:rPr>
        <w:t>2.</w:t>
      </w:r>
      <w:r w:rsidRPr="00511A8B">
        <w:rPr>
          <w:rFonts w:ascii="Times New Roman" w:hAnsi="Times New Roman"/>
          <w:b/>
          <w:sz w:val="24"/>
          <w:szCs w:val="24"/>
          <w:lang w:val="ru-RU"/>
        </w:rPr>
        <w:tab/>
        <w:t>Описание признака</w:t>
      </w:r>
      <w:r w:rsidR="006524A5" w:rsidRPr="00511A8B">
        <w:rPr>
          <w:rFonts w:ascii="Times New Roman" w:hAnsi="Times New Roman"/>
          <w:b/>
          <w:sz w:val="24"/>
          <w:szCs w:val="24"/>
          <w:lang w:val="ru-RU"/>
        </w:rPr>
        <w:t>: 19</w:t>
      </w:r>
      <w:r w:rsidRPr="00511A8B">
        <w:rPr>
          <w:rFonts w:ascii="Times New Roman" w:hAnsi="Times New Roman"/>
          <w:b/>
          <w:sz w:val="24"/>
          <w:szCs w:val="24"/>
          <w:lang w:val="ru-RU"/>
        </w:rPr>
        <w:t xml:space="preserve"> %</w:t>
      </w:r>
    </w:p>
    <w:p w14:paraId="684A8D4F" w14:textId="77777777" w:rsidR="00D14DB7" w:rsidRPr="00511A8B" w:rsidRDefault="00D14DB7" w:rsidP="00511A8B">
      <w:pPr>
        <w:pStyle w:val="ac"/>
        <w:numPr>
          <w:ilvl w:val="0"/>
          <w:numId w:val="32"/>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В жилом комплексе «Град Московский» (Московский) появились улица Радужная, проезд Радужный и улица Солнечная.</w:t>
      </w:r>
    </w:p>
    <w:p w14:paraId="3CE4AF7C" w14:textId="37C8C1E2" w:rsidR="00D14DB7" w:rsidRPr="00511A8B" w:rsidRDefault="00D14DB7" w:rsidP="00511A8B">
      <w:pPr>
        <w:pStyle w:val="ac"/>
        <w:numPr>
          <w:ilvl w:val="0"/>
          <w:numId w:val="32"/>
        </w:numPr>
        <w:spacing w:line="480" w:lineRule="auto"/>
        <w:ind w:left="0" w:firstLine="1418"/>
        <w:jc w:val="both"/>
        <w:rPr>
          <w:rFonts w:ascii="Times New Roman" w:hAnsi="Times New Roman"/>
          <w:sz w:val="24"/>
          <w:szCs w:val="24"/>
          <w:lang w:val="ru-RU"/>
        </w:rPr>
      </w:pPr>
      <w:r w:rsidRPr="00511A8B">
        <w:rPr>
          <w:rFonts w:ascii="Times New Roman" w:hAnsi="Times New Roman"/>
          <w:bCs/>
          <w:sz w:val="24"/>
          <w:szCs w:val="24"/>
          <w:lang w:val="ru-RU"/>
        </w:rPr>
        <w:t>В</w:t>
      </w:r>
      <w:r w:rsidRPr="00511A8B">
        <w:rPr>
          <w:rFonts w:ascii="Times New Roman" w:hAnsi="Times New Roman"/>
          <w:bCs/>
          <w:sz w:val="24"/>
          <w:szCs w:val="24"/>
        </w:rPr>
        <w:t> </w:t>
      </w:r>
      <w:r w:rsidRPr="00511A8B">
        <w:rPr>
          <w:rFonts w:ascii="Times New Roman" w:hAnsi="Times New Roman"/>
          <w:bCs/>
          <w:sz w:val="24"/>
          <w:szCs w:val="24"/>
          <w:lang w:val="ru-RU"/>
        </w:rPr>
        <w:t>жилом комплексе «Дубровка»</w:t>
      </w:r>
      <w:r w:rsidR="006524A5" w:rsidRPr="00511A8B">
        <w:rPr>
          <w:rFonts w:ascii="Times New Roman" w:hAnsi="Times New Roman"/>
          <w:bCs/>
          <w:sz w:val="24"/>
          <w:szCs w:val="24"/>
          <w:lang w:val="ru-RU"/>
        </w:rPr>
        <w:t xml:space="preserve"> деревни Сосенки</w:t>
      </w:r>
      <w:r w:rsidRPr="00511A8B">
        <w:rPr>
          <w:rFonts w:ascii="Times New Roman" w:hAnsi="Times New Roman"/>
          <w:sz w:val="24"/>
          <w:szCs w:val="24"/>
        </w:rPr>
        <w:t> </w:t>
      </w:r>
      <w:r w:rsidRPr="00511A8B">
        <w:rPr>
          <w:rFonts w:ascii="Times New Roman" w:hAnsi="Times New Roman"/>
          <w:sz w:val="24"/>
          <w:szCs w:val="24"/>
          <w:lang w:val="ru-RU"/>
        </w:rPr>
        <w:t>улицам присвоили названия: улица Ольховая, улица Рябиновая, улица Ореховая, улица Каштановая, улица Ясеневая и улица Сосновая. Здесь снова ярко выражена номинация улиц по локально-тематическому признаку.</w:t>
      </w:r>
    </w:p>
    <w:p w14:paraId="6F67D7C6" w14:textId="6B75F855" w:rsidR="006524A5" w:rsidRPr="00511A8B" w:rsidRDefault="006524A5" w:rsidP="00511A8B">
      <w:pPr>
        <w:pStyle w:val="ac"/>
        <w:numPr>
          <w:ilvl w:val="0"/>
          <w:numId w:val="32"/>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В жилом комплексе «</w:t>
      </w:r>
      <w:proofErr w:type="spellStart"/>
      <w:r w:rsidRPr="00511A8B">
        <w:rPr>
          <w:rFonts w:ascii="Times New Roman" w:hAnsi="Times New Roman"/>
          <w:sz w:val="24"/>
          <w:szCs w:val="24"/>
          <w:lang w:val="ru-RU"/>
        </w:rPr>
        <w:t>Гарден</w:t>
      </w:r>
      <w:proofErr w:type="spellEnd"/>
      <w:r w:rsidRPr="00511A8B">
        <w:rPr>
          <w:rFonts w:ascii="Times New Roman" w:hAnsi="Times New Roman"/>
          <w:sz w:val="24"/>
          <w:szCs w:val="24"/>
          <w:lang w:val="ru-RU"/>
        </w:rPr>
        <w:t xml:space="preserve"> парк </w:t>
      </w:r>
      <w:proofErr w:type="spellStart"/>
      <w:r w:rsidRPr="00511A8B">
        <w:rPr>
          <w:rFonts w:ascii="Times New Roman" w:hAnsi="Times New Roman"/>
          <w:sz w:val="24"/>
          <w:szCs w:val="24"/>
          <w:lang w:val="ru-RU"/>
        </w:rPr>
        <w:t>Эдальго</w:t>
      </w:r>
      <w:proofErr w:type="spellEnd"/>
      <w:r w:rsidRPr="00511A8B">
        <w:rPr>
          <w:rFonts w:ascii="Times New Roman" w:hAnsi="Times New Roman"/>
          <w:sz w:val="24"/>
          <w:szCs w:val="24"/>
          <w:lang w:val="ru-RU"/>
        </w:rPr>
        <w:t>» поселка Коммунарка находятся: улица Лазурная, улица Ясная, улица Сосенский Стан.</w:t>
      </w:r>
    </w:p>
    <w:p w14:paraId="434676F7" w14:textId="6D547C2C" w:rsidR="006524A5" w:rsidRPr="00511A8B" w:rsidRDefault="006524A5" w:rsidP="00511A8B">
      <w:pPr>
        <w:pStyle w:val="ac"/>
        <w:spacing w:line="480" w:lineRule="auto"/>
        <w:jc w:val="both"/>
        <w:rPr>
          <w:rFonts w:ascii="Times New Roman" w:hAnsi="Times New Roman"/>
          <w:b/>
          <w:sz w:val="24"/>
          <w:szCs w:val="24"/>
          <w:lang w:val="ru-RU"/>
        </w:rPr>
      </w:pPr>
      <w:r w:rsidRPr="00511A8B">
        <w:rPr>
          <w:rFonts w:ascii="Times New Roman" w:hAnsi="Times New Roman"/>
          <w:b/>
          <w:sz w:val="24"/>
          <w:szCs w:val="24"/>
          <w:lang w:val="ru-RU"/>
        </w:rPr>
        <w:t>3.</w:t>
      </w:r>
      <w:r w:rsidRPr="00511A8B">
        <w:rPr>
          <w:rFonts w:ascii="Times New Roman" w:hAnsi="Times New Roman"/>
          <w:b/>
          <w:sz w:val="24"/>
          <w:szCs w:val="24"/>
          <w:lang w:val="ru-RU"/>
        </w:rPr>
        <w:tab/>
        <w:t>По топонимам: 18 %</w:t>
      </w:r>
      <w:r w:rsidR="00674A54" w:rsidRPr="00511A8B">
        <w:rPr>
          <w:rFonts w:ascii="Times New Roman" w:hAnsi="Times New Roman"/>
          <w:b/>
          <w:sz w:val="24"/>
          <w:szCs w:val="24"/>
          <w:lang w:val="ru-RU"/>
        </w:rPr>
        <w:t xml:space="preserve"> (по </w:t>
      </w:r>
      <w:proofErr w:type="spellStart"/>
      <w:r w:rsidR="00674A54" w:rsidRPr="00511A8B">
        <w:rPr>
          <w:rFonts w:ascii="Times New Roman" w:hAnsi="Times New Roman"/>
          <w:b/>
          <w:sz w:val="24"/>
          <w:szCs w:val="24"/>
          <w:lang w:val="ru-RU"/>
        </w:rPr>
        <w:t>ойконимам</w:t>
      </w:r>
      <w:proofErr w:type="spellEnd"/>
      <w:r w:rsidR="00674A54" w:rsidRPr="00511A8B">
        <w:rPr>
          <w:rFonts w:ascii="Times New Roman" w:hAnsi="Times New Roman"/>
          <w:b/>
          <w:sz w:val="24"/>
          <w:szCs w:val="24"/>
          <w:lang w:val="ru-RU"/>
        </w:rPr>
        <w:t xml:space="preserve"> и по гидронимам)</w:t>
      </w:r>
    </w:p>
    <w:p w14:paraId="4DF9D0B1" w14:textId="52166646" w:rsidR="006524A5" w:rsidRPr="00511A8B" w:rsidRDefault="00FB7CB1" w:rsidP="00511A8B">
      <w:pPr>
        <w:pStyle w:val="ac"/>
        <w:spacing w:line="480" w:lineRule="auto"/>
        <w:ind w:left="2127" w:hanging="709"/>
        <w:jc w:val="both"/>
        <w:rPr>
          <w:rFonts w:ascii="Times New Roman" w:hAnsi="Times New Roman"/>
          <w:sz w:val="24"/>
          <w:szCs w:val="24"/>
          <w:u w:val="single"/>
          <w:lang w:val="ru-RU"/>
        </w:rPr>
      </w:pPr>
      <w:r w:rsidRPr="00511A8B">
        <w:rPr>
          <w:rFonts w:ascii="Times New Roman" w:hAnsi="Times New Roman"/>
          <w:sz w:val="24"/>
          <w:szCs w:val="24"/>
          <w:lang w:val="ru-RU"/>
        </w:rPr>
        <w:t>a)</w:t>
      </w:r>
      <w:r w:rsidRPr="00511A8B">
        <w:rPr>
          <w:rFonts w:ascii="Times New Roman" w:hAnsi="Times New Roman"/>
          <w:sz w:val="24"/>
          <w:szCs w:val="24"/>
          <w:lang w:val="ru-RU"/>
        </w:rPr>
        <w:tab/>
      </w:r>
      <w:r w:rsidRPr="00511A8B">
        <w:rPr>
          <w:rFonts w:ascii="Times New Roman" w:hAnsi="Times New Roman"/>
          <w:sz w:val="24"/>
          <w:szCs w:val="24"/>
          <w:u w:val="single"/>
          <w:lang w:val="ru-RU"/>
        </w:rPr>
        <w:t xml:space="preserve">По </w:t>
      </w:r>
      <w:proofErr w:type="spellStart"/>
      <w:r w:rsidRPr="00511A8B">
        <w:rPr>
          <w:rFonts w:ascii="Times New Roman" w:hAnsi="Times New Roman"/>
          <w:sz w:val="24"/>
          <w:szCs w:val="24"/>
          <w:u w:val="single"/>
          <w:lang w:val="ru-RU"/>
        </w:rPr>
        <w:t>ойконимам</w:t>
      </w:r>
      <w:proofErr w:type="spellEnd"/>
      <w:r w:rsidRPr="00511A8B">
        <w:rPr>
          <w:rFonts w:ascii="Times New Roman" w:hAnsi="Times New Roman"/>
          <w:sz w:val="24"/>
          <w:szCs w:val="24"/>
          <w:u w:val="single"/>
          <w:lang w:val="ru-RU"/>
        </w:rPr>
        <w:t>:</w:t>
      </w:r>
    </w:p>
    <w:p w14:paraId="7E8C9375" w14:textId="0318B046" w:rsidR="00FB7CB1" w:rsidRPr="00511A8B" w:rsidRDefault="00FB7CB1" w:rsidP="00511A8B">
      <w:pPr>
        <w:pStyle w:val="ac"/>
        <w:numPr>
          <w:ilvl w:val="0"/>
          <w:numId w:val="32"/>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В жилом комплексе «Новые </w:t>
      </w:r>
      <w:proofErr w:type="spellStart"/>
      <w:r w:rsidRPr="00511A8B">
        <w:rPr>
          <w:rFonts w:ascii="Times New Roman" w:hAnsi="Times New Roman"/>
          <w:sz w:val="24"/>
          <w:szCs w:val="24"/>
          <w:lang w:val="ru-RU"/>
        </w:rPr>
        <w:t>Ватутинки</w:t>
      </w:r>
      <w:proofErr w:type="spellEnd"/>
      <w:r w:rsidRPr="00511A8B">
        <w:rPr>
          <w:rFonts w:ascii="Times New Roman" w:hAnsi="Times New Roman"/>
          <w:sz w:val="24"/>
          <w:szCs w:val="24"/>
          <w:lang w:val="ru-RU"/>
        </w:rPr>
        <w:t xml:space="preserve">» (поселение </w:t>
      </w:r>
      <w:proofErr w:type="spellStart"/>
      <w:r w:rsidRPr="00511A8B">
        <w:rPr>
          <w:rFonts w:ascii="Times New Roman" w:hAnsi="Times New Roman"/>
          <w:sz w:val="24"/>
          <w:szCs w:val="24"/>
          <w:lang w:val="ru-RU"/>
        </w:rPr>
        <w:t>Десеновское</w:t>
      </w:r>
      <w:proofErr w:type="spellEnd"/>
      <w:r w:rsidRPr="00511A8B">
        <w:rPr>
          <w:rFonts w:ascii="Times New Roman" w:hAnsi="Times New Roman"/>
          <w:sz w:val="24"/>
          <w:szCs w:val="24"/>
          <w:lang w:val="ru-RU"/>
        </w:rPr>
        <w:t xml:space="preserve">) улицам присвоили названия: улица 1-я </w:t>
      </w:r>
      <w:proofErr w:type="spellStart"/>
      <w:r w:rsidRPr="00511A8B">
        <w:rPr>
          <w:rFonts w:ascii="Times New Roman" w:hAnsi="Times New Roman"/>
          <w:sz w:val="24"/>
          <w:szCs w:val="24"/>
          <w:lang w:val="ru-RU"/>
        </w:rPr>
        <w:t>Нововатутинская</w:t>
      </w:r>
      <w:proofErr w:type="spellEnd"/>
      <w:r w:rsidRPr="00511A8B">
        <w:rPr>
          <w:rFonts w:ascii="Times New Roman" w:hAnsi="Times New Roman"/>
          <w:sz w:val="24"/>
          <w:szCs w:val="24"/>
          <w:lang w:val="ru-RU"/>
        </w:rPr>
        <w:t xml:space="preserve">, улица 2-я </w:t>
      </w:r>
      <w:proofErr w:type="spellStart"/>
      <w:r w:rsidRPr="00511A8B">
        <w:rPr>
          <w:rFonts w:ascii="Times New Roman" w:hAnsi="Times New Roman"/>
          <w:sz w:val="24"/>
          <w:szCs w:val="24"/>
          <w:lang w:val="ru-RU"/>
        </w:rPr>
        <w:t>Нововатутинская</w:t>
      </w:r>
      <w:proofErr w:type="spellEnd"/>
      <w:r w:rsidRPr="00511A8B">
        <w:rPr>
          <w:rFonts w:ascii="Times New Roman" w:hAnsi="Times New Roman"/>
          <w:sz w:val="24"/>
          <w:szCs w:val="24"/>
          <w:lang w:val="ru-RU"/>
        </w:rPr>
        <w:t xml:space="preserve">, улица 3-я </w:t>
      </w:r>
      <w:proofErr w:type="spellStart"/>
      <w:r w:rsidRPr="00511A8B">
        <w:rPr>
          <w:rFonts w:ascii="Times New Roman" w:hAnsi="Times New Roman"/>
          <w:sz w:val="24"/>
          <w:szCs w:val="24"/>
          <w:lang w:val="ru-RU"/>
        </w:rPr>
        <w:t>Нововатутинская</w:t>
      </w:r>
      <w:proofErr w:type="spellEnd"/>
      <w:r w:rsidRPr="00511A8B">
        <w:rPr>
          <w:rFonts w:ascii="Times New Roman" w:hAnsi="Times New Roman"/>
          <w:sz w:val="24"/>
          <w:szCs w:val="24"/>
          <w:lang w:val="ru-RU"/>
        </w:rPr>
        <w:t xml:space="preserve">, улица 6-я </w:t>
      </w:r>
      <w:proofErr w:type="spellStart"/>
      <w:r w:rsidRPr="00511A8B">
        <w:rPr>
          <w:rFonts w:ascii="Times New Roman" w:hAnsi="Times New Roman"/>
          <w:sz w:val="24"/>
          <w:szCs w:val="24"/>
          <w:lang w:val="ru-RU"/>
        </w:rPr>
        <w:t>Нововатутинская</w:t>
      </w:r>
      <w:proofErr w:type="spellEnd"/>
      <w:r w:rsidRPr="00511A8B">
        <w:rPr>
          <w:rFonts w:ascii="Times New Roman" w:hAnsi="Times New Roman"/>
          <w:sz w:val="24"/>
          <w:szCs w:val="24"/>
          <w:lang w:val="ru-RU"/>
        </w:rPr>
        <w:t xml:space="preserve"> и проспект </w:t>
      </w:r>
      <w:proofErr w:type="spellStart"/>
      <w:r w:rsidRPr="00511A8B">
        <w:rPr>
          <w:rFonts w:ascii="Times New Roman" w:hAnsi="Times New Roman"/>
          <w:sz w:val="24"/>
          <w:szCs w:val="24"/>
          <w:lang w:val="ru-RU"/>
        </w:rPr>
        <w:t>Нововатутинский</w:t>
      </w:r>
      <w:proofErr w:type="spellEnd"/>
      <w:r w:rsidRPr="00511A8B">
        <w:rPr>
          <w:rFonts w:ascii="Times New Roman" w:hAnsi="Times New Roman"/>
          <w:sz w:val="24"/>
          <w:szCs w:val="24"/>
          <w:lang w:val="ru-RU"/>
        </w:rPr>
        <w:t xml:space="preserve">. Улицы и проспект получили названия по посёлку </w:t>
      </w:r>
      <w:proofErr w:type="spellStart"/>
      <w:r w:rsidRPr="00511A8B">
        <w:rPr>
          <w:rFonts w:ascii="Times New Roman" w:hAnsi="Times New Roman"/>
          <w:sz w:val="24"/>
          <w:szCs w:val="24"/>
          <w:lang w:val="ru-RU"/>
        </w:rPr>
        <w:t>Ватутинки</w:t>
      </w:r>
      <w:proofErr w:type="spellEnd"/>
      <w:r w:rsidRPr="00511A8B">
        <w:rPr>
          <w:rFonts w:ascii="Times New Roman" w:hAnsi="Times New Roman"/>
          <w:sz w:val="24"/>
          <w:szCs w:val="24"/>
          <w:lang w:val="ru-RU"/>
        </w:rPr>
        <w:t xml:space="preserve">, находящемуся недалеко от поселения </w:t>
      </w:r>
      <w:proofErr w:type="spellStart"/>
      <w:r w:rsidRPr="00511A8B">
        <w:rPr>
          <w:rFonts w:ascii="Times New Roman" w:hAnsi="Times New Roman"/>
          <w:sz w:val="24"/>
          <w:szCs w:val="24"/>
          <w:lang w:val="ru-RU"/>
        </w:rPr>
        <w:t>Десеновское</w:t>
      </w:r>
      <w:proofErr w:type="spellEnd"/>
      <w:r w:rsidRPr="00511A8B">
        <w:rPr>
          <w:rFonts w:ascii="Times New Roman" w:hAnsi="Times New Roman"/>
          <w:sz w:val="24"/>
          <w:szCs w:val="24"/>
          <w:lang w:val="ru-RU"/>
        </w:rPr>
        <w:t>.</w:t>
      </w:r>
    </w:p>
    <w:p w14:paraId="628A1135" w14:textId="43142BA6" w:rsidR="007E178D" w:rsidRPr="000B67B3" w:rsidRDefault="00FB7CB1" w:rsidP="000B67B3">
      <w:pPr>
        <w:pStyle w:val="ac"/>
        <w:numPr>
          <w:ilvl w:val="0"/>
          <w:numId w:val="32"/>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В жилом комплексе «Град Московский» (Московский) </w:t>
      </w:r>
      <w:r w:rsidR="007E178D" w:rsidRPr="00511A8B">
        <w:rPr>
          <w:rFonts w:ascii="Times New Roman" w:hAnsi="Times New Roman"/>
          <w:sz w:val="24"/>
          <w:szCs w:val="24"/>
          <w:lang w:val="ru-RU"/>
        </w:rPr>
        <w:t xml:space="preserve">есть </w:t>
      </w:r>
      <w:r w:rsidRPr="00511A8B">
        <w:rPr>
          <w:rFonts w:ascii="Times New Roman" w:hAnsi="Times New Roman"/>
          <w:sz w:val="24"/>
          <w:szCs w:val="24"/>
          <w:lang w:val="ru-RU"/>
        </w:rPr>
        <w:t>улица Московская</w:t>
      </w:r>
      <w:r w:rsidR="007E178D" w:rsidRPr="00511A8B">
        <w:rPr>
          <w:rFonts w:ascii="Times New Roman" w:hAnsi="Times New Roman"/>
          <w:sz w:val="24"/>
          <w:szCs w:val="24"/>
          <w:lang w:val="ru-RU"/>
        </w:rPr>
        <w:t>, названная по одноименному городу, в котором находится,</w:t>
      </w:r>
      <w:r w:rsidRPr="00511A8B">
        <w:rPr>
          <w:rFonts w:ascii="Times New Roman" w:hAnsi="Times New Roman"/>
          <w:sz w:val="24"/>
          <w:szCs w:val="24"/>
          <w:lang w:val="ru-RU"/>
        </w:rPr>
        <w:t xml:space="preserve"> и </w:t>
      </w:r>
      <w:r w:rsidR="007E178D" w:rsidRPr="00511A8B">
        <w:rPr>
          <w:rFonts w:ascii="Times New Roman" w:hAnsi="Times New Roman"/>
          <w:sz w:val="24"/>
          <w:szCs w:val="24"/>
          <w:lang w:val="ru-RU"/>
        </w:rPr>
        <w:t xml:space="preserve">проезд </w:t>
      </w:r>
      <w:proofErr w:type="spellStart"/>
      <w:r w:rsidR="007E178D" w:rsidRPr="00511A8B">
        <w:rPr>
          <w:rFonts w:ascii="Times New Roman" w:hAnsi="Times New Roman"/>
          <w:sz w:val="24"/>
          <w:szCs w:val="24"/>
          <w:lang w:val="ru-RU"/>
        </w:rPr>
        <w:lastRenderedPageBreak/>
        <w:t>Передельцевский</w:t>
      </w:r>
      <w:proofErr w:type="spellEnd"/>
      <w:r w:rsidR="007E178D" w:rsidRPr="00511A8B">
        <w:rPr>
          <w:rFonts w:ascii="Times New Roman" w:hAnsi="Times New Roman"/>
          <w:sz w:val="24"/>
          <w:szCs w:val="24"/>
          <w:lang w:val="ru-RU"/>
        </w:rPr>
        <w:t xml:space="preserve">, который получил свое название по бывшей деревне </w:t>
      </w:r>
      <w:proofErr w:type="spellStart"/>
      <w:r w:rsidR="007E178D" w:rsidRPr="00511A8B">
        <w:rPr>
          <w:rFonts w:ascii="Times New Roman" w:hAnsi="Times New Roman"/>
          <w:sz w:val="24"/>
          <w:szCs w:val="24"/>
          <w:lang w:val="ru-RU"/>
        </w:rPr>
        <w:t>Передельцы</w:t>
      </w:r>
      <w:proofErr w:type="spellEnd"/>
      <w:r w:rsidR="007E178D" w:rsidRPr="00511A8B">
        <w:rPr>
          <w:rFonts w:ascii="Times New Roman" w:hAnsi="Times New Roman"/>
          <w:sz w:val="24"/>
          <w:szCs w:val="24"/>
          <w:lang w:val="ru-RU"/>
        </w:rPr>
        <w:t>, располагавшейся на юго-востоке города Московский.</w:t>
      </w:r>
    </w:p>
    <w:p w14:paraId="7785F408" w14:textId="7C7942CC" w:rsidR="007E178D" w:rsidRPr="00511A8B" w:rsidRDefault="007E178D" w:rsidP="00511A8B">
      <w:pPr>
        <w:pStyle w:val="ac"/>
        <w:spacing w:line="480" w:lineRule="auto"/>
        <w:ind w:left="2127" w:hanging="709"/>
        <w:jc w:val="both"/>
        <w:rPr>
          <w:rFonts w:ascii="Times New Roman" w:hAnsi="Times New Roman"/>
          <w:sz w:val="24"/>
          <w:szCs w:val="24"/>
          <w:u w:val="single"/>
          <w:lang w:val="ru-RU"/>
        </w:rPr>
      </w:pPr>
      <w:r w:rsidRPr="00511A8B">
        <w:rPr>
          <w:rFonts w:ascii="Times New Roman" w:hAnsi="Times New Roman"/>
          <w:sz w:val="24"/>
          <w:szCs w:val="24"/>
        </w:rPr>
        <w:t>b</w:t>
      </w:r>
      <w:r w:rsidRPr="00511A8B">
        <w:rPr>
          <w:rFonts w:ascii="Times New Roman" w:hAnsi="Times New Roman"/>
          <w:sz w:val="24"/>
          <w:szCs w:val="24"/>
          <w:lang w:val="ru-RU"/>
        </w:rPr>
        <w:t>)</w:t>
      </w:r>
      <w:r w:rsidRPr="00511A8B">
        <w:rPr>
          <w:rFonts w:ascii="Times New Roman" w:hAnsi="Times New Roman"/>
          <w:sz w:val="24"/>
          <w:szCs w:val="24"/>
          <w:lang w:val="ru-RU"/>
        </w:rPr>
        <w:tab/>
      </w:r>
      <w:r w:rsidRPr="00511A8B">
        <w:rPr>
          <w:rFonts w:ascii="Times New Roman" w:hAnsi="Times New Roman"/>
          <w:sz w:val="24"/>
          <w:szCs w:val="24"/>
          <w:u w:val="single"/>
          <w:lang w:val="ru-RU"/>
        </w:rPr>
        <w:t>По гидронимам:</w:t>
      </w:r>
    </w:p>
    <w:p w14:paraId="62F18B42" w14:textId="68E1F6E7" w:rsidR="007E178D" w:rsidRPr="00511A8B" w:rsidRDefault="007E178D" w:rsidP="00511A8B">
      <w:pPr>
        <w:pStyle w:val="ac"/>
        <w:numPr>
          <w:ilvl w:val="0"/>
          <w:numId w:val="33"/>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На карте поселения </w:t>
      </w:r>
      <w:proofErr w:type="spellStart"/>
      <w:r w:rsidRPr="00511A8B">
        <w:rPr>
          <w:rFonts w:ascii="Times New Roman" w:hAnsi="Times New Roman"/>
          <w:sz w:val="24"/>
          <w:szCs w:val="24"/>
          <w:lang w:val="ru-RU"/>
        </w:rPr>
        <w:t>Филимонковское</w:t>
      </w:r>
      <w:proofErr w:type="spellEnd"/>
      <w:r w:rsidRPr="00511A8B">
        <w:rPr>
          <w:rFonts w:ascii="Times New Roman" w:hAnsi="Times New Roman"/>
          <w:sz w:val="24"/>
          <w:szCs w:val="24"/>
          <w:lang w:val="ru-RU"/>
        </w:rPr>
        <w:t xml:space="preserve"> появилась улица </w:t>
      </w:r>
      <w:proofErr w:type="spellStart"/>
      <w:r w:rsidRPr="00511A8B">
        <w:rPr>
          <w:rFonts w:ascii="Times New Roman" w:hAnsi="Times New Roman"/>
          <w:sz w:val="24"/>
          <w:szCs w:val="24"/>
          <w:lang w:val="ru-RU"/>
        </w:rPr>
        <w:t>Ликовка</w:t>
      </w:r>
      <w:proofErr w:type="spellEnd"/>
      <w:r w:rsidRPr="00511A8B">
        <w:rPr>
          <w:rFonts w:ascii="Times New Roman" w:hAnsi="Times New Roman"/>
          <w:sz w:val="24"/>
          <w:szCs w:val="24"/>
          <w:lang w:val="ru-RU"/>
        </w:rPr>
        <w:t xml:space="preserve">, названная в честь одноименной реки. </w:t>
      </w:r>
    </w:p>
    <w:p w14:paraId="43828F60" w14:textId="779D1BB9" w:rsidR="00F35B1A" w:rsidRPr="00511A8B" w:rsidRDefault="00245AB4" w:rsidP="00511A8B">
      <w:pPr>
        <w:pStyle w:val="ac"/>
        <w:numPr>
          <w:ilvl w:val="0"/>
          <w:numId w:val="33"/>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В поселении </w:t>
      </w:r>
      <w:proofErr w:type="spellStart"/>
      <w:r w:rsidRPr="00511A8B">
        <w:rPr>
          <w:rFonts w:ascii="Times New Roman" w:hAnsi="Times New Roman"/>
          <w:sz w:val="24"/>
          <w:szCs w:val="24"/>
          <w:lang w:val="ru-RU"/>
        </w:rPr>
        <w:t>Щаповском</w:t>
      </w:r>
      <w:proofErr w:type="spellEnd"/>
      <w:r w:rsidRPr="00511A8B">
        <w:rPr>
          <w:rFonts w:ascii="Times New Roman" w:hAnsi="Times New Roman"/>
          <w:sz w:val="24"/>
          <w:szCs w:val="24"/>
          <w:lang w:val="ru-RU"/>
        </w:rPr>
        <w:t xml:space="preserve"> появилась улица под названием </w:t>
      </w:r>
      <w:proofErr w:type="spellStart"/>
      <w:r w:rsidRPr="00511A8B">
        <w:rPr>
          <w:rFonts w:ascii="Times New Roman" w:hAnsi="Times New Roman"/>
          <w:sz w:val="24"/>
          <w:szCs w:val="24"/>
          <w:lang w:val="ru-RU"/>
        </w:rPr>
        <w:t>Колобенка</w:t>
      </w:r>
      <w:proofErr w:type="spellEnd"/>
      <w:r w:rsidRPr="00511A8B">
        <w:rPr>
          <w:rFonts w:ascii="Times New Roman" w:hAnsi="Times New Roman"/>
          <w:sz w:val="24"/>
          <w:szCs w:val="24"/>
          <w:lang w:val="ru-RU"/>
        </w:rPr>
        <w:t xml:space="preserve">. Она так названа по протекающей рядом реке </w:t>
      </w:r>
      <w:proofErr w:type="spellStart"/>
      <w:r w:rsidRPr="00511A8B">
        <w:rPr>
          <w:rFonts w:ascii="Times New Roman" w:hAnsi="Times New Roman"/>
          <w:sz w:val="24"/>
          <w:szCs w:val="24"/>
          <w:lang w:val="ru-RU"/>
        </w:rPr>
        <w:t>Колобенке</w:t>
      </w:r>
      <w:proofErr w:type="spellEnd"/>
      <w:r w:rsidRPr="00511A8B">
        <w:rPr>
          <w:rFonts w:ascii="Times New Roman" w:hAnsi="Times New Roman"/>
          <w:sz w:val="24"/>
          <w:szCs w:val="24"/>
          <w:lang w:val="ru-RU"/>
        </w:rPr>
        <w:t>.</w:t>
      </w:r>
    </w:p>
    <w:p w14:paraId="1CFBAA8D" w14:textId="77777777" w:rsidR="00245AB4" w:rsidRPr="00511A8B" w:rsidRDefault="00245AB4" w:rsidP="00511A8B">
      <w:pPr>
        <w:spacing w:line="480" w:lineRule="auto"/>
        <w:ind w:left="709"/>
        <w:jc w:val="both"/>
        <w:rPr>
          <w:rFonts w:ascii="Times New Roman" w:hAnsi="Times New Roman"/>
          <w:b/>
          <w:sz w:val="24"/>
          <w:szCs w:val="24"/>
          <w:lang w:val="ru-RU"/>
        </w:rPr>
      </w:pPr>
      <w:r w:rsidRPr="00511A8B">
        <w:rPr>
          <w:rFonts w:ascii="Times New Roman" w:hAnsi="Times New Roman"/>
          <w:b/>
          <w:sz w:val="24"/>
          <w:szCs w:val="24"/>
          <w:lang w:val="ru-RU"/>
        </w:rPr>
        <w:t>4.</w:t>
      </w:r>
      <w:r w:rsidRPr="00511A8B">
        <w:rPr>
          <w:rFonts w:ascii="Times New Roman" w:hAnsi="Times New Roman"/>
          <w:b/>
          <w:sz w:val="24"/>
          <w:szCs w:val="24"/>
          <w:lang w:val="ru-RU"/>
        </w:rPr>
        <w:tab/>
        <w:t>Род деятельности: 6,5 %</w:t>
      </w:r>
    </w:p>
    <w:p w14:paraId="24249AF3" w14:textId="77777777" w:rsidR="00E2275E" w:rsidRPr="00511A8B" w:rsidRDefault="00E2275E" w:rsidP="00511A8B">
      <w:pPr>
        <w:pStyle w:val="ac"/>
        <w:numPr>
          <w:ilvl w:val="0"/>
          <w:numId w:val="33"/>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Среди </w:t>
      </w:r>
      <w:proofErr w:type="spellStart"/>
      <w:r w:rsidRPr="00511A8B">
        <w:rPr>
          <w:rFonts w:ascii="Times New Roman" w:hAnsi="Times New Roman"/>
          <w:sz w:val="24"/>
          <w:szCs w:val="24"/>
          <w:lang w:val="ru-RU"/>
        </w:rPr>
        <w:t>годонимов</w:t>
      </w:r>
      <w:proofErr w:type="spellEnd"/>
      <w:r w:rsidRPr="00511A8B">
        <w:rPr>
          <w:rFonts w:ascii="Times New Roman" w:hAnsi="Times New Roman"/>
          <w:sz w:val="24"/>
          <w:szCs w:val="24"/>
          <w:lang w:val="ru-RU"/>
        </w:rPr>
        <w:t xml:space="preserve"> «Новой Москвы», названных по роду деятельности человека, можно выделить группу названий с водной тематикой в поселении </w:t>
      </w:r>
      <w:proofErr w:type="spellStart"/>
      <w:r w:rsidRPr="00511A8B">
        <w:rPr>
          <w:rFonts w:ascii="Times New Roman" w:hAnsi="Times New Roman"/>
          <w:sz w:val="24"/>
          <w:szCs w:val="24"/>
          <w:lang w:val="ru-RU"/>
        </w:rPr>
        <w:t>Щаповском</w:t>
      </w:r>
      <w:proofErr w:type="spellEnd"/>
      <w:r w:rsidRPr="00511A8B">
        <w:rPr>
          <w:rFonts w:ascii="Times New Roman" w:hAnsi="Times New Roman"/>
          <w:sz w:val="24"/>
          <w:szCs w:val="24"/>
          <w:lang w:val="ru-RU"/>
        </w:rPr>
        <w:t>. Там находятся улицы 1-я в 4-я Рыбацкие, улица Александровы Пруды и Рыбацкий переулок.</w:t>
      </w:r>
    </w:p>
    <w:p w14:paraId="10705DF1" w14:textId="77777777" w:rsidR="004B4053" w:rsidRPr="00511A8B" w:rsidRDefault="004B4053" w:rsidP="00511A8B">
      <w:pPr>
        <w:pStyle w:val="ac"/>
        <w:numPr>
          <w:ilvl w:val="0"/>
          <w:numId w:val="33"/>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На территории поселения </w:t>
      </w:r>
      <w:proofErr w:type="spellStart"/>
      <w:r w:rsidRPr="00511A8B">
        <w:rPr>
          <w:rFonts w:ascii="Times New Roman" w:hAnsi="Times New Roman"/>
          <w:sz w:val="24"/>
          <w:szCs w:val="24"/>
          <w:lang w:val="ru-RU"/>
        </w:rPr>
        <w:t>Десеновского</w:t>
      </w:r>
      <w:proofErr w:type="spellEnd"/>
      <w:r w:rsidRPr="00511A8B">
        <w:rPr>
          <w:rFonts w:ascii="Times New Roman" w:hAnsi="Times New Roman"/>
          <w:sz w:val="24"/>
          <w:szCs w:val="24"/>
          <w:lang w:val="ru-RU"/>
        </w:rPr>
        <w:t xml:space="preserve"> располагаются улицы, получившие названия по видам спорта, например, улицы Футбольная и Гимнастическая.</w:t>
      </w:r>
    </w:p>
    <w:p w14:paraId="03B08D08" w14:textId="3E0D4B7B" w:rsidR="004B4053" w:rsidRPr="00511A8B" w:rsidRDefault="004B4053" w:rsidP="00511A8B">
      <w:pPr>
        <w:spacing w:line="480" w:lineRule="auto"/>
        <w:ind w:left="709"/>
        <w:jc w:val="both"/>
        <w:rPr>
          <w:rFonts w:ascii="Times New Roman" w:hAnsi="Times New Roman"/>
          <w:b/>
          <w:sz w:val="24"/>
          <w:szCs w:val="24"/>
          <w:lang w:val="ru-RU"/>
        </w:rPr>
      </w:pPr>
      <w:r w:rsidRPr="00511A8B">
        <w:rPr>
          <w:rFonts w:ascii="Times New Roman" w:hAnsi="Times New Roman"/>
          <w:b/>
          <w:sz w:val="24"/>
          <w:szCs w:val="24"/>
          <w:lang w:val="ru-RU"/>
        </w:rPr>
        <w:t>5.</w:t>
      </w:r>
      <w:r w:rsidRPr="00511A8B">
        <w:rPr>
          <w:rFonts w:ascii="Times New Roman" w:hAnsi="Times New Roman"/>
          <w:b/>
          <w:sz w:val="24"/>
          <w:szCs w:val="24"/>
          <w:lang w:val="ru-RU"/>
        </w:rPr>
        <w:tab/>
        <w:t>Религиозные реалии: 2,25 %</w:t>
      </w:r>
    </w:p>
    <w:p w14:paraId="02ABFC0A" w14:textId="1B66AB92" w:rsidR="00AC6221" w:rsidRPr="00511A8B" w:rsidRDefault="00AC6221" w:rsidP="00511A8B">
      <w:pPr>
        <w:pStyle w:val="ac"/>
        <w:numPr>
          <w:ilvl w:val="0"/>
          <w:numId w:val="33"/>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Улица Татьянин Парк на территории поселения Московский является одноименной с названием жилого комплекса, на территории которого она располагается. Она ведет к Храму Рождества Пресвятой Богородицы, расположенной в </w:t>
      </w:r>
      <w:proofErr w:type="spellStart"/>
      <w:r w:rsidRPr="00511A8B">
        <w:rPr>
          <w:rFonts w:ascii="Times New Roman" w:hAnsi="Times New Roman"/>
          <w:sz w:val="24"/>
          <w:szCs w:val="24"/>
          <w:lang w:val="ru-RU"/>
        </w:rPr>
        <w:t>Говорово</w:t>
      </w:r>
      <w:proofErr w:type="spellEnd"/>
      <w:r w:rsidRPr="00511A8B">
        <w:rPr>
          <w:rFonts w:ascii="Times New Roman" w:hAnsi="Times New Roman"/>
          <w:sz w:val="24"/>
          <w:szCs w:val="24"/>
          <w:lang w:val="ru-RU"/>
        </w:rPr>
        <w:t xml:space="preserve">, где находится икона Святой мученицы </w:t>
      </w:r>
      <w:proofErr w:type="spellStart"/>
      <w:r w:rsidRPr="00511A8B">
        <w:rPr>
          <w:rFonts w:ascii="Times New Roman" w:hAnsi="Times New Roman"/>
          <w:sz w:val="24"/>
          <w:szCs w:val="24"/>
          <w:lang w:val="ru-RU"/>
        </w:rPr>
        <w:t>Татианы</w:t>
      </w:r>
      <w:proofErr w:type="spellEnd"/>
      <w:r w:rsidRPr="00511A8B">
        <w:rPr>
          <w:rFonts w:ascii="Times New Roman" w:hAnsi="Times New Roman"/>
          <w:sz w:val="24"/>
          <w:szCs w:val="24"/>
          <w:lang w:val="ru-RU"/>
        </w:rPr>
        <w:t>.</w:t>
      </w:r>
    </w:p>
    <w:p w14:paraId="78102833" w14:textId="073694A5" w:rsidR="00AC6221" w:rsidRPr="00511A8B" w:rsidRDefault="00AC6221" w:rsidP="00511A8B">
      <w:pPr>
        <w:pStyle w:val="ac"/>
        <w:numPr>
          <w:ilvl w:val="0"/>
          <w:numId w:val="33"/>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В поселении </w:t>
      </w:r>
      <w:proofErr w:type="spellStart"/>
      <w:r w:rsidRPr="00511A8B">
        <w:rPr>
          <w:rFonts w:ascii="Times New Roman" w:hAnsi="Times New Roman"/>
          <w:sz w:val="24"/>
          <w:szCs w:val="24"/>
          <w:lang w:val="ru-RU"/>
        </w:rPr>
        <w:t>Новофедоровском</w:t>
      </w:r>
      <w:proofErr w:type="spellEnd"/>
      <w:r w:rsidRPr="00511A8B">
        <w:rPr>
          <w:rFonts w:ascii="Times New Roman" w:hAnsi="Times New Roman"/>
          <w:sz w:val="24"/>
          <w:szCs w:val="24"/>
          <w:lang w:val="ru-RU"/>
        </w:rPr>
        <w:t xml:space="preserve"> неподалеку от улиц Борисоглебская слобода и </w:t>
      </w:r>
      <w:proofErr w:type="spellStart"/>
      <w:r w:rsidRPr="00511A8B">
        <w:rPr>
          <w:rFonts w:ascii="Times New Roman" w:hAnsi="Times New Roman"/>
          <w:sz w:val="24"/>
          <w:szCs w:val="24"/>
          <w:lang w:val="ru-RU"/>
        </w:rPr>
        <w:t>Вышгородская</w:t>
      </w:r>
      <w:proofErr w:type="spellEnd"/>
      <w:r w:rsidRPr="00511A8B">
        <w:rPr>
          <w:rFonts w:ascii="Times New Roman" w:hAnsi="Times New Roman"/>
          <w:sz w:val="24"/>
          <w:szCs w:val="24"/>
          <w:lang w:val="ru-RU"/>
        </w:rPr>
        <w:t xml:space="preserve"> появилась улица Десятинная, названная в честь одноименной церкви, в которой был похоронен отец братьев князь Владимир — креститель Руси, который причислен к лику православных святых.</w:t>
      </w:r>
    </w:p>
    <w:p w14:paraId="31AC568B" w14:textId="08A589C4" w:rsidR="00B23C49" w:rsidRPr="00511A8B" w:rsidRDefault="008C62B8" w:rsidP="00511A8B">
      <w:pPr>
        <w:spacing w:line="480" w:lineRule="auto"/>
        <w:ind w:left="709"/>
        <w:jc w:val="both"/>
        <w:rPr>
          <w:rFonts w:ascii="Times New Roman" w:hAnsi="Times New Roman"/>
          <w:b/>
          <w:sz w:val="24"/>
          <w:szCs w:val="24"/>
          <w:lang w:val="ru-RU"/>
        </w:rPr>
      </w:pPr>
      <w:r w:rsidRPr="00511A8B">
        <w:rPr>
          <w:rFonts w:ascii="Times New Roman" w:hAnsi="Times New Roman"/>
          <w:b/>
          <w:sz w:val="24"/>
          <w:szCs w:val="24"/>
          <w:lang w:val="ru-RU"/>
        </w:rPr>
        <w:t>6</w:t>
      </w:r>
      <w:r w:rsidR="00B23C49" w:rsidRPr="00511A8B">
        <w:rPr>
          <w:rFonts w:ascii="Times New Roman" w:hAnsi="Times New Roman"/>
          <w:b/>
          <w:sz w:val="24"/>
          <w:szCs w:val="24"/>
          <w:lang w:val="ru-RU"/>
        </w:rPr>
        <w:t>.</w:t>
      </w:r>
      <w:r w:rsidR="00B23C49" w:rsidRPr="00511A8B">
        <w:rPr>
          <w:rFonts w:ascii="Times New Roman" w:hAnsi="Times New Roman"/>
          <w:b/>
          <w:sz w:val="24"/>
          <w:szCs w:val="24"/>
          <w:lang w:val="ru-RU"/>
        </w:rPr>
        <w:tab/>
        <w:t>Наличие объекта: 2,25 %</w:t>
      </w:r>
    </w:p>
    <w:p w14:paraId="6CB4C53A" w14:textId="5161766C" w:rsidR="00B23C49" w:rsidRPr="00511A8B" w:rsidRDefault="00B23C49" w:rsidP="00511A8B">
      <w:pPr>
        <w:pStyle w:val="ac"/>
        <w:numPr>
          <w:ilvl w:val="0"/>
          <w:numId w:val="33"/>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lastRenderedPageBreak/>
        <w:t xml:space="preserve">Улица Зеленая Горка начинается от улицы Татьянин Парк. Такое название улицы было выбрано в связи с тем, что в этой местности расположен участок земли, который обособился от окружающих земель в долине реки </w:t>
      </w:r>
      <w:proofErr w:type="spellStart"/>
      <w:r w:rsidRPr="00511A8B">
        <w:rPr>
          <w:rFonts w:ascii="Times New Roman" w:hAnsi="Times New Roman"/>
          <w:sz w:val="24"/>
          <w:szCs w:val="24"/>
          <w:lang w:val="ru-RU"/>
        </w:rPr>
        <w:t>Сетунька</w:t>
      </w:r>
      <w:proofErr w:type="spellEnd"/>
      <w:r w:rsidRPr="00511A8B">
        <w:rPr>
          <w:rFonts w:ascii="Times New Roman" w:hAnsi="Times New Roman"/>
          <w:sz w:val="24"/>
          <w:szCs w:val="24"/>
          <w:lang w:val="ru-RU"/>
        </w:rPr>
        <w:t>.</w:t>
      </w:r>
    </w:p>
    <w:p w14:paraId="2308F862" w14:textId="797BCD14" w:rsidR="00B23C49" w:rsidRPr="00511A8B" w:rsidRDefault="00B23C49" w:rsidP="00511A8B">
      <w:pPr>
        <w:pStyle w:val="ac"/>
        <w:numPr>
          <w:ilvl w:val="0"/>
          <w:numId w:val="33"/>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В поселке Коммунарка одна из улиц носит название Липовый парк по той причине, что на ее территории расположен парк, в котором посажены липы.</w:t>
      </w:r>
    </w:p>
    <w:p w14:paraId="2918119C" w14:textId="229CEBAE" w:rsidR="00674A54" w:rsidRPr="00511A8B" w:rsidRDefault="000B67B3" w:rsidP="00511A8B">
      <w:pPr>
        <w:spacing w:line="480" w:lineRule="auto"/>
        <w:ind w:firstLine="709"/>
        <w:jc w:val="both"/>
        <w:rPr>
          <w:rFonts w:ascii="Times New Roman" w:hAnsi="Times New Roman"/>
          <w:sz w:val="24"/>
          <w:szCs w:val="24"/>
          <w:lang w:val="ru-RU"/>
        </w:rPr>
      </w:pPr>
      <w:r>
        <w:rPr>
          <w:rFonts w:ascii="Times New Roman" w:hAnsi="Times New Roman"/>
          <w:sz w:val="24"/>
          <w:szCs w:val="24"/>
          <w:lang w:val="ru-RU"/>
        </w:rPr>
        <w:t>К</w:t>
      </w:r>
      <w:r w:rsidR="00CD557B" w:rsidRPr="00511A8B">
        <w:rPr>
          <w:rFonts w:ascii="Times New Roman" w:hAnsi="Times New Roman"/>
          <w:sz w:val="24"/>
          <w:szCs w:val="24"/>
          <w:lang w:val="ru-RU"/>
        </w:rPr>
        <w:t xml:space="preserve">ак мы видим, </w:t>
      </w:r>
      <w:r>
        <w:rPr>
          <w:rFonts w:ascii="Times New Roman" w:hAnsi="Times New Roman"/>
          <w:sz w:val="24"/>
          <w:szCs w:val="24"/>
          <w:lang w:val="ru-RU"/>
        </w:rPr>
        <w:t xml:space="preserve">в «Новой Москве» </w:t>
      </w:r>
      <w:r w:rsidR="00CD557B" w:rsidRPr="00511A8B">
        <w:rPr>
          <w:rFonts w:ascii="Times New Roman" w:hAnsi="Times New Roman"/>
          <w:sz w:val="24"/>
          <w:szCs w:val="24"/>
          <w:lang w:val="ru-RU"/>
        </w:rPr>
        <w:t>происходит возникновение тематических групп наименований улиц по определённым признакам, от исторического контекста до выдающихся личностей той или иной профессии.</w:t>
      </w:r>
      <w:r w:rsidR="003712C0" w:rsidRPr="00511A8B">
        <w:rPr>
          <w:rFonts w:ascii="Times New Roman" w:hAnsi="Times New Roman"/>
          <w:sz w:val="24"/>
          <w:szCs w:val="24"/>
          <w:lang w:val="ru-RU"/>
        </w:rPr>
        <w:t xml:space="preserve"> Также наблюдаем так называемый «географический» принцип наименования улиц —</w:t>
      </w:r>
      <w:r w:rsidR="006C60E6" w:rsidRPr="00511A8B">
        <w:rPr>
          <w:rFonts w:ascii="Times New Roman" w:hAnsi="Times New Roman"/>
          <w:sz w:val="24"/>
          <w:szCs w:val="24"/>
          <w:lang w:val="ru-RU"/>
        </w:rPr>
        <w:t xml:space="preserve"> с привязкой к какой-либо местности — </w:t>
      </w:r>
      <w:r w:rsidR="003712C0" w:rsidRPr="00511A8B">
        <w:rPr>
          <w:rFonts w:ascii="Times New Roman" w:hAnsi="Times New Roman"/>
          <w:sz w:val="24"/>
          <w:szCs w:val="24"/>
          <w:lang w:val="ru-RU"/>
        </w:rPr>
        <w:t>являющийся достаточно рациональным.</w:t>
      </w:r>
      <w:r w:rsidR="00CD557B" w:rsidRPr="00511A8B">
        <w:rPr>
          <w:rFonts w:ascii="Times New Roman" w:hAnsi="Times New Roman"/>
          <w:sz w:val="24"/>
          <w:szCs w:val="24"/>
          <w:lang w:val="ru-RU"/>
        </w:rPr>
        <w:t xml:space="preserve"> Использование подобных локально-тематических групп способствует повыш</w:t>
      </w:r>
      <w:r w:rsidR="003712C0" w:rsidRPr="00511A8B">
        <w:rPr>
          <w:rFonts w:ascii="Times New Roman" w:hAnsi="Times New Roman"/>
          <w:sz w:val="24"/>
          <w:szCs w:val="24"/>
          <w:lang w:val="ru-RU"/>
        </w:rPr>
        <w:t xml:space="preserve">ению информативности </w:t>
      </w:r>
      <w:proofErr w:type="spellStart"/>
      <w:r w:rsidR="003712C0" w:rsidRPr="00511A8B">
        <w:rPr>
          <w:rFonts w:ascii="Times New Roman" w:hAnsi="Times New Roman"/>
          <w:sz w:val="24"/>
          <w:szCs w:val="24"/>
          <w:lang w:val="ru-RU"/>
        </w:rPr>
        <w:t>урбанонима</w:t>
      </w:r>
      <w:proofErr w:type="spellEnd"/>
      <w:r w:rsidR="003712C0" w:rsidRPr="00511A8B">
        <w:rPr>
          <w:rFonts w:ascii="Times New Roman" w:hAnsi="Times New Roman"/>
          <w:sz w:val="24"/>
          <w:szCs w:val="24"/>
          <w:lang w:val="ru-RU"/>
        </w:rPr>
        <w:t xml:space="preserve"> и положительно влияет на создание имиджа новых районов.</w:t>
      </w:r>
      <w:r w:rsidR="00B377A3" w:rsidRPr="00511A8B">
        <w:rPr>
          <w:rFonts w:ascii="Times New Roman" w:hAnsi="Times New Roman"/>
          <w:sz w:val="24"/>
          <w:szCs w:val="24"/>
          <w:lang w:val="ru-RU"/>
        </w:rPr>
        <w:t xml:space="preserve"> </w:t>
      </w:r>
    </w:p>
    <w:p w14:paraId="1E521C96" w14:textId="04E480E1" w:rsidR="00641915" w:rsidRPr="00511A8B" w:rsidRDefault="00641915" w:rsidP="000B67B3">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Новая лондонская </w:t>
      </w:r>
      <w:proofErr w:type="spellStart"/>
      <w:r w:rsidRPr="00511A8B">
        <w:rPr>
          <w:rFonts w:ascii="Times New Roman" w:hAnsi="Times New Roman"/>
          <w:sz w:val="24"/>
          <w:szCs w:val="24"/>
          <w:lang w:val="ru-RU"/>
        </w:rPr>
        <w:t>урбанонимия</w:t>
      </w:r>
      <w:proofErr w:type="spellEnd"/>
      <w:r w:rsidRPr="00511A8B">
        <w:rPr>
          <w:rFonts w:ascii="Times New Roman" w:hAnsi="Times New Roman"/>
          <w:sz w:val="24"/>
          <w:szCs w:val="24"/>
          <w:lang w:val="ru-RU"/>
        </w:rPr>
        <w:t xml:space="preserve"> второй половины XX века пополнялась за счет внутригородских названий новых городов-спутников Большого Лондона, которые начали строить после Второй мировой войны</w:t>
      </w:r>
      <w:r w:rsidR="00674A54" w:rsidRPr="00511A8B">
        <w:rPr>
          <w:rFonts w:ascii="Times New Roman" w:hAnsi="Times New Roman"/>
          <w:sz w:val="24"/>
          <w:szCs w:val="24"/>
          <w:lang w:val="ru-RU"/>
        </w:rPr>
        <w:t xml:space="preserve"> для разгрузки мегаполисов.</w:t>
      </w:r>
      <w:r w:rsidR="006C60E6" w:rsidRPr="00511A8B">
        <w:rPr>
          <w:rFonts w:ascii="Times New Roman" w:hAnsi="Times New Roman"/>
          <w:sz w:val="24"/>
          <w:szCs w:val="24"/>
          <w:lang w:val="ru-RU"/>
        </w:rPr>
        <w:t xml:space="preserve"> Таким образом, в Великобритании было создано 34 </w:t>
      </w:r>
      <w:proofErr w:type="gramStart"/>
      <w:r w:rsidR="006C60E6" w:rsidRPr="00511A8B">
        <w:rPr>
          <w:rFonts w:ascii="Times New Roman" w:hAnsi="Times New Roman"/>
          <w:sz w:val="24"/>
          <w:szCs w:val="24"/>
          <w:lang w:val="ru-RU"/>
        </w:rPr>
        <w:t>новых</w:t>
      </w:r>
      <w:proofErr w:type="gramEnd"/>
      <w:r w:rsidR="006C60E6" w:rsidRPr="00511A8B">
        <w:rPr>
          <w:rFonts w:ascii="Times New Roman" w:hAnsi="Times New Roman"/>
          <w:sz w:val="24"/>
          <w:szCs w:val="24"/>
          <w:lang w:val="ru-RU"/>
        </w:rPr>
        <w:t xml:space="preserve"> города. Самый крупный и известный из них — созданный в 1960-е годы город Мил</w:t>
      </w:r>
      <w:r w:rsidR="000B67B3">
        <w:rPr>
          <w:rFonts w:ascii="Times New Roman" w:hAnsi="Times New Roman"/>
          <w:sz w:val="24"/>
          <w:szCs w:val="24"/>
          <w:lang w:val="ru-RU"/>
        </w:rPr>
        <w:t>тон-</w:t>
      </w:r>
      <w:proofErr w:type="spellStart"/>
      <w:r w:rsidR="000B67B3">
        <w:rPr>
          <w:rFonts w:ascii="Times New Roman" w:hAnsi="Times New Roman"/>
          <w:sz w:val="24"/>
          <w:szCs w:val="24"/>
          <w:lang w:val="ru-RU"/>
        </w:rPr>
        <w:t>Кинс</w:t>
      </w:r>
      <w:proofErr w:type="spellEnd"/>
      <w:r w:rsidR="000B67B3">
        <w:rPr>
          <w:rFonts w:ascii="Times New Roman" w:hAnsi="Times New Roman"/>
          <w:sz w:val="24"/>
          <w:szCs w:val="24"/>
          <w:lang w:val="ru-RU"/>
        </w:rPr>
        <w:t xml:space="preserve"> в графстве </w:t>
      </w:r>
      <w:proofErr w:type="spellStart"/>
      <w:r w:rsidR="000B67B3">
        <w:rPr>
          <w:rFonts w:ascii="Times New Roman" w:hAnsi="Times New Roman"/>
          <w:sz w:val="24"/>
          <w:szCs w:val="24"/>
          <w:lang w:val="ru-RU"/>
        </w:rPr>
        <w:t>Бакингемшир</w:t>
      </w:r>
      <w:proofErr w:type="spellEnd"/>
      <w:r w:rsidR="006C60E6" w:rsidRPr="00511A8B">
        <w:rPr>
          <w:rFonts w:ascii="Times New Roman" w:hAnsi="Times New Roman"/>
          <w:sz w:val="24"/>
          <w:szCs w:val="24"/>
          <w:lang w:val="ru-RU"/>
        </w:rPr>
        <w:t xml:space="preserve">. </w:t>
      </w:r>
      <w:r w:rsidR="00473407" w:rsidRPr="00511A8B">
        <w:rPr>
          <w:rFonts w:ascii="Times New Roman" w:hAnsi="Times New Roman"/>
          <w:sz w:val="24"/>
          <w:szCs w:val="24"/>
          <w:lang w:val="ru-RU"/>
        </w:rPr>
        <w:t xml:space="preserve">Нами был произведен анализ 91 </w:t>
      </w:r>
      <w:proofErr w:type="spellStart"/>
      <w:r w:rsidR="00473407" w:rsidRPr="00511A8B">
        <w:rPr>
          <w:rFonts w:ascii="Times New Roman" w:hAnsi="Times New Roman"/>
          <w:sz w:val="24"/>
          <w:szCs w:val="24"/>
          <w:lang w:val="ru-RU"/>
        </w:rPr>
        <w:t>годонима</w:t>
      </w:r>
      <w:proofErr w:type="spellEnd"/>
      <w:r w:rsidR="00473407" w:rsidRPr="00511A8B">
        <w:rPr>
          <w:rFonts w:ascii="Times New Roman" w:hAnsi="Times New Roman"/>
          <w:sz w:val="24"/>
          <w:szCs w:val="24"/>
          <w:lang w:val="ru-RU"/>
        </w:rPr>
        <w:t xml:space="preserve"> города-спутника Милтон-</w:t>
      </w:r>
      <w:proofErr w:type="spellStart"/>
      <w:r w:rsidR="00473407" w:rsidRPr="00511A8B">
        <w:rPr>
          <w:rFonts w:ascii="Times New Roman" w:hAnsi="Times New Roman"/>
          <w:sz w:val="24"/>
          <w:szCs w:val="24"/>
          <w:lang w:val="ru-RU"/>
        </w:rPr>
        <w:t>Кинс</w:t>
      </w:r>
      <w:proofErr w:type="spellEnd"/>
      <w:r w:rsidRPr="00511A8B">
        <w:rPr>
          <w:rFonts w:ascii="Times New Roman" w:hAnsi="Times New Roman"/>
          <w:sz w:val="24"/>
          <w:szCs w:val="24"/>
          <w:lang w:val="ru-RU"/>
        </w:rPr>
        <w:t xml:space="preserve"> и составлена классификация по и</w:t>
      </w:r>
      <w:r w:rsidR="004A1C86" w:rsidRPr="00511A8B">
        <w:rPr>
          <w:rFonts w:ascii="Times New Roman" w:hAnsi="Times New Roman"/>
          <w:sz w:val="24"/>
          <w:szCs w:val="24"/>
          <w:lang w:val="ru-RU"/>
        </w:rPr>
        <w:t>сточнику происхождения названия с целью выявления основных стратегий номинации улиц.</w:t>
      </w:r>
      <w:r w:rsidR="00674A54" w:rsidRPr="00511A8B">
        <w:rPr>
          <w:rFonts w:ascii="Times New Roman" w:hAnsi="Times New Roman"/>
          <w:sz w:val="24"/>
          <w:szCs w:val="24"/>
          <w:lang w:val="ru-RU"/>
        </w:rPr>
        <w:t xml:space="preserve"> </w:t>
      </w:r>
      <w:r w:rsidRPr="00511A8B">
        <w:rPr>
          <w:rFonts w:ascii="Times New Roman" w:hAnsi="Times New Roman"/>
          <w:sz w:val="24"/>
          <w:szCs w:val="24"/>
          <w:lang w:val="ru-RU"/>
        </w:rPr>
        <w:t>В процентном соотношении она представлена следующим образом:</w:t>
      </w:r>
    </w:p>
    <w:p w14:paraId="3AA6FEBF" w14:textId="73B75749" w:rsidR="003712C0" w:rsidRPr="00511A8B" w:rsidRDefault="003712C0" w:rsidP="00511A8B">
      <w:pPr>
        <w:spacing w:line="480" w:lineRule="auto"/>
        <w:jc w:val="both"/>
        <w:rPr>
          <w:rFonts w:ascii="Times New Roman" w:hAnsi="Times New Roman"/>
          <w:sz w:val="24"/>
          <w:szCs w:val="24"/>
          <w:lang w:val="ru-RU"/>
        </w:rPr>
      </w:pPr>
      <w:r w:rsidRPr="00511A8B">
        <w:rPr>
          <w:rFonts w:ascii="Times New Roman" w:hAnsi="Times New Roman"/>
          <w:sz w:val="24"/>
          <w:szCs w:val="24"/>
          <w:lang w:val="ru-RU"/>
        </w:rPr>
        <w:t xml:space="preserve">1) </w:t>
      </w:r>
      <w:r w:rsidR="004A1C86" w:rsidRPr="00511A8B">
        <w:rPr>
          <w:rFonts w:ascii="Times New Roman" w:hAnsi="Times New Roman"/>
          <w:sz w:val="24"/>
          <w:szCs w:val="24"/>
          <w:lang w:val="ru-RU"/>
        </w:rPr>
        <w:t>п</w:t>
      </w:r>
      <w:r w:rsidRPr="00511A8B">
        <w:rPr>
          <w:rFonts w:ascii="Times New Roman" w:hAnsi="Times New Roman"/>
          <w:sz w:val="24"/>
          <w:szCs w:val="24"/>
          <w:lang w:val="ru-RU"/>
        </w:rPr>
        <w:t xml:space="preserve">о </w:t>
      </w:r>
      <w:r w:rsidR="009A6EAE" w:rsidRPr="00511A8B">
        <w:rPr>
          <w:rFonts w:ascii="Times New Roman" w:hAnsi="Times New Roman"/>
          <w:sz w:val="24"/>
          <w:szCs w:val="24"/>
          <w:lang w:val="ru-RU"/>
        </w:rPr>
        <w:t>топонимам: 80</w:t>
      </w:r>
      <w:r w:rsidRPr="00511A8B">
        <w:rPr>
          <w:rFonts w:ascii="Times New Roman" w:hAnsi="Times New Roman"/>
          <w:sz w:val="24"/>
          <w:szCs w:val="24"/>
          <w:lang w:val="ru-RU"/>
        </w:rPr>
        <w:t xml:space="preserve"> %</w:t>
      </w:r>
      <w:r w:rsidR="009A6EAE" w:rsidRPr="00511A8B">
        <w:rPr>
          <w:rFonts w:ascii="Times New Roman" w:hAnsi="Times New Roman"/>
          <w:sz w:val="24"/>
          <w:szCs w:val="24"/>
          <w:lang w:val="ru-RU"/>
        </w:rPr>
        <w:t xml:space="preserve"> (по </w:t>
      </w:r>
      <w:proofErr w:type="spellStart"/>
      <w:r w:rsidR="009A6EAE" w:rsidRPr="00511A8B">
        <w:rPr>
          <w:rFonts w:ascii="Times New Roman" w:hAnsi="Times New Roman"/>
          <w:sz w:val="24"/>
          <w:szCs w:val="24"/>
          <w:lang w:val="ru-RU"/>
        </w:rPr>
        <w:t>ойконимам</w:t>
      </w:r>
      <w:proofErr w:type="spellEnd"/>
      <w:r w:rsidR="009A6EAE" w:rsidRPr="00511A8B">
        <w:rPr>
          <w:rFonts w:ascii="Times New Roman" w:hAnsi="Times New Roman"/>
          <w:sz w:val="24"/>
          <w:szCs w:val="24"/>
          <w:lang w:val="ru-RU"/>
        </w:rPr>
        <w:t xml:space="preserve"> и по гидронимам)</w:t>
      </w:r>
    </w:p>
    <w:p w14:paraId="3387B9E8" w14:textId="6248AF07" w:rsidR="003712C0" w:rsidRPr="00511A8B" w:rsidRDefault="004A1C86" w:rsidP="00511A8B">
      <w:pPr>
        <w:spacing w:line="480" w:lineRule="auto"/>
        <w:jc w:val="both"/>
        <w:rPr>
          <w:rFonts w:ascii="Times New Roman" w:hAnsi="Times New Roman"/>
          <w:sz w:val="24"/>
          <w:szCs w:val="24"/>
          <w:lang w:val="ru-RU"/>
        </w:rPr>
      </w:pPr>
      <w:r w:rsidRPr="00511A8B">
        <w:rPr>
          <w:rFonts w:ascii="Times New Roman" w:hAnsi="Times New Roman"/>
          <w:sz w:val="24"/>
          <w:szCs w:val="24"/>
          <w:lang w:val="ru-RU"/>
        </w:rPr>
        <w:t>2) о</w:t>
      </w:r>
      <w:r w:rsidR="009A6EAE" w:rsidRPr="00511A8B">
        <w:rPr>
          <w:rFonts w:ascii="Times New Roman" w:hAnsi="Times New Roman"/>
          <w:sz w:val="24"/>
          <w:szCs w:val="24"/>
          <w:lang w:val="ru-RU"/>
        </w:rPr>
        <w:t>писание признака: 5,5</w:t>
      </w:r>
      <w:r w:rsidR="003712C0" w:rsidRPr="00511A8B">
        <w:rPr>
          <w:rFonts w:ascii="Times New Roman" w:hAnsi="Times New Roman"/>
          <w:sz w:val="24"/>
          <w:szCs w:val="24"/>
          <w:lang w:val="ru-RU"/>
        </w:rPr>
        <w:t xml:space="preserve"> %</w:t>
      </w:r>
    </w:p>
    <w:p w14:paraId="78F3CEEC" w14:textId="655F6CF6" w:rsidR="003712C0" w:rsidRPr="00511A8B" w:rsidRDefault="003712C0" w:rsidP="00511A8B">
      <w:pPr>
        <w:spacing w:line="480" w:lineRule="auto"/>
        <w:jc w:val="both"/>
        <w:rPr>
          <w:rFonts w:ascii="Times New Roman" w:hAnsi="Times New Roman"/>
          <w:sz w:val="24"/>
          <w:szCs w:val="24"/>
          <w:lang w:val="ru-RU"/>
        </w:rPr>
      </w:pPr>
      <w:r w:rsidRPr="00511A8B">
        <w:rPr>
          <w:rFonts w:ascii="Times New Roman" w:hAnsi="Times New Roman"/>
          <w:sz w:val="24"/>
          <w:szCs w:val="24"/>
          <w:lang w:val="ru-RU"/>
        </w:rPr>
        <w:t xml:space="preserve">3) </w:t>
      </w:r>
      <w:r w:rsidR="004A1C86" w:rsidRPr="00511A8B">
        <w:rPr>
          <w:rFonts w:ascii="Times New Roman" w:hAnsi="Times New Roman"/>
          <w:sz w:val="24"/>
          <w:szCs w:val="24"/>
          <w:lang w:val="ru-RU"/>
        </w:rPr>
        <w:t>р</w:t>
      </w:r>
      <w:r w:rsidR="009A6EAE" w:rsidRPr="00511A8B">
        <w:rPr>
          <w:rFonts w:ascii="Times New Roman" w:hAnsi="Times New Roman"/>
          <w:sz w:val="24"/>
          <w:szCs w:val="24"/>
          <w:lang w:val="ru-RU"/>
        </w:rPr>
        <w:t xml:space="preserve">од деятельности: 5,5 % </w:t>
      </w:r>
    </w:p>
    <w:p w14:paraId="3C56252D" w14:textId="7D6BB91C" w:rsidR="003712C0" w:rsidRPr="00511A8B" w:rsidRDefault="003712C0" w:rsidP="00511A8B">
      <w:pPr>
        <w:spacing w:line="480" w:lineRule="auto"/>
        <w:jc w:val="both"/>
        <w:rPr>
          <w:rFonts w:ascii="Times New Roman" w:hAnsi="Times New Roman"/>
          <w:sz w:val="24"/>
          <w:szCs w:val="24"/>
          <w:lang w:val="ru-RU"/>
        </w:rPr>
      </w:pPr>
      <w:r w:rsidRPr="00511A8B">
        <w:rPr>
          <w:rFonts w:ascii="Times New Roman" w:hAnsi="Times New Roman"/>
          <w:sz w:val="24"/>
          <w:szCs w:val="24"/>
          <w:lang w:val="ru-RU"/>
        </w:rPr>
        <w:t>4)</w:t>
      </w:r>
      <w:r w:rsidR="009A6EAE" w:rsidRPr="00511A8B">
        <w:rPr>
          <w:rFonts w:ascii="Times New Roman" w:hAnsi="Times New Roman"/>
          <w:sz w:val="24"/>
          <w:szCs w:val="24"/>
          <w:lang w:val="ru-RU"/>
        </w:rPr>
        <w:t xml:space="preserve"> </w:t>
      </w:r>
      <w:r w:rsidR="004A1C86" w:rsidRPr="00511A8B">
        <w:rPr>
          <w:rFonts w:ascii="Times New Roman" w:hAnsi="Times New Roman"/>
          <w:sz w:val="24"/>
          <w:szCs w:val="24"/>
          <w:lang w:val="ru-RU"/>
        </w:rPr>
        <w:t>ф</w:t>
      </w:r>
      <w:r w:rsidR="00C05171" w:rsidRPr="00511A8B">
        <w:rPr>
          <w:rFonts w:ascii="Times New Roman" w:hAnsi="Times New Roman"/>
          <w:sz w:val="24"/>
          <w:szCs w:val="24"/>
          <w:lang w:val="ru-RU"/>
        </w:rPr>
        <w:t>ауна: 4</w:t>
      </w:r>
      <w:r w:rsidRPr="00511A8B">
        <w:rPr>
          <w:rFonts w:ascii="Times New Roman" w:hAnsi="Times New Roman"/>
          <w:sz w:val="24"/>
          <w:szCs w:val="24"/>
          <w:lang w:val="ru-RU"/>
        </w:rPr>
        <w:t>,5 %</w:t>
      </w:r>
    </w:p>
    <w:p w14:paraId="4FDD097C" w14:textId="06121E13" w:rsidR="003712C0" w:rsidRPr="00511A8B" w:rsidRDefault="003712C0" w:rsidP="00511A8B">
      <w:pPr>
        <w:spacing w:line="480" w:lineRule="auto"/>
        <w:jc w:val="both"/>
        <w:rPr>
          <w:rFonts w:ascii="Times New Roman" w:hAnsi="Times New Roman"/>
          <w:sz w:val="24"/>
          <w:szCs w:val="24"/>
          <w:lang w:val="ru-RU"/>
        </w:rPr>
      </w:pPr>
      <w:r w:rsidRPr="00511A8B">
        <w:rPr>
          <w:rFonts w:ascii="Times New Roman" w:hAnsi="Times New Roman"/>
          <w:sz w:val="24"/>
          <w:szCs w:val="24"/>
          <w:lang w:val="ru-RU"/>
        </w:rPr>
        <w:lastRenderedPageBreak/>
        <w:t xml:space="preserve">5) </w:t>
      </w:r>
      <w:r w:rsidR="004A1C86" w:rsidRPr="00511A8B">
        <w:rPr>
          <w:rFonts w:ascii="Times New Roman" w:hAnsi="Times New Roman"/>
          <w:sz w:val="24"/>
          <w:szCs w:val="24"/>
          <w:lang w:val="ru-RU"/>
        </w:rPr>
        <w:t>н</w:t>
      </w:r>
      <w:r w:rsidR="00C05171" w:rsidRPr="00511A8B">
        <w:rPr>
          <w:rFonts w:ascii="Times New Roman" w:hAnsi="Times New Roman"/>
          <w:sz w:val="24"/>
          <w:szCs w:val="24"/>
          <w:lang w:val="ru-RU"/>
        </w:rPr>
        <w:t>аличие объекта: 3,4</w:t>
      </w:r>
      <w:r w:rsidRPr="00511A8B">
        <w:rPr>
          <w:rFonts w:ascii="Times New Roman" w:hAnsi="Times New Roman"/>
          <w:sz w:val="24"/>
          <w:szCs w:val="24"/>
          <w:lang w:val="ru-RU"/>
        </w:rPr>
        <w:t xml:space="preserve"> %</w:t>
      </w:r>
    </w:p>
    <w:p w14:paraId="1A08A12D" w14:textId="6A0FBCB4" w:rsidR="003712C0" w:rsidRPr="00511A8B" w:rsidRDefault="003712C0" w:rsidP="00511A8B">
      <w:pPr>
        <w:spacing w:line="480" w:lineRule="auto"/>
        <w:jc w:val="both"/>
        <w:rPr>
          <w:rFonts w:ascii="Times New Roman" w:hAnsi="Times New Roman"/>
          <w:sz w:val="24"/>
          <w:szCs w:val="24"/>
          <w:lang w:val="ru-RU"/>
        </w:rPr>
      </w:pPr>
      <w:r w:rsidRPr="00511A8B">
        <w:rPr>
          <w:rFonts w:ascii="Times New Roman" w:hAnsi="Times New Roman"/>
          <w:sz w:val="24"/>
          <w:szCs w:val="24"/>
          <w:lang w:val="ru-RU"/>
        </w:rPr>
        <w:t>6)</w:t>
      </w:r>
      <w:r w:rsidR="004A1C86" w:rsidRPr="00511A8B">
        <w:rPr>
          <w:rFonts w:ascii="Times New Roman" w:hAnsi="Times New Roman"/>
          <w:sz w:val="24"/>
          <w:szCs w:val="24"/>
          <w:lang w:val="ru-RU"/>
        </w:rPr>
        <w:t xml:space="preserve"> р</w:t>
      </w:r>
      <w:r w:rsidR="00653066" w:rsidRPr="00511A8B">
        <w:rPr>
          <w:rFonts w:ascii="Times New Roman" w:hAnsi="Times New Roman"/>
          <w:sz w:val="24"/>
          <w:szCs w:val="24"/>
          <w:lang w:val="ru-RU"/>
        </w:rPr>
        <w:t>елигиозные реалии</w:t>
      </w:r>
      <w:r w:rsidR="00C05171" w:rsidRPr="00511A8B">
        <w:rPr>
          <w:rFonts w:ascii="Times New Roman" w:hAnsi="Times New Roman"/>
          <w:sz w:val="24"/>
          <w:szCs w:val="24"/>
          <w:lang w:val="ru-RU"/>
        </w:rPr>
        <w:t>: 1,1</w:t>
      </w:r>
      <w:r w:rsidRPr="00511A8B">
        <w:rPr>
          <w:rFonts w:ascii="Times New Roman" w:hAnsi="Times New Roman"/>
          <w:sz w:val="24"/>
          <w:szCs w:val="24"/>
          <w:lang w:val="ru-RU"/>
        </w:rPr>
        <w:t xml:space="preserve"> %</w:t>
      </w:r>
    </w:p>
    <w:p w14:paraId="47D93F33" w14:textId="33533971" w:rsidR="004A1C86" w:rsidRPr="00511A8B" w:rsidRDefault="004A1C86"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Проиллюстрируем </w:t>
      </w:r>
      <w:r w:rsidR="00473407" w:rsidRPr="00511A8B">
        <w:rPr>
          <w:rFonts w:ascii="Times New Roman" w:hAnsi="Times New Roman"/>
          <w:sz w:val="24"/>
          <w:szCs w:val="24"/>
          <w:lang w:val="ru-RU"/>
        </w:rPr>
        <w:t>классификацию</w:t>
      </w:r>
      <w:r w:rsidRPr="00511A8B">
        <w:rPr>
          <w:rFonts w:ascii="Times New Roman" w:hAnsi="Times New Roman"/>
          <w:sz w:val="24"/>
          <w:szCs w:val="24"/>
          <w:lang w:val="ru-RU"/>
        </w:rPr>
        <w:t xml:space="preserve"> названий улиц города-спутника Милтон-</w:t>
      </w:r>
      <w:proofErr w:type="spellStart"/>
      <w:r w:rsidRPr="00511A8B">
        <w:rPr>
          <w:rFonts w:ascii="Times New Roman" w:hAnsi="Times New Roman"/>
          <w:sz w:val="24"/>
          <w:szCs w:val="24"/>
          <w:lang w:val="ru-RU"/>
        </w:rPr>
        <w:t>Кинса</w:t>
      </w:r>
      <w:proofErr w:type="spellEnd"/>
      <w:r w:rsidRPr="00511A8B">
        <w:rPr>
          <w:rFonts w:ascii="Times New Roman" w:hAnsi="Times New Roman"/>
          <w:sz w:val="24"/>
          <w:szCs w:val="24"/>
          <w:lang w:val="ru-RU"/>
        </w:rPr>
        <w:t xml:space="preserve"> по источнику номинации </w:t>
      </w:r>
      <w:r w:rsidR="00473407" w:rsidRPr="00511A8B">
        <w:rPr>
          <w:rFonts w:ascii="Times New Roman" w:hAnsi="Times New Roman"/>
          <w:sz w:val="24"/>
          <w:szCs w:val="24"/>
          <w:lang w:val="ru-RU"/>
        </w:rPr>
        <w:t>диаграммой, составленной по пол</w:t>
      </w:r>
      <w:r w:rsidRPr="00511A8B">
        <w:rPr>
          <w:rFonts w:ascii="Times New Roman" w:hAnsi="Times New Roman"/>
          <w:sz w:val="24"/>
          <w:szCs w:val="24"/>
          <w:lang w:val="ru-RU"/>
        </w:rPr>
        <w:t>ученным данным.</w:t>
      </w:r>
    </w:p>
    <w:p w14:paraId="4B365ABC" w14:textId="51AECEE9" w:rsidR="004A1C86" w:rsidRPr="00511A8B" w:rsidRDefault="004A1C86" w:rsidP="00511A8B">
      <w:pPr>
        <w:spacing w:line="480" w:lineRule="auto"/>
        <w:ind w:firstLine="709"/>
        <w:jc w:val="both"/>
        <w:rPr>
          <w:rFonts w:ascii="Times New Roman" w:hAnsi="Times New Roman"/>
          <w:sz w:val="24"/>
          <w:szCs w:val="24"/>
          <w:lang w:val="ru-RU"/>
        </w:rPr>
      </w:pPr>
      <w:r w:rsidRPr="00511A8B">
        <w:rPr>
          <w:rFonts w:ascii="Times New Roman" w:hAnsi="Times New Roman"/>
          <w:noProof/>
          <w:sz w:val="24"/>
          <w:szCs w:val="24"/>
          <w:lang w:val="ru-RU" w:eastAsia="ru-RU"/>
        </w:rPr>
        <w:drawing>
          <wp:inline distT="0" distB="0" distL="0" distR="0" wp14:anchorId="3A44AF04" wp14:editId="053C95F9">
            <wp:extent cx="5953125" cy="34385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D31893" w14:textId="61BD0240" w:rsidR="00473407" w:rsidRPr="00511A8B" w:rsidRDefault="004A1C86"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П</w:t>
      </w:r>
      <w:r w:rsidR="00473407" w:rsidRPr="00511A8B">
        <w:rPr>
          <w:rFonts w:ascii="Times New Roman" w:hAnsi="Times New Roman"/>
          <w:sz w:val="24"/>
          <w:szCs w:val="24"/>
          <w:lang w:val="ru-RU"/>
        </w:rPr>
        <w:t>риведем наиболее яркие примеры.</w:t>
      </w:r>
    </w:p>
    <w:p w14:paraId="356DB940" w14:textId="0DFCF4D1" w:rsidR="00C05171" w:rsidRPr="00511A8B" w:rsidRDefault="00C05171" w:rsidP="00511A8B">
      <w:pPr>
        <w:spacing w:line="480" w:lineRule="auto"/>
        <w:ind w:left="709"/>
        <w:jc w:val="both"/>
        <w:rPr>
          <w:rFonts w:ascii="Times New Roman" w:hAnsi="Times New Roman"/>
          <w:b/>
          <w:sz w:val="24"/>
          <w:szCs w:val="24"/>
          <w:lang w:val="ru-RU"/>
        </w:rPr>
      </w:pPr>
      <w:r w:rsidRPr="00511A8B">
        <w:rPr>
          <w:rFonts w:ascii="Times New Roman" w:hAnsi="Times New Roman"/>
          <w:b/>
          <w:sz w:val="24"/>
          <w:szCs w:val="24"/>
          <w:lang w:val="ru-RU"/>
        </w:rPr>
        <w:t>1.</w:t>
      </w:r>
      <w:r w:rsidRPr="00511A8B">
        <w:rPr>
          <w:rFonts w:ascii="Times New Roman" w:hAnsi="Times New Roman"/>
          <w:b/>
          <w:sz w:val="24"/>
          <w:szCs w:val="24"/>
          <w:lang w:val="ru-RU"/>
        </w:rPr>
        <w:tab/>
        <w:t>По топонимам: 80 %</w:t>
      </w:r>
    </w:p>
    <w:p w14:paraId="57B41B02" w14:textId="253E60A1" w:rsidR="00473407" w:rsidRPr="00511A8B" w:rsidRDefault="00C05171"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Названия улиц в городе-спутнике Лондона Милтон-</w:t>
      </w:r>
      <w:proofErr w:type="spellStart"/>
      <w:r w:rsidRPr="00511A8B">
        <w:rPr>
          <w:rFonts w:ascii="Times New Roman" w:hAnsi="Times New Roman"/>
          <w:sz w:val="24"/>
          <w:szCs w:val="24"/>
          <w:lang w:val="ru-RU"/>
        </w:rPr>
        <w:t>Кинс</w:t>
      </w:r>
      <w:proofErr w:type="spellEnd"/>
      <w:r w:rsidRPr="00511A8B">
        <w:rPr>
          <w:rFonts w:ascii="Times New Roman" w:hAnsi="Times New Roman"/>
          <w:sz w:val="24"/>
          <w:szCs w:val="24"/>
          <w:lang w:val="ru-RU"/>
        </w:rPr>
        <w:t xml:space="preserve"> в подавляющем большинстве берут за основу определенный установившийся запас принятых наименований, микротопонимических или топонимических. Повторяя в ряде случаев исторически сложившийся тип названий населенных пунктов, они тем самым относятся к наименованиям топонимическим.</w:t>
      </w:r>
    </w:p>
    <w:p w14:paraId="650DC93E" w14:textId="4036C82B" w:rsidR="00205309" w:rsidRPr="00511A8B" w:rsidRDefault="00205309" w:rsidP="00511A8B">
      <w:pPr>
        <w:spacing w:line="480" w:lineRule="auto"/>
        <w:ind w:left="2127" w:hanging="709"/>
        <w:jc w:val="both"/>
        <w:rPr>
          <w:rFonts w:ascii="Times New Roman" w:hAnsi="Times New Roman"/>
          <w:sz w:val="24"/>
          <w:szCs w:val="24"/>
          <w:u w:val="single"/>
          <w:lang w:val="ru-RU"/>
        </w:rPr>
      </w:pPr>
      <w:r w:rsidRPr="00511A8B">
        <w:rPr>
          <w:rFonts w:ascii="Times New Roman" w:hAnsi="Times New Roman"/>
          <w:sz w:val="24"/>
          <w:szCs w:val="24"/>
          <w:lang w:val="ru-RU"/>
        </w:rPr>
        <w:t>a)</w:t>
      </w:r>
      <w:r w:rsidRPr="00511A8B">
        <w:rPr>
          <w:rFonts w:ascii="Times New Roman" w:hAnsi="Times New Roman"/>
          <w:sz w:val="24"/>
          <w:szCs w:val="24"/>
          <w:lang w:val="ru-RU"/>
        </w:rPr>
        <w:tab/>
      </w:r>
      <w:r w:rsidRPr="00511A8B">
        <w:rPr>
          <w:rFonts w:ascii="Times New Roman" w:hAnsi="Times New Roman"/>
          <w:sz w:val="24"/>
          <w:szCs w:val="24"/>
          <w:u w:val="single"/>
          <w:lang w:val="ru-RU"/>
        </w:rPr>
        <w:t xml:space="preserve">По </w:t>
      </w:r>
      <w:proofErr w:type="spellStart"/>
      <w:r w:rsidRPr="00511A8B">
        <w:rPr>
          <w:rFonts w:ascii="Times New Roman" w:hAnsi="Times New Roman"/>
          <w:sz w:val="24"/>
          <w:szCs w:val="24"/>
          <w:u w:val="single"/>
          <w:lang w:val="ru-RU"/>
        </w:rPr>
        <w:t>ойконимам</w:t>
      </w:r>
      <w:proofErr w:type="spellEnd"/>
      <w:r w:rsidRPr="00511A8B">
        <w:rPr>
          <w:rFonts w:ascii="Times New Roman" w:hAnsi="Times New Roman"/>
          <w:sz w:val="24"/>
          <w:szCs w:val="24"/>
          <w:u w:val="single"/>
          <w:lang w:val="ru-RU"/>
        </w:rPr>
        <w:t>:</w:t>
      </w:r>
    </w:p>
    <w:p w14:paraId="0ED45119" w14:textId="644C724F" w:rsidR="00205309" w:rsidRPr="00511A8B" w:rsidRDefault="004F18A6" w:rsidP="00511A8B">
      <w:pPr>
        <w:pStyle w:val="ac"/>
        <w:numPr>
          <w:ilvl w:val="0"/>
          <w:numId w:val="34"/>
        </w:numPr>
        <w:spacing w:line="480" w:lineRule="auto"/>
        <w:ind w:left="0" w:firstLine="1418"/>
        <w:jc w:val="both"/>
        <w:rPr>
          <w:rFonts w:ascii="Times New Roman" w:hAnsi="Times New Roman"/>
          <w:sz w:val="24"/>
          <w:szCs w:val="24"/>
          <w:u w:val="single"/>
          <w:lang w:val="ru-RU"/>
        </w:rPr>
      </w:pPr>
      <w:r w:rsidRPr="00511A8B">
        <w:rPr>
          <w:rFonts w:ascii="Times New Roman" w:hAnsi="Times New Roman"/>
          <w:sz w:val="24"/>
          <w:szCs w:val="24"/>
          <w:lang w:val="ru-RU"/>
        </w:rPr>
        <w:lastRenderedPageBreak/>
        <w:t xml:space="preserve">Такие улицы, как </w:t>
      </w:r>
      <w:r w:rsidRPr="00511A8B">
        <w:rPr>
          <w:rFonts w:ascii="Times New Roman" w:hAnsi="Times New Roman"/>
          <w:sz w:val="24"/>
          <w:szCs w:val="24"/>
        </w:rPr>
        <w:t>Broughton</w:t>
      </w:r>
      <w:r w:rsidRPr="00511A8B">
        <w:rPr>
          <w:rFonts w:ascii="Times New Roman" w:hAnsi="Times New Roman"/>
          <w:sz w:val="24"/>
          <w:szCs w:val="24"/>
          <w:lang w:val="ru-RU"/>
        </w:rPr>
        <w:t xml:space="preserve"> </w:t>
      </w:r>
      <w:r w:rsidRPr="00511A8B">
        <w:rPr>
          <w:rFonts w:ascii="Times New Roman" w:hAnsi="Times New Roman"/>
          <w:sz w:val="24"/>
          <w:szCs w:val="24"/>
        </w:rPr>
        <w:t>Road</w:t>
      </w:r>
      <w:r w:rsidRPr="00511A8B">
        <w:rPr>
          <w:rFonts w:ascii="Times New Roman" w:hAnsi="Times New Roman"/>
          <w:sz w:val="24"/>
          <w:szCs w:val="24"/>
          <w:lang w:val="ru-RU"/>
        </w:rPr>
        <w:t xml:space="preserve">, </w:t>
      </w:r>
      <w:proofErr w:type="spellStart"/>
      <w:r w:rsidRPr="00511A8B">
        <w:rPr>
          <w:rFonts w:ascii="Times New Roman" w:hAnsi="Times New Roman"/>
          <w:sz w:val="24"/>
          <w:szCs w:val="24"/>
        </w:rPr>
        <w:t>Tongwell</w:t>
      </w:r>
      <w:proofErr w:type="spellEnd"/>
      <w:r w:rsidRPr="00511A8B">
        <w:rPr>
          <w:rFonts w:ascii="Times New Roman" w:hAnsi="Times New Roman"/>
          <w:sz w:val="24"/>
          <w:szCs w:val="24"/>
          <w:lang w:val="ru-RU"/>
        </w:rPr>
        <w:t xml:space="preserve"> </w:t>
      </w:r>
      <w:r w:rsidRPr="00511A8B">
        <w:rPr>
          <w:rFonts w:ascii="Times New Roman" w:hAnsi="Times New Roman"/>
          <w:sz w:val="24"/>
          <w:szCs w:val="24"/>
        </w:rPr>
        <w:t>Street</w:t>
      </w:r>
      <w:r w:rsidRPr="00511A8B">
        <w:rPr>
          <w:rFonts w:ascii="Times New Roman" w:hAnsi="Times New Roman"/>
          <w:sz w:val="24"/>
          <w:szCs w:val="24"/>
          <w:lang w:val="ru-RU"/>
        </w:rPr>
        <w:t xml:space="preserve">, </w:t>
      </w:r>
      <w:proofErr w:type="spellStart"/>
      <w:r w:rsidRPr="00511A8B">
        <w:rPr>
          <w:rFonts w:ascii="Times New Roman" w:hAnsi="Times New Roman"/>
          <w:sz w:val="24"/>
          <w:szCs w:val="24"/>
        </w:rPr>
        <w:t>Willen</w:t>
      </w:r>
      <w:proofErr w:type="spellEnd"/>
      <w:r w:rsidRPr="00511A8B">
        <w:rPr>
          <w:rFonts w:ascii="Times New Roman" w:hAnsi="Times New Roman"/>
          <w:sz w:val="24"/>
          <w:szCs w:val="24"/>
          <w:lang w:val="ru-RU"/>
        </w:rPr>
        <w:t xml:space="preserve"> </w:t>
      </w:r>
      <w:r w:rsidRPr="00511A8B">
        <w:rPr>
          <w:rFonts w:ascii="Times New Roman" w:hAnsi="Times New Roman"/>
          <w:sz w:val="24"/>
          <w:szCs w:val="24"/>
        </w:rPr>
        <w:t>Road</w:t>
      </w:r>
      <w:r w:rsidR="003820E5" w:rsidRPr="00511A8B">
        <w:rPr>
          <w:rFonts w:ascii="Times New Roman" w:hAnsi="Times New Roman"/>
          <w:sz w:val="24"/>
          <w:szCs w:val="24"/>
          <w:lang w:val="ru-RU"/>
        </w:rPr>
        <w:t xml:space="preserve"> дают отсылку к </w:t>
      </w:r>
      <w:r w:rsidR="00A163E9" w:rsidRPr="00511A8B">
        <w:rPr>
          <w:rFonts w:ascii="Times New Roman" w:hAnsi="Times New Roman"/>
          <w:sz w:val="24"/>
          <w:szCs w:val="24"/>
          <w:lang w:val="ru-RU"/>
        </w:rPr>
        <w:t xml:space="preserve">соответствующим </w:t>
      </w:r>
      <w:r w:rsidR="003820E5" w:rsidRPr="00511A8B">
        <w:rPr>
          <w:rFonts w:ascii="Times New Roman" w:hAnsi="Times New Roman"/>
          <w:sz w:val="24"/>
          <w:szCs w:val="24"/>
          <w:lang w:val="ru-RU"/>
        </w:rPr>
        <w:t>районам города</w:t>
      </w:r>
      <w:r w:rsidR="00A163E9" w:rsidRPr="00511A8B">
        <w:rPr>
          <w:rFonts w:ascii="Times New Roman" w:hAnsi="Times New Roman"/>
          <w:sz w:val="24"/>
          <w:szCs w:val="24"/>
          <w:lang w:val="ru-RU"/>
        </w:rPr>
        <w:t xml:space="preserve"> Милтон-</w:t>
      </w:r>
      <w:proofErr w:type="spellStart"/>
      <w:r w:rsidR="00A163E9" w:rsidRPr="00511A8B">
        <w:rPr>
          <w:rFonts w:ascii="Times New Roman" w:hAnsi="Times New Roman"/>
          <w:sz w:val="24"/>
          <w:szCs w:val="24"/>
          <w:lang w:val="ru-RU"/>
        </w:rPr>
        <w:t>Кинс</w:t>
      </w:r>
      <w:proofErr w:type="spellEnd"/>
      <w:r w:rsidR="003820E5" w:rsidRPr="00511A8B">
        <w:rPr>
          <w:rFonts w:ascii="Times New Roman" w:hAnsi="Times New Roman"/>
          <w:sz w:val="24"/>
          <w:szCs w:val="24"/>
          <w:lang w:val="ru-RU"/>
        </w:rPr>
        <w:t>, где они расположены. Раньше они были самостоятельными населенными пунктами, пока они не вошли в состав Милтон-</w:t>
      </w:r>
      <w:proofErr w:type="spellStart"/>
      <w:r w:rsidR="003820E5" w:rsidRPr="00511A8B">
        <w:rPr>
          <w:rFonts w:ascii="Times New Roman" w:hAnsi="Times New Roman"/>
          <w:sz w:val="24"/>
          <w:szCs w:val="24"/>
          <w:lang w:val="ru-RU"/>
        </w:rPr>
        <w:t>Кинса</w:t>
      </w:r>
      <w:proofErr w:type="spellEnd"/>
      <w:r w:rsidR="003820E5" w:rsidRPr="00511A8B">
        <w:rPr>
          <w:rFonts w:ascii="Times New Roman" w:hAnsi="Times New Roman"/>
          <w:sz w:val="24"/>
          <w:szCs w:val="24"/>
          <w:lang w:val="ru-RU"/>
        </w:rPr>
        <w:t xml:space="preserve"> в период его строительства.</w:t>
      </w:r>
    </w:p>
    <w:p w14:paraId="63CA1E0F" w14:textId="656F1CA4" w:rsidR="00A163E9" w:rsidRPr="00511A8B" w:rsidRDefault="00F30FAC" w:rsidP="00511A8B">
      <w:pPr>
        <w:pStyle w:val="ac"/>
        <w:numPr>
          <w:ilvl w:val="0"/>
          <w:numId w:val="34"/>
        </w:numPr>
        <w:spacing w:line="480" w:lineRule="auto"/>
        <w:ind w:left="0" w:firstLine="1418"/>
        <w:jc w:val="both"/>
        <w:rPr>
          <w:rFonts w:ascii="Times New Roman" w:hAnsi="Times New Roman"/>
          <w:sz w:val="24"/>
          <w:szCs w:val="24"/>
          <w:u w:val="single"/>
          <w:lang w:val="ru-RU"/>
        </w:rPr>
      </w:pPr>
      <w:r w:rsidRPr="00511A8B">
        <w:rPr>
          <w:rFonts w:ascii="Times New Roman" w:hAnsi="Times New Roman"/>
          <w:sz w:val="24"/>
          <w:szCs w:val="24"/>
          <w:lang w:val="ru-RU"/>
        </w:rPr>
        <w:t>Много улиц произошли от названия общин (</w:t>
      </w:r>
      <w:r w:rsidRPr="00511A8B">
        <w:rPr>
          <w:rFonts w:ascii="Times New Roman" w:hAnsi="Times New Roman"/>
          <w:sz w:val="24"/>
          <w:szCs w:val="24"/>
        </w:rPr>
        <w:t>c</w:t>
      </w:r>
      <w:proofErr w:type="spellStart"/>
      <w:r w:rsidRPr="00511A8B">
        <w:rPr>
          <w:rFonts w:ascii="Times New Roman" w:hAnsi="Times New Roman"/>
          <w:sz w:val="24"/>
          <w:szCs w:val="24"/>
          <w:lang w:val="ru-RU"/>
        </w:rPr>
        <w:t>ivil</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parish</w:t>
      </w:r>
      <w:proofErr w:type="spellEnd"/>
      <w:r w:rsidRPr="00511A8B">
        <w:rPr>
          <w:rFonts w:ascii="Times New Roman" w:hAnsi="Times New Roman"/>
          <w:sz w:val="24"/>
          <w:szCs w:val="24"/>
          <w:lang w:val="ru-RU"/>
        </w:rPr>
        <w:t xml:space="preserve">) — самого низшего уровня административного деления Англии. По решению общинного совета община может именоваться </w:t>
      </w:r>
      <w:proofErr w:type="spellStart"/>
      <w:r w:rsidRPr="00511A8B">
        <w:rPr>
          <w:rFonts w:ascii="Times New Roman" w:hAnsi="Times New Roman"/>
          <w:sz w:val="24"/>
          <w:szCs w:val="24"/>
          <w:lang w:val="ru-RU"/>
        </w:rPr>
        <w:t>town</w:t>
      </w:r>
      <w:proofErr w:type="spellEnd"/>
      <w:r w:rsidRPr="00511A8B">
        <w:rPr>
          <w:rFonts w:ascii="Times New Roman" w:hAnsi="Times New Roman"/>
          <w:sz w:val="24"/>
          <w:szCs w:val="24"/>
          <w:lang w:val="ru-RU"/>
        </w:rPr>
        <w:t xml:space="preserve"> (город), </w:t>
      </w:r>
      <w:proofErr w:type="spellStart"/>
      <w:r w:rsidRPr="00511A8B">
        <w:rPr>
          <w:rFonts w:ascii="Times New Roman" w:hAnsi="Times New Roman"/>
          <w:sz w:val="24"/>
          <w:szCs w:val="24"/>
          <w:lang w:val="ru-RU"/>
        </w:rPr>
        <w:t>village</w:t>
      </w:r>
      <w:proofErr w:type="spellEnd"/>
      <w:r w:rsidRPr="00511A8B">
        <w:rPr>
          <w:rFonts w:ascii="Times New Roman" w:hAnsi="Times New Roman"/>
          <w:sz w:val="24"/>
          <w:szCs w:val="24"/>
          <w:lang w:val="ru-RU"/>
        </w:rPr>
        <w:t xml:space="preserve"> (деревня), </w:t>
      </w:r>
      <w:proofErr w:type="spellStart"/>
      <w:r w:rsidRPr="00511A8B">
        <w:rPr>
          <w:rFonts w:ascii="Times New Roman" w:hAnsi="Times New Roman"/>
          <w:sz w:val="24"/>
          <w:szCs w:val="24"/>
          <w:lang w:val="ru-RU"/>
        </w:rPr>
        <w:t>neighbourhood</w:t>
      </w:r>
      <w:proofErr w:type="spellEnd"/>
      <w:r w:rsidRPr="00511A8B">
        <w:rPr>
          <w:rFonts w:ascii="Times New Roman" w:hAnsi="Times New Roman"/>
          <w:sz w:val="24"/>
          <w:szCs w:val="24"/>
          <w:lang w:val="ru-RU"/>
        </w:rPr>
        <w:t xml:space="preserve"> (округа, квартал) или </w:t>
      </w:r>
      <w:proofErr w:type="spellStart"/>
      <w:r w:rsidRPr="00511A8B">
        <w:rPr>
          <w:rFonts w:ascii="Times New Roman" w:hAnsi="Times New Roman"/>
          <w:sz w:val="24"/>
          <w:szCs w:val="24"/>
          <w:lang w:val="ru-RU"/>
        </w:rPr>
        <w:t>community</w:t>
      </w:r>
      <w:proofErr w:type="spellEnd"/>
      <w:r w:rsidRPr="00511A8B">
        <w:rPr>
          <w:rFonts w:ascii="Times New Roman" w:hAnsi="Times New Roman"/>
          <w:sz w:val="24"/>
          <w:szCs w:val="24"/>
          <w:lang w:val="ru-RU"/>
        </w:rPr>
        <w:t xml:space="preserve"> (община). Например, улица </w:t>
      </w:r>
      <w:r w:rsidRPr="00511A8B">
        <w:rPr>
          <w:rFonts w:ascii="Times New Roman" w:hAnsi="Times New Roman"/>
          <w:sz w:val="24"/>
          <w:szCs w:val="24"/>
        </w:rPr>
        <w:t>Babington</w:t>
      </w:r>
      <w:r w:rsidRPr="00511A8B">
        <w:rPr>
          <w:rFonts w:ascii="Times New Roman" w:hAnsi="Times New Roman"/>
          <w:sz w:val="24"/>
          <w:szCs w:val="24"/>
          <w:lang w:val="ru-RU"/>
        </w:rPr>
        <w:t xml:space="preserve"> </w:t>
      </w:r>
      <w:r w:rsidRPr="00511A8B">
        <w:rPr>
          <w:rFonts w:ascii="Times New Roman" w:hAnsi="Times New Roman"/>
          <w:sz w:val="24"/>
          <w:szCs w:val="24"/>
        </w:rPr>
        <w:t>Close</w:t>
      </w:r>
      <w:r w:rsidRPr="00511A8B">
        <w:rPr>
          <w:rFonts w:ascii="Times New Roman" w:hAnsi="Times New Roman"/>
          <w:sz w:val="24"/>
          <w:szCs w:val="24"/>
          <w:lang w:val="ru-RU"/>
        </w:rPr>
        <w:t xml:space="preserve"> берет свое название от деревни </w:t>
      </w:r>
      <w:proofErr w:type="spellStart"/>
      <w:r w:rsidRPr="00511A8B">
        <w:rPr>
          <w:rFonts w:ascii="Times New Roman" w:hAnsi="Times New Roman"/>
          <w:sz w:val="24"/>
          <w:szCs w:val="24"/>
          <w:lang w:val="ru-RU"/>
        </w:rPr>
        <w:t>Бабингтон</w:t>
      </w:r>
      <w:proofErr w:type="spellEnd"/>
      <w:r w:rsidR="00051EC1" w:rsidRPr="00511A8B">
        <w:rPr>
          <w:rFonts w:ascii="Times New Roman" w:hAnsi="Times New Roman"/>
          <w:sz w:val="24"/>
          <w:szCs w:val="24"/>
          <w:lang w:val="ru-RU"/>
        </w:rPr>
        <w:t>, находящейся</w:t>
      </w:r>
      <w:r w:rsidRPr="00511A8B">
        <w:rPr>
          <w:rFonts w:ascii="Times New Roman" w:hAnsi="Times New Roman"/>
          <w:sz w:val="24"/>
          <w:szCs w:val="24"/>
          <w:lang w:val="ru-RU"/>
        </w:rPr>
        <w:t xml:space="preserve"> между городами </w:t>
      </w:r>
      <w:proofErr w:type="spellStart"/>
      <w:r w:rsidRPr="00511A8B">
        <w:rPr>
          <w:rFonts w:ascii="Times New Roman" w:hAnsi="Times New Roman"/>
          <w:sz w:val="24"/>
          <w:szCs w:val="24"/>
          <w:lang w:val="ru-RU"/>
        </w:rPr>
        <w:t>Радсток</w:t>
      </w:r>
      <w:proofErr w:type="spellEnd"/>
      <w:r w:rsidRPr="00511A8B">
        <w:rPr>
          <w:rFonts w:ascii="Times New Roman" w:hAnsi="Times New Roman"/>
          <w:sz w:val="24"/>
          <w:szCs w:val="24"/>
          <w:lang w:val="ru-RU"/>
        </w:rPr>
        <w:t xml:space="preserve"> и </w:t>
      </w:r>
      <w:proofErr w:type="spellStart"/>
      <w:r w:rsidRPr="00511A8B">
        <w:rPr>
          <w:rFonts w:ascii="Times New Roman" w:hAnsi="Times New Roman"/>
          <w:sz w:val="24"/>
          <w:szCs w:val="24"/>
          <w:lang w:val="ru-RU"/>
        </w:rPr>
        <w:t>Фрум</w:t>
      </w:r>
      <w:proofErr w:type="spellEnd"/>
      <w:r w:rsidRPr="00511A8B">
        <w:rPr>
          <w:rFonts w:ascii="Times New Roman" w:hAnsi="Times New Roman"/>
          <w:sz w:val="24"/>
          <w:szCs w:val="24"/>
          <w:lang w:val="ru-RU"/>
        </w:rPr>
        <w:t xml:space="preserve"> графства Сомерсет, </w:t>
      </w:r>
      <w:r w:rsidRPr="00511A8B">
        <w:rPr>
          <w:rFonts w:ascii="Times New Roman" w:hAnsi="Times New Roman"/>
          <w:sz w:val="24"/>
          <w:szCs w:val="24"/>
        </w:rPr>
        <w:t>Digby</w:t>
      </w:r>
      <w:r w:rsidRPr="00511A8B">
        <w:rPr>
          <w:rFonts w:ascii="Times New Roman" w:hAnsi="Times New Roman"/>
          <w:sz w:val="24"/>
          <w:szCs w:val="24"/>
          <w:lang w:val="ru-RU"/>
        </w:rPr>
        <w:t xml:space="preserve"> </w:t>
      </w:r>
      <w:r w:rsidRPr="00511A8B">
        <w:rPr>
          <w:rFonts w:ascii="Times New Roman" w:hAnsi="Times New Roman"/>
          <w:sz w:val="24"/>
          <w:szCs w:val="24"/>
        </w:rPr>
        <w:t>Croft</w:t>
      </w:r>
      <w:r w:rsidRPr="00511A8B">
        <w:rPr>
          <w:rFonts w:ascii="Times New Roman" w:hAnsi="Times New Roman"/>
          <w:sz w:val="24"/>
          <w:szCs w:val="24"/>
          <w:lang w:val="ru-RU"/>
        </w:rPr>
        <w:t xml:space="preserve"> — от одноименной деревни, расположенной на востоке графства Девоншир, а </w:t>
      </w:r>
      <w:proofErr w:type="spellStart"/>
      <w:r w:rsidRPr="00511A8B">
        <w:rPr>
          <w:rFonts w:ascii="Times New Roman" w:hAnsi="Times New Roman"/>
          <w:sz w:val="24"/>
          <w:szCs w:val="24"/>
        </w:rPr>
        <w:t>Laxfield</w:t>
      </w:r>
      <w:proofErr w:type="spellEnd"/>
      <w:r w:rsidRPr="00511A8B">
        <w:rPr>
          <w:rFonts w:ascii="Times New Roman" w:hAnsi="Times New Roman"/>
          <w:sz w:val="24"/>
          <w:szCs w:val="24"/>
          <w:lang w:val="ru-RU"/>
        </w:rPr>
        <w:t xml:space="preserve"> </w:t>
      </w:r>
      <w:r w:rsidRPr="00511A8B">
        <w:rPr>
          <w:rFonts w:ascii="Times New Roman" w:hAnsi="Times New Roman"/>
          <w:sz w:val="24"/>
          <w:szCs w:val="24"/>
        </w:rPr>
        <w:t>Drive</w:t>
      </w:r>
      <w:r w:rsidRPr="00511A8B">
        <w:rPr>
          <w:rFonts w:ascii="Times New Roman" w:hAnsi="Times New Roman"/>
          <w:sz w:val="24"/>
          <w:szCs w:val="24"/>
          <w:lang w:val="ru-RU"/>
        </w:rPr>
        <w:t xml:space="preserve"> так называется по старой деревне на севере графства </w:t>
      </w:r>
      <w:proofErr w:type="spellStart"/>
      <w:r w:rsidRPr="00511A8B">
        <w:rPr>
          <w:rFonts w:ascii="Times New Roman" w:hAnsi="Times New Roman"/>
          <w:sz w:val="24"/>
          <w:szCs w:val="24"/>
          <w:lang w:val="ru-RU"/>
        </w:rPr>
        <w:t>Саффолк</w:t>
      </w:r>
      <w:proofErr w:type="spellEnd"/>
      <w:r w:rsidR="00B7066D" w:rsidRPr="00511A8B">
        <w:rPr>
          <w:rFonts w:ascii="Times New Roman" w:hAnsi="Times New Roman"/>
          <w:sz w:val="24"/>
          <w:szCs w:val="24"/>
          <w:lang w:val="ru-RU"/>
        </w:rPr>
        <w:t>.</w:t>
      </w:r>
    </w:p>
    <w:p w14:paraId="2731DDCE" w14:textId="4D7BFD30" w:rsidR="00B7066D" w:rsidRPr="00511A8B" w:rsidRDefault="00B7066D" w:rsidP="00511A8B">
      <w:pPr>
        <w:pStyle w:val="ac"/>
        <w:spacing w:line="480" w:lineRule="auto"/>
        <w:ind w:left="2127" w:hanging="709"/>
        <w:jc w:val="both"/>
        <w:rPr>
          <w:rFonts w:ascii="Times New Roman" w:hAnsi="Times New Roman"/>
          <w:sz w:val="24"/>
          <w:szCs w:val="24"/>
          <w:u w:val="single"/>
          <w:lang w:val="ru-RU"/>
        </w:rPr>
      </w:pPr>
      <w:r w:rsidRPr="00511A8B">
        <w:rPr>
          <w:rFonts w:ascii="Times New Roman" w:hAnsi="Times New Roman"/>
          <w:sz w:val="24"/>
          <w:szCs w:val="24"/>
          <w:lang w:val="ru-RU"/>
        </w:rPr>
        <w:t>b)</w:t>
      </w:r>
      <w:r w:rsidRPr="00511A8B">
        <w:rPr>
          <w:rFonts w:ascii="Times New Roman" w:hAnsi="Times New Roman"/>
          <w:sz w:val="24"/>
          <w:szCs w:val="24"/>
          <w:lang w:val="ru-RU"/>
        </w:rPr>
        <w:tab/>
      </w:r>
      <w:r w:rsidRPr="00511A8B">
        <w:rPr>
          <w:rFonts w:ascii="Times New Roman" w:hAnsi="Times New Roman"/>
          <w:sz w:val="24"/>
          <w:szCs w:val="24"/>
          <w:u w:val="single"/>
          <w:lang w:val="ru-RU"/>
        </w:rPr>
        <w:t>По гидронимам:</w:t>
      </w:r>
    </w:p>
    <w:p w14:paraId="28AD0271" w14:textId="44F0C96D" w:rsidR="00B7066D" w:rsidRPr="00511A8B" w:rsidRDefault="00B7066D" w:rsidP="00511A8B">
      <w:pPr>
        <w:pStyle w:val="ac"/>
        <w:numPr>
          <w:ilvl w:val="0"/>
          <w:numId w:val="37"/>
        </w:numPr>
        <w:spacing w:line="480" w:lineRule="auto"/>
        <w:ind w:left="0" w:firstLine="1418"/>
        <w:jc w:val="both"/>
        <w:rPr>
          <w:rFonts w:ascii="Times New Roman" w:hAnsi="Times New Roman"/>
          <w:sz w:val="24"/>
          <w:szCs w:val="24"/>
          <w:lang w:val="ru-RU"/>
        </w:rPr>
      </w:pPr>
      <w:proofErr w:type="gramStart"/>
      <w:r w:rsidRPr="00511A8B">
        <w:rPr>
          <w:rFonts w:ascii="Times New Roman" w:hAnsi="Times New Roman"/>
          <w:sz w:val="24"/>
          <w:szCs w:val="24"/>
          <w:lang w:val="ru-RU"/>
        </w:rPr>
        <w:t xml:space="preserve">Название улицы </w:t>
      </w:r>
      <w:proofErr w:type="spellStart"/>
      <w:r w:rsidRPr="00511A8B">
        <w:rPr>
          <w:rFonts w:ascii="Times New Roman" w:hAnsi="Times New Roman"/>
          <w:sz w:val="24"/>
          <w:szCs w:val="24"/>
          <w:lang w:val="ru-RU"/>
        </w:rPr>
        <w:t>Chasewater</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Crescent</w:t>
      </w:r>
      <w:proofErr w:type="spellEnd"/>
      <w:r w:rsidRPr="00511A8B">
        <w:rPr>
          <w:rFonts w:ascii="Times New Roman" w:hAnsi="Times New Roman"/>
          <w:sz w:val="24"/>
          <w:szCs w:val="24"/>
          <w:lang w:val="ru-RU"/>
        </w:rPr>
        <w:t xml:space="preserve"> произошло от водохранилища </w:t>
      </w:r>
      <w:proofErr w:type="spellStart"/>
      <w:r w:rsidRPr="00511A8B">
        <w:rPr>
          <w:rFonts w:ascii="Times New Roman" w:hAnsi="Times New Roman"/>
          <w:sz w:val="24"/>
          <w:szCs w:val="24"/>
          <w:lang w:val="ru-RU"/>
        </w:rPr>
        <w:t>Часуотер</w:t>
      </w:r>
      <w:proofErr w:type="spellEnd"/>
      <w:r w:rsidRPr="00511A8B">
        <w:rPr>
          <w:rFonts w:ascii="Times New Roman" w:hAnsi="Times New Roman"/>
          <w:sz w:val="24"/>
          <w:szCs w:val="24"/>
          <w:lang w:val="ru-RU"/>
        </w:rPr>
        <w:t>, расположенном в графстве Стаффордшир.</w:t>
      </w:r>
      <w:proofErr w:type="gramEnd"/>
    </w:p>
    <w:p w14:paraId="646C26A6" w14:textId="71CA79D1" w:rsidR="00B7066D" w:rsidRPr="00511A8B" w:rsidRDefault="00B7066D" w:rsidP="00511A8B">
      <w:pPr>
        <w:pStyle w:val="ac"/>
        <w:numPr>
          <w:ilvl w:val="0"/>
          <w:numId w:val="37"/>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Улица </w:t>
      </w:r>
      <w:proofErr w:type="spellStart"/>
      <w:r w:rsidRPr="00511A8B">
        <w:rPr>
          <w:rFonts w:ascii="Times New Roman" w:hAnsi="Times New Roman"/>
          <w:sz w:val="24"/>
          <w:szCs w:val="24"/>
          <w:lang w:val="ru-RU"/>
        </w:rPr>
        <w:t>Clipstone</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Brook</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Way</w:t>
      </w:r>
      <w:proofErr w:type="spellEnd"/>
      <w:r w:rsidRPr="00511A8B">
        <w:rPr>
          <w:rFonts w:ascii="Times New Roman" w:hAnsi="Times New Roman"/>
          <w:sz w:val="24"/>
          <w:szCs w:val="24"/>
          <w:lang w:val="ru-RU"/>
        </w:rPr>
        <w:t xml:space="preserve"> проходит вдоль парка </w:t>
      </w:r>
      <w:r w:rsidRPr="00511A8B">
        <w:rPr>
          <w:rFonts w:ascii="Times New Roman" w:hAnsi="Times New Roman"/>
          <w:sz w:val="24"/>
          <w:szCs w:val="24"/>
        </w:rPr>
        <w:t>Broughton</w:t>
      </w:r>
      <w:r w:rsidRPr="00511A8B">
        <w:rPr>
          <w:rFonts w:ascii="Times New Roman" w:hAnsi="Times New Roman"/>
          <w:sz w:val="24"/>
          <w:szCs w:val="24"/>
          <w:lang w:val="ru-RU"/>
        </w:rPr>
        <w:t xml:space="preserve"> </w:t>
      </w:r>
      <w:r w:rsidRPr="00511A8B">
        <w:rPr>
          <w:rFonts w:ascii="Times New Roman" w:hAnsi="Times New Roman"/>
          <w:sz w:val="24"/>
          <w:szCs w:val="24"/>
        </w:rPr>
        <w:t>Brook</w:t>
      </w:r>
      <w:r w:rsidR="00490D79" w:rsidRPr="00511A8B">
        <w:rPr>
          <w:rFonts w:ascii="Times New Roman" w:hAnsi="Times New Roman"/>
          <w:sz w:val="24"/>
          <w:szCs w:val="24"/>
          <w:lang w:val="ru-RU"/>
        </w:rPr>
        <w:t xml:space="preserve">, где протекает река, по названию которой и произошел </w:t>
      </w:r>
      <w:proofErr w:type="gramStart"/>
      <w:r w:rsidR="00490D79" w:rsidRPr="00511A8B">
        <w:rPr>
          <w:rFonts w:ascii="Times New Roman" w:hAnsi="Times New Roman"/>
          <w:sz w:val="24"/>
          <w:szCs w:val="24"/>
          <w:lang w:val="ru-RU"/>
        </w:rPr>
        <w:t>данный</w:t>
      </w:r>
      <w:proofErr w:type="gramEnd"/>
      <w:r w:rsidR="00490D79" w:rsidRPr="00511A8B">
        <w:rPr>
          <w:rFonts w:ascii="Times New Roman" w:hAnsi="Times New Roman"/>
          <w:sz w:val="24"/>
          <w:szCs w:val="24"/>
          <w:lang w:val="ru-RU"/>
        </w:rPr>
        <w:t xml:space="preserve"> </w:t>
      </w:r>
      <w:proofErr w:type="spellStart"/>
      <w:r w:rsidR="00490D79" w:rsidRPr="00511A8B">
        <w:rPr>
          <w:rFonts w:ascii="Times New Roman" w:hAnsi="Times New Roman"/>
          <w:sz w:val="24"/>
          <w:szCs w:val="24"/>
          <w:lang w:val="ru-RU"/>
        </w:rPr>
        <w:t>годоним</w:t>
      </w:r>
      <w:proofErr w:type="spellEnd"/>
      <w:r w:rsidR="00490D79" w:rsidRPr="00511A8B">
        <w:rPr>
          <w:rFonts w:ascii="Times New Roman" w:hAnsi="Times New Roman"/>
          <w:sz w:val="24"/>
          <w:szCs w:val="24"/>
          <w:lang w:val="ru-RU"/>
        </w:rPr>
        <w:t>.</w:t>
      </w:r>
    </w:p>
    <w:p w14:paraId="7FB03272" w14:textId="5706D8A7" w:rsidR="00490D79" w:rsidRPr="00511A8B" w:rsidRDefault="00490D79" w:rsidP="00511A8B">
      <w:pPr>
        <w:spacing w:line="480" w:lineRule="auto"/>
        <w:ind w:left="709"/>
        <w:jc w:val="both"/>
        <w:rPr>
          <w:rFonts w:ascii="Times New Roman" w:hAnsi="Times New Roman"/>
          <w:b/>
          <w:sz w:val="24"/>
          <w:szCs w:val="24"/>
          <w:lang w:val="ru-RU"/>
        </w:rPr>
      </w:pPr>
      <w:r w:rsidRPr="00511A8B">
        <w:rPr>
          <w:rFonts w:ascii="Times New Roman" w:hAnsi="Times New Roman"/>
          <w:b/>
          <w:sz w:val="24"/>
          <w:szCs w:val="24"/>
          <w:lang w:val="ru-RU"/>
        </w:rPr>
        <w:t>2.</w:t>
      </w:r>
      <w:r w:rsidRPr="00511A8B">
        <w:rPr>
          <w:rFonts w:ascii="Times New Roman" w:hAnsi="Times New Roman"/>
          <w:b/>
          <w:sz w:val="24"/>
          <w:szCs w:val="24"/>
          <w:lang w:val="ru-RU"/>
        </w:rPr>
        <w:tab/>
        <w:t>Описание признака: 5,5 %</w:t>
      </w:r>
    </w:p>
    <w:p w14:paraId="3CB26A44" w14:textId="7A0F566C" w:rsidR="00490D79" w:rsidRPr="00511A8B" w:rsidRDefault="00490D79" w:rsidP="00511A8B">
      <w:pPr>
        <w:pStyle w:val="ac"/>
        <w:numPr>
          <w:ilvl w:val="0"/>
          <w:numId w:val="37"/>
        </w:numPr>
        <w:spacing w:line="480" w:lineRule="auto"/>
        <w:ind w:left="0" w:firstLine="1418"/>
        <w:jc w:val="both"/>
        <w:rPr>
          <w:rFonts w:ascii="Times New Roman" w:hAnsi="Times New Roman"/>
          <w:b/>
          <w:sz w:val="24"/>
          <w:szCs w:val="24"/>
          <w:lang w:val="ru-RU"/>
        </w:rPr>
      </w:pPr>
      <w:r w:rsidRPr="00511A8B">
        <w:rPr>
          <w:rFonts w:ascii="Times New Roman" w:hAnsi="Times New Roman"/>
          <w:sz w:val="24"/>
          <w:szCs w:val="24"/>
          <w:lang w:val="ru-RU"/>
        </w:rPr>
        <w:t xml:space="preserve">Такие </w:t>
      </w:r>
      <w:proofErr w:type="spellStart"/>
      <w:r w:rsidRPr="00511A8B">
        <w:rPr>
          <w:rFonts w:ascii="Times New Roman" w:hAnsi="Times New Roman"/>
          <w:sz w:val="24"/>
          <w:szCs w:val="24"/>
          <w:lang w:val="ru-RU"/>
        </w:rPr>
        <w:t>годонимы</w:t>
      </w:r>
      <w:proofErr w:type="spellEnd"/>
      <w:r w:rsidRPr="00511A8B">
        <w:rPr>
          <w:rFonts w:ascii="Times New Roman" w:hAnsi="Times New Roman"/>
          <w:sz w:val="24"/>
          <w:szCs w:val="24"/>
          <w:lang w:val="ru-RU"/>
        </w:rPr>
        <w:t xml:space="preserve">, как </w:t>
      </w:r>
      <w:proofErr w:type="spellStart"/>
      <w:r w:rsidRPr="00511A8B">
        <w:rPr>
          <w:rFonts w:ascii="Times New Roman" w:hAnsi="Times New Roman"/>
          <w:sz w:val="24"/>
          <w:szCs w:val="24"/>
          <w:lang w:val="ru-RU"/>
        </w:rPr>
        <w:t>Emerald</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Gate</w:t>
      </w:r>
      <w:proofErr w:type="spellEnd"/>
      <w:r w:rsidRPr="00511A8B">
        <w:rPr>
          <w:rFonts w:ascii="Times New Roman" w:hAnsi="Times New Roman"/>
          <w:sz w:val="24"/>
          <w:szCs w:val="24"/>
          <w:lang w:val="ru-RU"/>
        </w:rPr>
        <w:t xml:space="preserve"> и </w:t>
      </w:r>
      <w:proofErr w:type="spellStart"/>
      <w:r w:rsidRPr="00511A8B">
        <w:rPr>
          <w:rFonts w:ascii="Times New Roman" w:hAnsi="Times New Roman"/>
          <w:sz w:val="24"/>
          <w:szCs w:val="24"/>
          <w:lang w:val="ru-RU"/>
        </w:rPr>
        <w:t>Opal</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Drive</w:t>
      </w:r>
      <w:proofErr w:type="spellEnd"/>
      <w:r w:rsidRPr="00511A8B">
        <w:rPr>
          <w:rFonts w:ascii="Times New Roman" w:hAnsi="Times New Roman"/>
          <w:sz w:val="24"/>
          <w:szCs w:val="24"/>
          <w:lang w:val="ru-RU"/>
        </w:rPr>
        <w:t xml:space="preserve"> лишены прямой мотивировки, поэтому, будучи описательными, их можно отнести к метафорическим названиям, выбранным с целью благозвучия и из эстетических принципов.</w:t>
      </w:r>
      <w:r w:rsidR="00C71F8F" w:rsidRPr="00511A8B">
        <w:rPr>
          <w:rFonts w:ascii="Times New Roman" w:hAnsi="Times New Roman"/>
          <w:sz w:val="24"/>
          <w:szCs w:val="24"/>
          <w:lang w:val="ru-RU"/>
        </w:rPr>
        <w:t xml:space="preserve"> </w:t>
      </w:r>
      <w:r w:rsidR="004A1C86" w:rsidRPr="00511A8B">
        <w:rPr>
          <w:rFonts w:ascii="Times New Roman" w:hAnsi="Times New Roman"/>
          <w:sz w:val="24"/>
          <w:szCs w:val="24"/>
          <w:lang w:val="ru-RU"/>
        </w:rPr>
        <w:t>В них актуализируется притягательный визуальный признак.</w:t>
      </w:r>
    </w:p>
    <w:p w14:paraId="2BC93C39" w14:textId="6AE6F38C" w:rsidR="00490D79" w:rsidRPr="00511A8B" w:rsidRDefault="00490D79" w:rsidP="00511A8B">
      <w:pPr>
        <w:pStyle w:val="ac"/>
        <w:numPr>
          <w:ilvl w:val="0"/>
          <w:numId w:val="37"/>
        </w:numPr>
        <w:spacing w:line="480" w:lineRule="auto"/>
        <w:ind w:left="0" w:firstLine="1418"/>
        <w:jc w:val="both"/>
        <w:rPr>
          <w:rFonts w:ascii="Times New Roman" w:hAnsi="Times New Roman"/>
          <w:b/>
          <w:sz w:val="24"/>
          <w:szCs w:val="24"/>
          <w:lang w:val="ru-RU"/>
        </w:rPr>
      </w:pPr>
      <w:r w:rsidRPr="00511A8B">
        <w:rPr>
          <w:rFonts w:ascii="Times New Roman" w:hAnsi="Times New Roman"/>
          <w:sz w:val="24"/>
          <w:szCs w:val="24"/>
          <w:lang w:val="ru-RU"/>
        </w:rPr>
        <w:t xml:space="preserve">Описательные </w:t>
      </w:r>
      <w:proofErr w:type="spellStart"/>
      <w:r w:rsidRPr="00511A8B">
        <w:rPr>
          <w:rFonts w:ascii="Times New Roman" w:hAnsi="Times New Roman"/>
          <w:sz w:val="24"/>
          <w:szCs w:val="24"/>
          <w:lang w:val="ru-RU"/>
        </w:rPr>
        <w:t>годонимы</w:t>
      </w:r>
      <w:proofErr w:type="spellEnd"/>
      <w:r w:rsidRPr="00511A8B">
        <w:rPr>
          <w:rFonts w:ascii="Times New Roman" w:hAnsi="Times New Roman"/>
          <w:sz w:val="24"/>
          <w:szCs w:val="24"/>
          <w:lang w:val="ru-RU"/>
        </w:rPr>
        <w:t xml:space="preserve"> </w:t>
      </w:r>
      <w:r w:rsidRPr="00511A8B">
        <w:rPr>
          <w:rFonts w:ascii="Times New Roman" w:hAnsi="Times New Roman"/>
          <w:sz w:val="24"/>
          <w:szCs w:val="24"/>
        </w:rPr>
        <w:t>Manor</w:t>
      </w:r>
      <w:r w:rsidRPr="00511A8B">
        <w:rPr>
          <w:rFonts w:ascii="Times New Roman" w:hAnsi="Times New Roman"/>
          <w:sz w:val="24"/>
          <w:szCs w:val="24"/>
          <w:lang w:val="ru-RU"/>
        </w:rPr>
        <w:t xml:space="preserve"> </w:t>
      </w:r>
      <w:r w:rsidRPr="00511A8B">
        <w:rPr>
          <w:rFonts w:ascii="Times New Roman" w:hAnsi="Times New Roman"/>
          <w:sz w:val="24"/>
          <w:szCs w:val="24"/>
        </w:rPr>
        <w:t>Close</w:t>
      </w:r>
      <w:r w:rsidRPr="00511A8B">
        <w:rPr>
          <w:rFonts w:ascii="Times New Roman" w:hAnsi="Times New Roman"/>
          <w:sz w:val="24"/>
          <w:szCs w:val="24"/>
          <w:lang w:val="ru-RU"/>
        </w:rPr>
        <w:t>,</w:t>
      </w:r>
      <w:r w:rsidR="00D21CC5" w:rsidRPr="00511A8B">
        <w:rPr>
          <w:rFonts w:ascii="Times New Roman" w:hAnsi="Times New Roman"/>
          <w:sz w:val="24"/>
          <w:szCs w:val="24"/>
          <w:lang w:val="ru-RU"/>
        </w:rPr>
        <w:t xml:space="preserve"> </w:t>
      </w:r>
      <w:r w:rsidR="00D21CC5" w:rsidRPr="00511A8B">
        <w:rPr>
          <w:rFonts w:ascii="Times New Roman" w:hAnsi="Times New Roman"/>
          <w:sz w:val="24"/>
          <w:szCs w:val="24"/>
        </w:rPr>
        <w:t>Far</w:t>
      </w:r>
      <w:r w:rsidR="00D21CC5" w:rsidRPr="00511A8B">
        <w:rPr>
          <w:rFonts w:ascii="Times New Roman" w:hAnsi="Times New Roman"/>
          <w:sz w:val="24"/>
          <w:szCs w:val="24"/>
          <w:lang w:val="ru-RU"/>
        </w:rPr>
        <w:t xml:space="preserve"> </w:t>
      </w:r>
      <w:r w:rsidR="00D21CC5" w:rsidRPr="00511A8B">
        <w:rPr>
          <w:rFonts w:ascii="Times New Roman" w:hAnsi="Times New Roman"/>
          <w:sz w:val="24"/>
          <w:szCs w:val="24"/>
        </w:rPr>
        <w:t>Holme</w:t>
      </w:r>
      <w:r w:rsidR="00D21CC5" w:rsidRPr="00511A8B">
        <w:rPr>
          <w:rFonts w:ascii="Times New Roman" w:hAnsi="Times New Roman"/>
          <w:sz w:val="24"/>
          <w:szCs w:val="24"/>
          <w:lang w:val="ru-RU"/>
        </w:rPr>
        <w:t>,</w:t>
      </w:r>
      <w:r w:rsidRPr="00511A8B">
        <w:rPr>
          <w:rFonts w:ascii="Times New Roman" w:hAnsi="Times New Roman"/>
          <w:sz w:val="24"/>
          <w:szCs w:val="24"/>
          <w:lang w:val="ru-RU"/>
        </w:rPr>
        <w:t xml:space="preserve"> </w:t>
      </w:r>
      <w:r w:rsidRPr="00511A8B">
        <w:rPr>
          <w:rFonts w:ascii="Times New Roman" w:hAnsi="Times New Roman"/>
          <w:sz w:val="24"/>
          <w:szCs w:val="24"/>
        </w:rPr>
        <w:t>Norman</w:t>
      </w:r>
      <w:r w:rsidRPr="00511A8B">
        <w:rPr>
          <w:rFonts w:ascii="Times New Roman" w:hAnsi="Times New Roman"/>
          <w:sz w:val="24"/>
          <w:szCs w:val="24"/>
          <w:lang w:val="ru-RU"/>
        </w:rPr>
        <w:t xml:space="preserve"> </w:t>
      </w:r>
      <w:r w:rsidRPr="00511A8B">
        <w:rPr>
          <w:rFonts w:ascii="Times New Roman" w:hAnsi="Times New Roman"/>
          <w:sz w:val="24"/>
          <w:szCs w:val="24"/>
        </w:rPr>
        <w:t>Crescent</w:t>
      </w:r>
      <w:r w:rsidRPr="00511A8B">
        <w:rPr>
          <w:rFonts w:ascii="Times New Roman" w:hAnsi="Times New Roman"/>
          <w:sz w:val="24"/>
          <w:szCs w:val="24"/>
          <w:lang w:val="ru-RU"/>
        </w:rPr>
        <w:t xml:space="preserve"> и </w:t>
      </w:r>
      <w:r w:rsidRPr="00511A8B">
        <w:rPr>
          <w:rFonts w:ascii="Times New Roman" w:hAnsi="Times New Roman"/>
          <w:sz w:val="24"/>
          <w:szCs w:val="24"/>
        </w:rPr>
        <w:t>Savage</w:t>
      </w:r>
      <w:r w:rsidRPr="00511A8B">
        <w:rPr>
          <w:rFonts w:ascii="Times New Roman" w:hAnsi="Times New Roman"/>
          <w:sz w:val="24"/>
          <w:szCs w:val="24"/>
          <w:lang w:val="ru-RU"/>
        </w:rPr>
        <w:t xml:space="preserve"> </w:t>
      </w:r>
      <w:r w:rsidRPr="00511A8B">
        <w:rPr>
          <w:rFonts w:ascii="Times New Roman" w:hAnsi="Times New Roman"/>
          <w:sz w:val="24"/>
          <w:szCs w:val="24"/>
        </w:rPr>
        <w:t>Croft</w:t>
      </w:r>
      <w:r w:rsidRPr="00511A8B">
        <w:rPr>
          <w:rFonts w:ascii="Times New Roman" w:hAnsi="Times New Roman"/>
          <w:sz w:val="24"/>
          <w:szCs w:val="24"/>
          <w:lang w:val="ru-RU"/>
        </w:rPr>
        <w:t xml:space="preserve"> были положительно приняты населением, несмотря на отсутствие реальног</w:t>
      </w:r>
      <w:r w:rsidR="00DF6F04">
        <w:rPr>
          <w:rFonts w:ascii="Times New Roman" w:hAnsi="Times New Roman"/>
          <w:sz w:val="24"/>
          <w:szCs w:val="24"/>
          <w:lang w:val="ru-RU"/>
        </w:rPr>
        <w:t xml:space="preserve">о значения. </w:t>
      </w:r>
      <w:r w:rsidRPr="00511A8B">
        <w:rPr>
          <w:rFonts w:ascii="Times New Roman" w:hAnsi="Times New Roman"/>
          <w:sz w:val="24"/>
          <w:szCs w:val="24"/>
          <w:lang w:val="ru-RU"/>
        </w:rPr>
        <w:t>Названия эти восприняты как естественные, ибо «звучат правдоподобно» («</w:t>
      </w:r>
      <w:r w:rsidRPr="00511A8B">
        <w:rPr>
          <w:rFonts w:ascii="Times New Roman" w:hAnsi="Times New Roman"/>
          <w:sz w:val="24"/>
          <w:szCs w:val="24"/>
        </w:rPr>
        <w:t>They</w:t>
      </w:r>
      <w:r w:rsidRPr="00511A8B">
        <w:rPr>
          <w:rFonts w:ascii="Times New Roman" w:hAnsi="Times New Roman"/>
          <w:sz w:val="24"/>
          <w:szCs w:val="24"/>
          <w:lang w:val="ru-RU"/>
        </w:rPr>
        <w:t xml:space="preserve"> </w:t>
      </w:r>
      <w:r w:rsidRPr="00511A8B">
        <w:rPr>
          <w:rFonts w:ascii="Times New Roman" w:hAnsi="Times New Roman"/>
          <w:sz w:val="24"/>
          <w:szCs w:val="24"/>
        </w:rPr>
        <w:t>have</w:t>
      </w:r>
      <w:r w:rsidRPr="00511A8B">
        <w:rPr>
          <w:rFonts w:ascii="Times New Roman" w:hAnsi="Times New Roman"/>
          <w:sz w:val="24"/>
          <w:szCs w:val="24"/>
          <w:lang w:val="ru-RU"/>
        </w:rPr>
        <w:t xml:space="preserve"> </w:t>
      </w:r>
      <w:r w:rsidRPr="00511A8B">
        <w:rPr>
          <w:rFonts w:ascii="Times New Roman" w:hAnsi="Times New Roman"/>
          <w:sz w:val="24"/>
          <w:szCs w:val="24"/>
        </w:rPr>
        <w:t>the</w:t>
      </w:r>
      <w:r w:rsidRPr="00511A8B">
        <w:rPr>
          <w:rFonts w:ascii="Times New Roman" w:hAnsi="Times New Roman"/>
          <w:sz w:val="24"/>
          <w:szCs w:val="24"/>
          <w:lang w:val="ru-RU"/>
        </w:rPr>
        <w:t xml:space="preserve"> </w:t>
      </w:r>
      <w:r w:rsidRPr="00511A8B">
        <w:rPr>
          <w:rFonts w:ascii="Times New Roman" w:hAnsi="Times New Roman"/>
          <w:sz w:val="24"/>
          <w:szCs w:val="24"/>
        </w:rPr>
        <w:t>ring</w:t>
      </w:r>
      <w:r w:rsidRPr="00511A8B">
        <w:rPr>
          <w:rFonts w:ascii="Times New Roman" w:hAnsi="Times New Roman"/>
          <w:sz w:val="24"/>
          <w:szCs w:val="24"/>
          <w:lang w:val="ru-RU"/>
        </w:rPr>
        <w:t xml:space="preserve"> </w:t>
      </w:r>
      <w:r w:rsidRPr="00511A8B">
        <w:rPr>
          <w:rFonts w:ascii="Times New Roman" w:hAnsi="Times New Roman"/>
          <w:sz w:val="24"/>
          <w:szCs w:val="24"/>
        </w:rPr>
        <w:t>of</w:t>
      </w:r>
      <w:r w:rsidRPr="00511A8B">
        <w:rPr>
          <w:rFonts w:ascii="Times New Roman" w:hAnsi="Times New Roman"/>
          <w:sz w:val="24"/>
          <w:szCs w:val="24"/>
          <w:lang w:val="ru-RU"/>
        </w:rPr>
        <w:t xml:space="preserve"> </w:t>
      </w:r>
      <w:r w:rsidRPr="00511A8B">
        <w:rPr>
          <w:rFonts w:ascii="Times New Roman" w:hAnsi="Times New Roman"/>
          <w:sz w:val="24"/>
          <w:szCs w:val="24"/>
        </w:rPr>
        <w:t>truth</w:t>
      </w:r>
      <w:r w:rsidRPr="00511A8B">
        <w:rPr>
          <w:rFonts w:ascii="Times New Roman" w:hAnsi="Times New Roman"/>
          <w:sz w:val="24"/>
          <w:szCs w:val="24"/>
          <w:lang w:val="ru-RU"/>
        </w:rPr>
        <w:t xml:space="preserve"> </w:t>
      </w:r>
      <w:r w:rsidRPr="00511A8B">
        <w:rPr>
          <w:rFonts w:ascii="Times New Roman" w:hAnsi="Times New Roman"/>
          <w:sz w:val="24"/>
          <w:szCs w:val="24"/>
        </w:rPr>
        <w:t>about</w:t>
      </w:r>
      <w:r w:rsidRPr="00511A8B">
        <w:rPr>
          <w:rFonts w:ascii="Times New Roman" w:hAnsi="Times New Roman"/>
          <w:sz w:val="24"/>
          <w:szCs w:val="24"/>
          <w:lang w:val="ru-RU"/>
        </w:rPr>
        <w:t xml:space="preserve"> </w:t>
      </w:r>
      <w:r w:rsidRPr="00511A8B">
        <w:rPr>
          <w:rFonts w:ascii="Times New Roman" w:hAnsi="Times New Roman"/>
          <w:sz w:val="24"/>
          <w:szCs w:val="24"/>
        </w:rPr>
        <w:t>them</w:t>
      </w:r>
      <w:r w:rsidRPr="00511A8B">
        <w:rPr>
          <w:rFonts w:ascii="Times New Roman" w:hAnsi="Times New Roman"/>
          <w:sz w:val="24"/>
          <w:szCs w:val="24"/>
          <w:lang w:val="ru-RU"/>
        </w:rPr>
        <w:t>» - писали в</w:t>
      </w:r>
      <w:r w:rsidR="00DF6F04">
        <w:rPr>
          <w:rFonts w:ascii="Times New Roman" w:hAnsi="Times New Roman"/>
          <w:sz w:val="24"/>
          <w:szCs w:val="24"/>
          <w:lang w:val="ru-RU"/>
        </w:rPr>
        <w:t xml:space="preserve"> то время в английских газетах)</w:t>
      </w:r>
      <w:r w:rsidRPr="00511A8B">
        <w:rPr>
          <w:rFonts w:ascii="Times New Roman" w:hAnsi="Times New Roman"/>
          <w:sz w:val="24"/>
          <w:szCs w:val="24"/>
          <w:lang w:val="ru-RU"/>
        </w:rPr>
        <w:t>.</w:t>
      </w:r>
    </w:p>
    <w:p w14:paraId="307A01AA" w14:textId="3BEC2151" w:rsidR="00490D79" w:rsidRPr="00511A8B" w:rsidRDefault="00490D79" w:rsidP="00511A8B">
      <w:pPr>
        <w:spacing w:line="480" w:lineRule="auto"/>
        <w:ind w:left="709"/>
        <w:jc w:val="both"/>
        <w:rPr>
          <w:rFonts w:ascii="Times New Roman" w:hAnsi="Times New Roman"/>
          <w:b/>
          <w:sz w:val="24"/>
          <w:szCs w:val="24"/>
          <w:lang w:val="ru-RU"/>
        </w:rPr>
      </w:pPr>
      <w:r w:rsidRPr="00511A8B">
        <w:rPr>
          <w:rFonts w:ascii="Times New Roman" w:hAnsi="Times New Roman"/>
          <w:b/>
          <w:sz w:val="24"/>
          <w:szCs w:val="24"/>
          <w:lang w:val="ru-RU"/>
        </w:rPr>
        <w:lastRenderedPageBreak/>
        <w:t>3.</w:t>
      </w:r>
      <w:r w:rsidRPr="00511A8B">
        <w:rPr>
          <w:rFonts w:ascii="Times New Roman" w:hAnsi="Times New Roman"/>
          <w:b/>
          <w:sz w:val="24"/>
          <w:szCs w:val="24"/>
          <w:lang w:val="ru-RU"/>
        </w:rPr>
        <w:tab/>
        <w:t>Род деятельности: 5,5 %</w:t>
      </w:r>
    </w:p>
    <w:p w14:paraId="6CC7031B" w14:textId="5B434147" w:rsidR="00490D79" w:rsidRPr="00511A8B" w:rsidRDefault="007220E5" w:rsidP="00511A8B">
      <w:pPr>
        <w:pStyle w:val="ac"/>
        <w:numPr>
          <w:ilvl w:val="0"/>
          <w:numId w:val="37"/>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В</w:t>
      </w:r>
      <w:r w:rsidRPr="00511A8B">
        <w:rPr>
          <w:rFonts w:ascii="Times New Roman" w:hAnsi="Times New Roman"/>
          <w:sz w:val="24"/>
          <w:szCs w:val="24"/>
          <w:lang w:val="en-US"/>
        </w:rPr>
        <w:t xml:space="preserve"> </w:t>
      </w:r>
      <w:r w:rsidRPr="00511A8B">
        <w:rPr>
          <w:rFonts w:ascii="Times New Roman" w:hAnsi="Times New Roman"/>
          <w:sz w:val="24"/>
          <w:szCs w:val="24"/>
          <w:lang w:val="ru-RU"/>
        </w:rPr>
        <w:t>эту</w:t>
      </w:r>
      <w:r w:rsidRPr="00511A8B">
        <w:rPr>
          <w:rFonts w:ascii="Times New Roman" w:hAnsi="Times New Roman"/>
          <w:sz w:val="24"/>
          <w:szCs w:val="24"/>
          <w:lang w:val="en-US"/>
        </w:rPr>
        <w:t xml:space="preserve"> </w:t>
      </w:r>
      <w:r w:rsidRPr="00511A8B">
        <w:rPr>
          <w:rFonts w:ascii="Times New Roman" w:hAnsi="Times New Roman"/>
          <w:sz w:val="24"/>
          <w:szCs w:val="24"/>
          <w:lang w:val="ru-RU"/>
        </w:rPr>
        <w:t>категорию</w:t>
      </w:r>
      <w:r w:rsidRPr="00511A8B">
        <w:rPr>
          <w:rFonts w:ascii="Times New Roman" w:hAnsi="Times New Roman"/>
          <w:sz w:val="24"/>
          <w:szCs w:val="24"/>
          <w:lang w:val="en-US"/>
        </w:rPr>
        <w:t xml:space="preserve"> </w:t>
      </w:r>
      <w:r w:rsidRPr="00511A8B">
        <w:rPr>
          <w:rFonts w:ascii="Times New Roman" w:hAnsi="Times New Roman"/>
          <w:sz w:val="24"/>
          <w:szCs w:val="24"/>
          <w:lang w:val="ru-RU"/>
        </w:rPr>
        <w:t>мы</w:t>
      </w:r>
      <w:r w:rsidRPr="00511A8B">
        <w:rPr>
          <w:rFonts w:ascii="Times New Roman" w:hAnsi="Times New Roman"/>
          <w:sz w:val="24"/>
          <w:szCs w:val="24"/>
          <w:lang w:val="en-US"/>
        </w:rPr>
        <w:t xml:space="preserve"> </w:t>
      </w:r>
      <w:r w:rsidRPr="00511A8B">
        <w:rPr>
          <w:rFonts w:ascii="Times New Roman" w:hAnsi="Times New Roman"/>
          <w:sz w:val="24"/>
          <w:szCs w:val="24"/>
          <w:lang w:val="ru-RU"/>
        </w:rPr>
        <w:t>можем</w:t>
      </w:r>
      <w:r w:rsidRPr="00511A8B">
        <w:rPr>
          <w:rFonts w:ascii="Times New Roman" w:hAnsi="Times New Roman"/>
          <w:sz w:val="24"/>
          <w:szCs w:val="24"/>
          <w:lang w:val="en-US"/>
        </w:rPr>
        <w:t xml:space="preserve"> </w:t>
      </w:r>
      <w:r w:rsidRPr="00511A8B">
        <w:rPr>
          <w:rFonts w:ascii="Times New Roman" w:hAnsi="Times New Roman"/>
          <w:sz w:val="24"/>
          <w:szCs w:val="24"/>
          <w:lang w:val="ru-RU"/>
        </w:rPr>
        <w:t>отнести</w:t>
      </w:r>
      <w:r w:rsidRPr="00511A8B">
        <w:rPr>
          <w:rFonts w:ascii="Times New Roman" w:hAnsi="Times New Roman"/>
          <w:sz w:val="24"/>
          <w:szCs w:val="24"/>
          <w:lang w:val="en-US"/>
        </w:rPr>
        <w:t xml:space="preserve"> </w:t>
      </w:r>
      <w:r w:rsidRPr="00511A8B">
        <w:rPr>
          <w:rFonts w:ascii="Times New Roman" w:hAnsi="Times New Roman"/>
          <w:sz w:val="24"/>
          <w:szCs w:val="24"/>
          <w:lang w:val="ru-RU"/>
        </w:rPr>
        <w:t>такие</w:t>
      </w:r>
      <w:r w:rsidRPr="00511A8B">
        <w:rPr>
          <w:rFonts w:ascii="Times New Roman" w:hAnsi="Times New Roman"/>
          <w:sz w:val="24"/>
          <w:szCs w:val="24"/>
          <w:lang w:val="en-US"/>
        </w:rPr>
        <w:t xml:space="preserve"> </w:t>
      </w:r>
      <w:r w:rsidRPr="00511A8B">
        <w:rPr>
          <w:rFonts w:ascii="Times New Roman" w:hAnsi="Times New Roman"/>
          <w:sz w:val="24"/>
          <w:szCs w:val="24"/>
          <w:lang w:val="ru-RU"/>
        </w:rPr>
        <w:t>улицы</w:t>
      </w:r>
      <w:r w:rsidRPr="00511A8B">
        <w:rPr>
          <w:rFonts w:ascii="Times New Roman" w:hAnsi="Times New Roman"/>
          <w:sz w:val="24"/>
          <w:szCs w:val="24"/>
          <w:lang w:val="en-US"/>
        </w:rPr>
        <w:t xml:space="preserve">, </w:t>
      </w:r>
      <w:r w:rsidRPr="00511A8B">
        <w:rPr>
          <w:rFonts w:ascii="Times New Roman" w:hAnsi="Times New Roman"/>
          <w:sz w:val="24"/>
          <w:szCs w:val="24"/>
          <w:lang w:val="ru-RU"/>
        </w:rPr>
        <w:t>как</w:t>
      </w:r>
      <w:r w:rsidRPr="00511A8B">
        <w:rPr>
          <w:rFonts w:ascii="Times New Roman" w:hAnsi="Times New Roman"/>
          <w:sz w:val="24"/>
          <w:szCs w:val="24"/>
          <w:lang w:val="en-US"/>
        </w:rPr>
        <w:t xml:space="preserve"> Coin Close, Countess Way, Deacon Place, </w:t>
      </w:r>
      <w:proofErr w:type="spellStart"/>
      <w:r w:rsidRPr="00511A8B">
        <w:rPr>
          <w:rFonts w:ascii="Times New Roman" w:hAnsi="Times New Roman"/>
          <w:sz w:val="24"/>
          <w:szCs w:val="24"/>
          <w:lang w:val="en-US"/>
        </w:rPr>
        <w:t>Doormans</w:t>
      </w:r>
      <w:proofErr w:type="spellEnd"/>
      <w:r w:rsidRPr="00511A8B">
        <w:rPr>
          <w:rFonts w:ascii="Times New Roman" w:hAnsi="Times New Roman"/>
          <w:sz w:val="24"/>
          <w:szCs w:val="24"/>
          <w:lang w:val="en-US"/>
        </w:rPr>
        <w:t xml:space="preserve"> Close, </w:t>
      </w:r>
      <w:r w:rsidRPr="00511A8B">
        <w:rPr>
          <w:rFonts w:ascii="Times New Roman" w:hAnsi="Times New Roman"/>
          <w:sz w:val="24"/>
          <w:szCs w:val="24"/>
        </w:rPr>
        <w:t>Merchant</w:t>
      </w:r>
      <w:r w:rsidRPr="00511A8B">
        <w:rPr>
          <w:rFonts w:ascii="Times New Roman" w:hAnsi="Times New Roman"/>
          <w:sz w:val="24"/>
          <w:szCs w:val="24"/>
          <w:lang w:val="en-US"/>
        </w:rPr>
        <w:t xml:space="preserve"> </w:t>
      </w:r>
      <w:r w:rsidRPr="00511A8B">
        <w:rPr>
          <w:rFonts w:ascii="Times New Roman" w:hAnsi="Times New Roman"/>
          <w:sz w:val="24"/>
          <w:szCs w:val="24"/>
        </w:rPr>
        <w:t>Place</w:t>
      </w:r>
      <w:r w:rsidRPr="00511A8B">
        <w:rPr>
          <w:rFonts w:ascii="Times New Roman" w:hAnsi="Times New Roman"/>
          <w:sz w:val="24"/>
          <w:szCs w:val="24"/>
          <w:lang w:val="en-US"/>
        </w:rPr>
        <w:t xml:space="preserve">. </w:t>
      </w:r>
      <w:r w:rsidRPr="00511A8B">
        <w:rPr>
          <w:rFonts w:ascii="Times New Roman" w:hAnsi="Times New Roman"/>
          <w:sz w:val="24"/>
          <w:szCs w:val="24"/>
          <w:lang w:val="ru-RU"/>
        </w:rPr>
        <w:t>Это издавна существующие традиционные названия улиц, которые воспринимаются населением как естественные потому, что аналогичные названия улиц встречаются во многих городах, следовательно, они воспринимаются как стандартные наименования.</w:t>
      </w:r>
    </w:p>
    <w:p w14:paraId="33CBE4BB" w14:textId="77777777" w:rsidR="007220E5" w:rsidRPr="00511A8B" w:rsidRDefault="007220E5" w:rsidP="00511A8B">
      <w:pPr>
        <w:spacing w:line="480" w:lineRule="auto"/>
        <w:ind w:left="709"/>
        <w:jc w:val="both"/>
        <w:rPr>
          <w:rFonts w:ascii="Times New Roman" w:hAnsi="Times New Roman"/>
          <w:b/>
          <w:sz w:val="24"/>
          <w:szCs w:val="24"/>
          <w:lang w:val="ru-RU"/>
        </w:rPr>
      </w:pPr>
      <w:r w:rsidRPr="00511A8B">
        <w:rPr>
          <w:rFonts w:ascii="Times New Roman" w:hAnsi="Times New Roman"/>
          <w:b/>
          <w:sz w:val="24"/>
          <w:szCs w:val="24"/>
          <w:lang w:val="ru-RU"/>
        </w:rPr>
        <w:t>4.</w:t>
      </w:r>
      <w:r w:rsidRPr="00511A8B">
        <w:rPr>
          <w:rFonts w:ascii="Times New Roman" w:hAnsi="Times New Roman"/>
          <w:b/>
          <w:sz w:val="24"/>
          <w:szCs w:val="24"/>
          <w:lang w:val="ru-RU"/>
        </w:rPr>
        <w:tab/>
        <w:t>Фауна: 4,5 %</w:t>
      </w:r>
    </w:p>
    <w:p w14:paraId="1C0A1B50" w14:textId="4FB7DED2" w:rsidR="007220E5" w:rsidRPr="00511A8B" w:rsidRDefault="007220E5" w:rsidP="00511A8B">
      <w:pPr>
        <w:pStyle w:val="ac"/>
        <w:numPr>
          <w:ilvl w:val="0"/>
          <w:numId w:val="37"/>
        </w:numPr>
        <w:spacing w:line="480" w:lineRule="auto"/>
        <w:ind w:left="0" w:firstLine="1418"/>
        <w:jc w:val="both"/>
        <w:rPr>
          <w:rFonts w:ascii="Times New Roman" w:hAnsi="Times New Roman"/>
          <w:b/>
          <w:sz w:val="24"/>
          <w:szCs w:val="24"/>
          <w:lang w:val="ru-RU"/>
        </w:rPr>
      </w:pPr>
      <w:r w:rsidRPr="00511A8B">
        <w:rPr>
          <w:rFonts w:ascii="Times New Roman" w:hAnsi="Times New Roman"/>
          <w:sz w:val="24"/>
          <w:szCs w:val="24"/>
          <w:lang w:val="ru-RU"/>
        </w:rPr>
        <w:t>Было обнаружено, что в городе-спутнике Лондона Милтон-</w:t>
      </w:r>
      <w:proofErr w:type="spellStart"/>
      <w:r w:rsidRPr="00511A8B">
        <w:rPr>
          <w:rFonts w:ascii="Times New Roman" w:hAnsi="Times New Roman"/>
          <w:sz w:val="24"/>
          <w:szCs w:val="24"/>
          <w:lang w:val="ru-RU"/>
        </w:rPr>
        <w:t>Кинсе</w:t>
      </w:r>
      <w:proofErr w:type="spellEnd"/>
      <w:r w:rsidRPr="00511A8B">
        <w:rPr>
          <w:rFonts w:ascii="Times New Roman" w:hAnsi="Times New Roman"/>
          <w:sz w:val="24"/>
          <w:szCs w:val="24"/>
          <w:lang w:val="ru-RU"/>
        </w:rPr>
        <w:t xml:space="preserve"> существуют улицы, в состав которых входят названия </w:t>
      </w:r>
      <w:r w:rsidR="00D21CC5" w:rsidRPr="00511A8B">
        <w:rPr>
          <w:rFonts w:ascii="Times New Roman" w:hAnsi="Times New Roman"/>
          <w:sz w:val="24"/>
          <w:szCs w:val="24"/>
          <w:lang w:val="ru-RU"/>
        </w:rPr>
        <w:t xml:space="preserve">птиц </w:t>
      </w:r>
      <w:r w:rsidRPr="00511A8B">
        <w:rPr>
          <w:rFonts w:ascii="Times New Roman" w:hAnsi="Times New Roman"/>
          <w:sz w:val="24"/>
          <w:szCs w:val="24"/>
          <w:lang w:val="ru-RU"/>
        </w:rPr>
        <w:t>(</w:t>
      </w:r>
      <w:proofErr w:type="spellStart"/>
      <w:r w:rsidRPr="00511A8B">
        <w:rPr>
          <w:rFonts w:ascii="Times New Roman" w:hAnsi="Times New Roman"/>
          <w:sz w:val="24"/>
          <w:szCs w:val="24"/>
          <w:lang w:val="ru-RU"/>
        </w:rPr>
        <w:t>Culver</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Avenue</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Finch</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Close</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Wrens</w:t>
      </w:r>
      <w:proofErr w:type="spellEnd"/>
      <w:r w:rsidRPr="00511A8B">
        <w:rPr>
          <w:rFonts w:ascii="Times New Roman" w:hAnsi="Times New Roman"/>
          <w:sz w:val="24"/>
          <w:szCs w:val="24"/>
          <w:lang w:val="ru-RU"/>
        </w:rPr>
        <w:t xml:space="preserve"> </w:t>
      </w:r>
      <w:proofErr w:type="spellStart"/>
      <w:r w:rsidRPr="00511A8B">
        <w:rPr>
          <w:rFonts w:ascii="Times New Roman" w:hAnsi="Times New Roman"/>
          <w:sz w:val="24"/>
          <w:szCs w:val="24"/>
          <w:lang w:val="ru-RU"/>
        </w:rPr>
        <w:t>Park</w:t>
      </w:r>
      <w:proofErr w:type="spellEnd"/>
      <w:r w:rsidRPr="00511A8B">
        <w:rPr>
          <w:rFonts w:ascii="Times New Roman" w:hAnsi="Times New Roman"/>
          <w:sz w:val="24"/>
          <w:szCs w:val="24"/>
          <w:lang w:val="ru-RU"/>
        </w:rPr>
        <w:t xml:space="preserve"> - от слов дикий голубь, зяблик, крапивник)</w:t>
      </w:r>
      <w:r w:rsidR="00D21CC5" w:rsidRPr="00511A8B">
        <w:rPr>
          <w:rFonts w:ascii="Times New Roman" w:hAnsi="Times New Roman"/>
          <w:sz w:val="24"/>
          <w:szCs w:val="24"/>
          <w:lang w:val="ru-RU"/>
        </w:rPr>
        <w:t xml:space="preserve">. Здесь же можно привести пример </w:t>
      </w:r>
      <w:proofErr w:type="spellStart"/>
      <w:r w:rsidR="00D21CC5" w:rsidRPr="00511A8B">
        <w:rPr>
          <w:rFonts w:ascii="Times New Roman" w:hAnsi="Times New Roman"/>
          <w:sz w:val="24"/>
          <w:szCs w:val="24"/>
          <w:lang w:val="ru-RU"/>
        </w:rPr>
        <w:t>годонима</w:t>
      </w:r>
      <w:proofErr w:type="spellEnd"/>
      <w:r w:rsidR="00D21CC5" w:rsidRPr="00511A8B">
        <w:rPr>
          <w:rFonts w:ascii="Times New Roman" w:hAnsi="Times New Roman"/>
          <w:sz w:val="24"/>
          <w:szCs w:val="24"/>
          <w:lang w:val="ru-RU"/>
        </w:rPr>
        <w:t xml:space="preserve">, образованного от названия насекомого, — </w:t>
      </w:r>
      <w:r w:rsidR="00D21CC5" w:rsidRPr="00511A8B">
        <w:rPr>
          <w:rFonts w:ascii="Times New Roman" w:hAnsi="Times New Roman"/>
          <w:sz w:val="24"/>
          <w:szCs w:val="24"/>
        </w:rPr>
        <w:t>Butterfly</w:t>
      </w:r>
      <w:r w:rsidR="00D21CC5" w:rsidRPr="00511A8B">
        <w:rPr>
          <w:rFonts w:ascii="Times New Roman" w:hAnsi="Times New Roman"/>
          <w:sz w:val="24"/>
          <w:szCs w:val="24"/>
          <w:lang w:val="ru-RU"/>
        </w:rPr>
        <w:t xml:space="preserve"> </w:t>
      </w:r>
      <w:r w:rsidR="00D21CC5" w:rsidRPr="00511A8B">
        <w:rPr>
          <w:rFonts w:ascii="Times New Roman" w:hAnsi="Times New Roman"/>
          <w:sz w:val="24"/>
          <w:szCs w:val="24"/>
        </w:rPr>
        <w:t>Gate</w:t>
      </w:r>
      <w:r w:rsidR="00D21CC5" w:rsidRPr="00511A8B">
        <w:rPr>
          <w:rFonts w:ascii="Times New Roman" w:hAnsi="Times New Roman"/>
          <w:sz w:val="24"/>
          <w:szCs w:val="24"/>
          <w:lang w:val="ru-RU"/>
        </w:rPr>
        <w:t xml:space="preserve">. Население стремится к определенной степени </w:t>
      </w:r>
      <w:proofErr w:type="spellStart"/>
      <w:r w:rsidR="00D21CC5" w:rsidRPr="00511A8B">
        <w:rPr>
          <w:rFonts w:ascii="Times New Roman" w:hAnsi="Times New Roman"/>
          <w:sz w:val="24"/>
          <w:szCs w:val="24"/>
          <w:lang w:val="ru-RU"/>
        </w:rPr>
        <w:t>мотивированности</w:t>
      </w:r>
      <w:proofErr w:type="spellEnd"/>
      <w:r w:rsidR="00D21CC5" w:rsidRPr="00511A8B">
        <w:rPr>
          <w:rFonts w:ascii="Times New Roman" w:hAnsi="Times New Roman"/>
          <w:sz w:val="24"/>
          <w:szCs w:val="24"/>
          <w:lang w:val="ru-RU"/>
        </w:rPr>
        <w:t xml:space="preserve">, которая, однако, не всегда соответствует реальной ситуации. Поэтому при образовании улицы название должно было быть актуальным, а в настоящее время оно может потерять свою мотивировку. </w:t>
      </w:r>
    </w:p>
    <w:p w14:paraId="2282266B" w14:textId="34B70334" w:rsidR="00D21CC5" w:rsidRPr="00511A8B" w:rsidRDefault="00D21CC5" w:rsidP="00511A8B">
      <w:pPr>
        <w:spacing w:line="480" w:lineRule="auto"/>
        <w:ind w:left="709"/>
        <w:jc w:val="both"/>
        <w:rPr>
          <w:rFonts w:ascii="Times New Roman" w:hAnsi="Times New Roman"/>
          <w:b/>
          <w:sz w:val="24"/>
          <w:szCs w:val="24"/>
          <w:lang w:val="ru-RU"/>
        </w:rPr>
      </w:pPr>
      <w:r w:rsidRPr="00511A8B">
        <w:rPr>
          <w:rFonts w:ascii="Times New Roman" w:hAnsi="Times New Roman"/>
          <w:b/>
          <w:sz w:val="24"/>
          <w:szCs w:val="24"/>
          <w:lang w:val="ru-RU"/>
        </w:rPr>
        <w:t>5.</w:t>
      </w:r>
      <w:r w:rsidRPr="00511A8B">
        <w:rPr>
          <w:rFonts w:ascii="Times New Roman" w:hAnsi="Times New Roman"/>
          <w:b/>
          <w:sz w:val="24"/>
          <w:szCs w:val="24"/>
          <w:lang w:val="ru-RU"/>
        </w:rPr>
        <w:tab/>
        <w:t>Наличие объекта: 3,4 %</w:t>
      </w:r>
    </w:p>
    <w:p w14:paraId="205EE7CB" w14:textId="78C82CF1" w:rsidR="00490D79" w:rsidRPr="00511A8B" w:rsidRDefault="00653066" w:rsidP="00511A8B">
      <w:pPr>
        <w:pStyle w:val="ac"/>
        <w:numPr>
          <w:ilvl w:val="0"/>
          <w:numId w:val="37"/>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Улицы, имеющие в своих названиях объект, например, </w:t>
      </w:r>
      <w:proofErr w:type="spellStart"/>
      <w:r w:rsidR="00D21CC5" w:rsidRPr="00511A8B">
        <w:rPr>
          <w:rFonts w:ascii="Times New Roman" w:hAnsi="Times New Roman"/>
          <w:sz w:val="24"/>
          <w:szCs w:val="24"/>
        </w:rPr>
        <w:t>Freshfield</w:t>
      </w:r>
      <w:proofErr w:type="spellEnd"/>
      <w:r w:rsidR="00D21CC5" w:rsidRPr="00511A8B">
        <w:rPr>
          <w:rFonts w:ascii="Times New Roman" w:hAnsi="Times New Roman"/>
          <w:sz w:val="24"/>
          <w:szCs w:val="24"/>
          <w:lang w:val="ru-RU"/>
        </w:rPr>
        <w:t xml:space="preserve"> </w:t>
      </w:r>
      <w:r w:rsidR="00D21CC5" w:rsidRPr="00511A8B">
        <w:rPr>
          <w:rFonts w:ascii="Times New Roman" w:hAnsi="Times New Roman"/>
          <w:sz w:val="24"/>
          <w:szCs w:val="24"/>
        </w:rPr>
        <w:t>Avenue</w:t>
      </w:r>
      <w:r w:rsidR="00D21CC5" w:rsidRPr="00511A8B">
        <w:rPr>
          <w:rFonts w:ascii="Times New Roman" w:hAnsi="Times New Roman"/>
          <w:sz w:val="24"/>
          <w:szCs w:val="24"/>
          <w:lang w:val="ru-RU"/>
        </w:rPr>
        <w:t xml:space="preserve">, </w:t>
      </w:r>
      <w:r w:rsidR="00D21CC5" w:rsidRPr="00511A8B">
        <w:rPr>
          <w:rFonts w:ascii="Times New Roman" w:hAnsi="Times New Roman"/>
          <w:sz w:val="24"/>
          <w:szCs w:val="24"/>
        </w:rPr>
        <w:t>Great</w:t>
      </w:r>
      <w:r w:rsidR="00D21CC5" w:rsidRPr="00511A8B">
        <w:rPr>
          <w:rFonts w:ascii="Times New Roman" w:hAnsi="Times New Roman"/>
          <w:sz w:val="24"/>
          <w:szCs w:val="24"/>
          <w:lang w:val="ru-RU"/>
        </w:rPr>
        <w:t xml:space="preserve"> </w:t>
      </w:r>
      <w:r w:rsidR="00D21CC5" w:rsidRPr="00511A8B">
        <w:rPr>
          <w:rFonts w:ascii="Times New Roman" w:hAnsi="Times New Roman"/>
          <w:sz w:val="24"/>
          <w:szCs w:val="24"/>
        </w:rPr>
        <w:t>Pasture</w:t>
      </w:r>
      <w:r w:rsidR="00D21CC5" w:rsidRPr="00511A8B">
        <w:rPr>
          <w:rFonts w:ascii="Times New Roman" w:hAnsi="Times New Roman"/>
          <w:sz w:val="24"/>
          <w:szCs w:val="24"/>
          <w:lang w:val="ru-RU"/>
        </w:rPr>
        <w:t xml:space="preserve">, </w:t>
      </w:r>
      <w:r w:rsidR="00D21CC5" w:rsidRPr="00511A8B">
        <w:rPr>
          <w:rFonts w:ascii="Times New Roman" w:hAnsi="Times New Roman"/>
          <w:sz w:val="24"/>
          <w:szCs w:val="24"/>
        </w:rPr>
        <w:t>Meadow</w:t>
      </w:r>
      <w:r w:rsidR="00D21CC5" w:rsidRPr="00511A8B">
        <w:rPr>
          <w:rFonts w:ascii="Times New Roman" w:hAnsi="Times New Roman"/>
          <w:sz w:val="24"/>
          <w:szCs w:val="24"/>
          <w:lang w:val="ru-RU"/>
        </w:rPr>
        <w:t xml:space="preserve"> </w:t>
      </w:r>
      <w:r w:rsidR="00D21CC5" w:rsidRPr="00511A8B">
        <w:rPr>
          <w:rFonts w:ascii="Times New Roman" w:hAnsi="Times New Roman"/>
          <w:sz w:val="24"/>
          <w:szCs w:val="24"/>
        </w:rPr>
        <w:t>Lane</w:t>
      </w:r>
      <w:r w:rsidRPr="00511A8B">
        <w:rPr>
          <w:rFonts w:ascii="Times New Roman" w:hAnsi="Times New Roman"/>
          <w:sz w:val="24"/>
          <w:szCs w:val="24"/>
          <w:lang w:val="ru-RU"/>
        </w:rPr>
        <w:t xml:space="preserve"> служат ориентирами и вместе с этим их можно отнести к дескриптивным названиям, т.к. они описывают территорию, на которой находятся.</w:t>
      </w:r>
    </w:p>
    <w:p w14:paraId="649CF2E5" w14:textId="11D9E3BA" w:rsidR="00653066" w:rsidRPr="00511A8B" w:rsidRDefault="00653066" w:rsidP="00511A8B">
      <w:pPr>
        <w:spacing w:line="480" w:lineRule="auto"/>
        <w:ind w:left="709"/>
        <w:jc w:val="both"/>
        <w:rPr>
          <w:rFonts w:ascii="Times New Roman" w:hAnsi="Times New Roman"/>
          <w:b/>
          <w:sz w:val="24"/>
          <w:szCs w:val="24"/>
          <w:lang w:val="ru-RU"/>
        </w:rPr>
      </w:pPr>
      <w:r w:rsidRPr="00511A8B">
        <w:rPr>
          <w:rFonts w:ascii="Times New Roman" w:hAnsi="Times New Roman"/>
          <w:b/>
          <w:sz w:val="24"/>
          <w:szCs w:val="24"/>
          <w:lang w:val="ru-RU"/>
        </w:rPr>
        <w:t>6.</w:t>
      </w:r>
      <w:r w:rsidRPr="00511A8B">
        <w:rPr>
          <w:rFonts w:ascii="Times New Roman" w:hAnsi="Times New Roman"/>
          <w:b/>
          <w:sz w:val="24"/>
          <w:szCs w:val="24"/>
          <w:lang w:val="ru-RU"/>
        </w:rPr>
        <w:tab/>
        <w:t>Религиозные реалии: 1,1 %</w:t>
      </w:r>
    </w:p>
    <w:p w14:paraId="6F021D60" w14:textId="51A79C8E" w:rsidR="00653066" w:rsidRPr="00511A8B" w:rsidRDefault="00653066" w:rsidP="00511A8B">
      <w:pPr>
        <w:pStyle w:val="ac"/>
        <w:numPr>
          <w:ilvl w:val="0"/>
          <w:numId w:val="37"/>
        </w:numPr>
        <w:spacing w:line="480" w:lineRule="auto"/>
        <w:ind w:left="0" w:firstLine="1418"/>
        <w:jc w:val="both"/>
        <w:rPr>
          <w:rFonts w:ascii="Times New Roman" w:hAnsi="Times New Roman"/>
          <w:sz w:val="24"/>
          <w:szCs w:val="24"/>
          <w:lang w:val="ru-RU"/>
        </w:rPr>
      </w:pPr>
      <w:r w:rsidRPr="00511A8B">
        <w:rPr>
          <w:rFonts w:ascii="Times New Roman" w:hAnsi="Times New Roman"/>
          <w:sz w:val="24"/>
          <w:szCs w:val="24"/>
          <w:lang w:val="ru-RU"/>
        </w:rPr>
        <w:t xml:space="preserve">В этой категории наиболее ярким и очевидным примером будет </w:t>
      </w:r>
      <w:proofErr w:type="spellStart"/>
      <w:r w:rsidRPr="00511A8B">
        <w:rPr>
          <w:rFonts w:ascii="Times New Roman" w:hAnsi="Times New Roman"/>
          <w:sz w:val="24"/>
          <w:szCs w:val="24"/>
          <w:lang w:val="ru-RU"/>
        </w:rPr>
        <w:t>годоним</w:t>
      </w:r>
      <w:proofErr w:type="spellEnd"/>
      <w:r w:rsidRPr="00511A8B">
        <w:rPr>
          <w:rFonts w:ascii="Times New Roman" w:hAnsi="Times New Roman"/>
          <w:sz w:val="24"/>
          <w:szCs w:val="24"/>
          <w:lang w:val="ru-RU"/>
        </w:rPr>
        <w:t xml:space="preserve"> </w:t>
      </w:r>
      <w:r w:rsidRPr="00511A8B">
        <w:rPr>
          <w:rFonts w:ascii="Times New Roman" w:hAnsi="Times New Roman"/>
          <w:sz w:val="24"/>
          <w:szCs w:val="24"/>
        </w:rPr>
        <w:t>Luke</w:t>
      </w:r>
      <w:r w:rsidRPr="00511A8B">
        <w:rPr>
          <w:rFonts w:ascii="Times New Roman" w:hAnsi="Times New Roman"/>
          <w:sz w:val="24"/>
          <w:szCs w:val="24"/>
          <w:lang w:val="ru-RU"/>
        </w:rPr>
        <w:t xml:space="preserve"> </w:t>
      </w:r>
      <w:r w:rsidRPr="00511A8B">
        <w:rPr>
          <w:rFonts w:ascii="Times New Roman" w:hAnsi="Times New Roman"/>
          <w:sz w:val="24"/>
          <w:szCs w:val="24"/>
        </w:rPr>
        <w:t>Place</w:t>
      </w:r>
      <w:r w:rsidRPr="00511A8B">
        <w:rPr>
          <w:rFonts w:ascii="Times New Roman" w:hAnsi="Times New Roman"/>
          <w:sz w:val="24"/>
          <w:szCs w:val="24"/>
          <w:lang w:val="ru-RU"/>
        </w:rPr>
        <w:t>, получивший название от апостола, христианского святого Луки.</w:t>
      </w:r>
    </w:p>
    <w:p w14:paraId="64D9DA54" w14:textId="3416803D" w:rsidR="00716A42" w:rsidRPr="00511A8B" w:rsidRDefault="00653066"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Таким образом, </w:t>
      </w:r>
      <w:r w:rsidR="00EB63DD" w:rsidRPr="00511A8B">
        <w:rPr>
          <w:rFonts w:ascii="Times New Roman" w:hAnsi="Times New Roman"/>
          <w:sz w:val="24"/>
          <w:szCs w:val="24"/>
          <w:lang w:val="ru-RU"/>
        </w:rPr>
        <w:t xml:space="preserve">как мы наблюдаем, большое значение в </w:t>
      </w:r>
      <w:proofErr w:type="spellStart"/>
      <w:r w:rsidR="00EB63DD" w:rsidRPr="00511A8B">
        <w:rPr>
          <w:rFonts w:ascii="Times New Roman" w:hAnsi="Times New Roman"/>
          <w:sz w:val="24"/>
          <w:szCs w:val="24"/>
          <w:lang w:val="ru-RU"/>
        </w:rPr>
        <w:t>годонимах</w:t>
      </w:r>
      <w:proofErr w:type="spellEnd"/>
      <w:r w:rsidR="00EB63DD" w:rsidRPr="00511A8B">
        <w:rPr>
          <w:rFonts w:ascii="Times New Roman" w:hAnsi="Times New Roman"/>
          <w:sz w:val="24"/>
          <w:szCs w:val="24"/>
          <w:lang w:val="ru-RU"/>
        </w:rPr>
        <w:t xml:space="preserve"> города-спутника Милтон-</w:t>
      </w:r>
      <w:proofErr w:type="spellStart"/>
      <w:r w:rsidR="00EB63DD" w:rsidRPr="00511A8B">
        <w:rPr>
          <w:rFonts w:ascii="Times New Roman" w:hAnsi="Times New Roman"/>
          <w:sz w:val="24"/>
          <w:szCs w:val="24"/>
          <w:lang w:val="ru-RU"/>
        </w:rPr>
        <w:t>Кинса</w:t>
      </w:r>
      <w:proofErr w:type="spellEnd"/>
      <w:r w:rsidR="00EB63DD" w:rsidRPr="00511A8B">
        <w:rPr>
          <w:rFonts w:ascii="Times New Roman" w:hAnsi="Times New Roman"/>
          <w:sz w:val="24"/>
          <w:szCs w:val="24"/>
          <w:lang w:val="ru-RU"/>
        </w:rPr>
        <w:t xml:space="preserve"> имеет географическая привязка к месту. Характерным для образования </w:t>
      </w:r>
      <w:proofErr w:type="spellStart"/>
      <w:r w:rsidR="00EB63DD" w:rsidRPr="00511A8B">
        <w:rPr>
          <w:rFonts w:ascii="Times New Roman" w:hAnsi="Times New Roman"/>
          <w:sz w:val="24"/>
          <w:szCs w:val="24"/>
          <w:lang w:val="ru-RU"/>
        </w:rPr>
        <w:lastRenderedPageBreak/>
        <w:t>годонимов</w:t>
      </w:r>
      <w:proofErr w:type="spellEnd"/>
      <w:r w:rsidR="00EB63DD" w:rsidRPr="00511A8B">
        <w:rPr>
          <w:rFonts w:ascii="Times New Roman" w:hAnsi="Times New Roman"/>
          <w:sz w:val="24"/>
          <w:szCs w:val="24"/>
          <w:lang w:val="ru-RU"/>
        </w:rPr>
        <w:t xml:space="preserve"> Милтон-</w:t>
      </w:r>
      <w:proofErr w:type="spellStart"/>
      <w:r w:rsidR="00EB63DD" w:rsidRPr="00511A8B">
        <w:rPr>
          <w:rFonts w:ascii="Times New Roman" w:hAnsi="Times New Roman"/>
          <w:sz w:val="24"/>
          <w:szCs w:val="24"/>
          <w:lang w:val="ru-RU"/>
        </w:rPr>
        <w:t>Кинса</w:t>
      </w:r>
      <w:proofErr w:type="spellEnd"/>
      <w:r w:rsidR="00EB63DD" w:rsidRPr="00511A8B">
        <w:rPr>
          <w:rFonts w:ascii="Times New Roman" w:hAnsi="Times New Roman"/>
          <w:sz w:val="24"/>
          <w:szCs w:val="24"/>
          <w:lang w:val="ru-RU"/>
        </w:rPr>
        <w:t xml:space="preserve"> является использование старых типов и </w:t>
      </w:r>
      <w:proofErr w:type="spellStart"/>
      <w:r w:rsidR="00EB63DD" w:rsidRPr="00511A8B">
        <w:rPr>
          <w:rFonts w:ascii="Times New Roman" w:hAnsi="Times New Roman"/>
          <w:sz w:val="24"/>
          <w:szCs w:val="24"/>
          <w:lang w:val="ru-RU"/>
        </w:rPr>
        <w:t>урбанонимических</w:t>
      </w:r>
      <w:proofErr w:type="spellEnd"/>
      <w:r w:rsidR="00EB63DD" w:rsidRPr="00511A8B">
        <w:rPr>
          <w:rFonts w:ascii="Times New Roman" w:hAnsi="Times New Roman"/>
          <w:sz w:val="24"/>
          <w:szCs w:val="24"/>
          <w:lang w:val="ru-RU"/>
        </w:rPr>
        <w:t xml:space="preserve"> основ: мы обнаружили большое количество стандартных наименований улиц. Это свидетельствует о стабильности </w:t>
      </w:r>
      <w:proofErr w:type="spellStart"/>
      <w:r w:rsidR="00EB63DD" w:rsidRPr="00511A8B">
        <w:rPr>
          <w:rFonts w:ascii="Times New Roman" w:hAnsi="Times New Roman"/>
          <w:sz w:val="24"/>
          <w:szCs w:val="24"/>
          <w:lang w:val="ru-RU"/>
        </w:rPr>
        <w:t>номинационных</w:t>
      </w:r>
      <w:proofErr w:type="spellEnd"/>
      <w:r w:rsidR="00EB63DD" w:rsidRPr="00511A8B">
        <w:rPr>
          <w:rFonts w:ascii="Times New Roman" w:hAnsi="Times New Roman"/>
          <w:sz w:val="24"/>
          <w:szCs w:val="24"/>
          <w:lang w:val="ru-RU"/>
        </w:rPr>
        <w:t xml:space="preserve"> процессов и о </w:t>
      </w:r>
      <w:proofErr w:type="spellStart"/>
      <w:r w:rsidR="00EB63DD" w:rsidRPr="00511A8B">
        <w:rPr>
          <w:rFonts w:ascii="Times New Roman" w:hAnsi="Times New Roman"/>
          <w:sz w:val="24"/>
          <w:szCs w:val="24"/>
          <w:lang w:val="ru-RU"/>
        </w:rPr>
        <w:t>сформированности</w:t>
      </w:r>
      <w:proofErr w:type="spellEnd"/>
      <w:r w:rsidR="00EB63DD" w:rsidRPr="00511A8B">
        <w:rPr>
          <w:rFonts w:ascii="Times New Roman" w:hAnsi="Times New Roman"/>
          <w:sz w:val="24"/>
          <w:szCs w:val="24"/>
          <w:lang w:val="ru-RU"/>
        </w:rPr>
        <w:t xml:space="preserve"> </w:t>
      </w:r>
      <w:proofErr w:type="spellStart"/>
      <w:r w:rsidR="00EB63DD" w:rsidRPr="00511A8B">
        <w:rPr>
          <w:rFonts w:ascii="Times New Roman" w:hAnsi="Times New Roman"/>
          <w:sz w:val="24"/>
          <w:szCs w:val="24"/>
          <w:lang w:val="ru-RU"/>
        </w:rPr>
        <w:t>урбанонимической</w:t>
      </w:r>
      <w:proofErr w:type="spellEnd"/>
      <w:r w:rsidR="00EB63DD" w:rsidRPr="00511A8B">
        <w:rPr>
          <w:rFonts w:ascii="Times New Roman" w:hAnsi="Times New Roman"/>
          <w:sz w:val="24"/>
          <w:szCs w:val="24"/>
          <w:lang w:val="ru-RU"/>
        </w:rPr>
        <w:t xml:space="preserve"> системы. Однако среди новых тенденций были замечены </w:t>
      </w:r>
      <w:proofErr w:type="spellStart"/>
      <w:r w:rsidR="00EB63DD" w:rsidRPr="00511A8B">
        <w:rPr>
          <w:rFonts w:ascii="Times New Roman" w:hAnsi="Times New Roman"/>
          <w:sz w:val="24"/>
          <w:szCs w:val="24"/>
          <w:lang w:val="ru-RU"/>
        </w:rPr>
        <w:t>годонимы</w:t>
      </w:r>
      <w:proofErr w:type="spellEnd"/>
      <w:r w:rsidR="00EB63DD" w:rsidRPr="00511A8B">
        <w:rPr>
          <w:rFonts w:ascii="Times New Roman" w:hAnsi="Times New Roman"/>
          <w:sz w:val="24"/>
          <w:szCs w:val="24"/>
          <w:lang w:val="ru-RU"/>
        </w:rPr>
        <w:t>, в основу которых легли названия из мира фауны.</w:t>
      </w:r>
    </w:p>
    <w:p w14:paraId="50BF930B" w14:textId="33E0A61A" w:rsidR="00AE0CFE" w:rsidRPr="00511A8B" w:rsidRDefault="00AE0CFE"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П</w:t>
      </w:r>
      <w:r w:rsidR="00B6639F" w:rsidRPr="00511A8B">
        <w:rPr>
          <w:rFonts w:ascii="Times New Roman" w:hAnsi="Times New Roman"/>
          <w:sz w:val="24"/>
          <w:szCs w:val="24"/>
          <w:lang w:val="ru-RU"/>
        </w:rPr>
        <w:t>утем аксиологического анализа были выявлены ценности п</w:t>
      </w:r>
      <w:r w:rsidRPr="00511A8B">
        <w:rPr>
          <w:rFonts w:ascii="Times New Roman" w:hAnsi="Times New Roman"/>
          <w:sz w:val="24"/>
          <w:szCs w:val="24"/>
          <w:lang w:val="ru-RU"/>
        </w:rPr>
        <w:t xml:space="preserve">о составленным классификациям. Все </w:t>
      </w:r>
      <w:proofErr w:type="spellStart"/>
      <w:r w:rsidRPr="00511A8B">
        <w:rPr>
          <w:rFonts w:ascii="Times New Roman" w:hAnsi="Times New Roman"/>
          <w:sz w:val="24"/>
          <w:szCs w:val="24"/>
          <w:lang w:val="ru-RU"/>
        </w:rPr>
        <w:t>годонимы</w:t>
      </w:r>
      <w:proofErr w:type="spellEnd"/>
      <w:r w:rsidRPr="00511A8B">
        <w:rPr>
          <w:rFonts w:ascii="Times New Roman" w:hAnsi="Times New Roman"/>
          <w:sz w:val="24"/>
          <w:szCs w:val="24"/>
          <w:lang w:val="ru-RU"/>
        </w:rPr>
        <w:t xml:space="preserve"> можно поделить на 2 группы: с нулевым ценностным компонентом и ценностно окрашенные. Нулевой ценностный компонент содержится в названиях, </w:t>
      </w:r>
      <w:r w:rsidR="00C55ADE" w:rsidRPr="00511A8B">
        <w:rPr>
          <w:rFonts w:ascii="Times New Roman" w:hAnsi="Times New Roman"/>
          <w:sz w:val="24"/>
          <w:szCs w:val="24"/>
          <w:lang w:val="ru-RU"/>
        </w:rPr>
        <w:t xml:space="preserve">которые </w:t>
      </w:r>
      <w:proofErr w:type="gramStart"/>
      <w:r w:rsidR="00C55ADE" w:rsidRPr="00511A8B">
        <w:rPr>
          <w:rFonts w:ascii="Times New Roman" w:hAnsi="Times New Roman"/>
          <w:sz w:val="24"/>
          <w:szCs w:val="24"/>
          <w:lang w:val="ru-RU"/>
        </w:rPr>
        <w:t>выполняют роль</w:t>
      </w:r>
      <w:proofErr w:type="gramEnd"/>
      <w:r w:rsidR="00C55ADE" w:rsidRPr="00511A8B">
        <w:rPr>
          <w:rFonts w:ascii="Times New Roman" w:hAnsi="Times New Roman"/>
          <w:sz w:val="24"/>
          <w:szCs w:val="24"/>
          <w:lang w:val="ru-RU"/>
        </w:rPr>
        <w:t xml:space="preserve"> индекса —</w:t>
      </w:r>
      <w:r w:rsidRPr="00511A8B">
        <w:rPr>
          <w:rFonts w:ascii="Times New Roman" w:hAnsi="Times New Roman"/>
          <w:sz w:val="24"/>
          <w:szCs w:val="24"/>
          <w:lang w:val="ru-RU"/>
        </w:rPr>
        <w:t xml:space="preserve"> указывают направление улицы или же нахождение объекта.</w:t>
      </w:r>
    </w:p>
    <w:p w14:paraId="6078DF57" w14:textId="77777777" w:rsidR="00AE0CFE" w:rsidRPr="00511A8B" w:rsidRDefault="00AE0CFE"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Что касается ценностно окрашенных </w:t>
      </w:r>
      <w:proofErr w:type="spellStart"/>
      <w:r w:rsidRPr="00511A8B">
        <w:rPr>
          <w:rFonts w:ascii="Times New Roman" w:hAnsi="Times New Roman"/>
          <w:sz w:val="24"/>
          <w:szCs w:val="24"/>
          <w:lang w:val="ru-RU"/>
        </w:rPr>
        <w:t>годонимов</w:t>
      </w:r>
      <w:proofErr w:type="spellEnd"/>
      <w:r w:rsidRPr="00511A8B">
        <w:rPr>
          <w:rFonts w:ascii="Times New Roman" w:hAnsi="Times New Roman"/>
          <w:sz w:val="24"/>
          <w:szCs w:val="24"/>
          <w:lang w:val="ru-RU"/>
        </w:rPr>
        <w:t xml:space="preserve">, то их можно разбить на несколько групп. </w:t>
      </w:r>
      <w:proofErr w:type="gramStart"/>
      <w:r w:rsidRPr="00511A8B">
        <w:rPr>
          <w:rFonts w:ascii="Times New Roman" w:hAnsi="Times New Roman"/>
          <w:sz w:val="24"/>
          <w:szCs w:val="24"/>
          <w:lang w:val="ru-RU"/>
        </w:rPr>
        <w:t>В названиях улиц центра Москвы выделяются такие ценности, как история (большинству улиц в 90-х гг</w:t>
      </w:r>
      <w:r w:rsidR="009E1ABA" w:rsidRPr="00511A8B">
        <w:rPr>
          <w:rFonts w:ascii="Times New Roman" w:hAnsi="Times New Roman"/>
          <w:sz w:val="24"/>
          <w:szCs w:val="24"/>
          <w:lang w:val="ru-RU"/>
        </w:rPr>
        <w:t>.</w:t>
      </w:r>
      <w:r w:rsidRPr="00511A8B">
        <w:rPr>
          <w:rFonts w:ascii="Times New Roman" w:hAnsi="Times New Roman"/>
          <w:sz w:val="24"/>
          <w:szCs w:val="24"/>
          <w:lang w:val="ru-RU"/>
        </w:rPr>
        <w:t xml:space="preserve"> вернули исторические названия</w:t>
      </w:r>
      <w:r w:rsidR="00C8239D" w:rsidRPr="00511A8B">
        <w:rPr>
          <w:rFonts w:ascii="Times New Roman" w:hAnsi="Times New Roman"/>
          <w:sz w:val="24"/>
          <w:szCs w:val="24"/>
          <w:lang w:val="ru-RU"/>
        </w:rPr>
        <w:t>:</w:t>
      </w:r>
      <w:proofErr w:type="gramEnd"/>
      <w:r w:rsidR="00C8239D" w:rsidRPr="00511A8B">
        <w:rPr>
          <w:rFonts w:ascii="Times New Roman" w:hAnsi="Times New Roman"/>
          <w:sz w:val="24"/>
          <w:szCs w:val="24"/>
          <w:lang w:val="ru-RU"/>
        </w:rPr>
        <w:t xml:space="preserve"> </w:t>
      </w:r>
      <w:proofErr w:type="gramStart"/>
      <w:r w:rsidR="00C8239D" w:rsidRPr="00511A8B">
        <w:rPr>
          <w:rFonts w:ascii="Times New Roman" w:hAnsi="Times New Roman"/>
          <w:sz w:val="24"/>
          <w:szCs w:val="24"/>
          <w:lang w:val="ru-RU"/>
        </w:rPr>
        <w:t>Маросейка, Малая Лубянка, Пречистенская набережная</w:t>
      </w:r>
      <w:r w:rsidRPr="00511A8B">
        <w:rPr>
          <w:rFonts w:ascii="Times New Roman" w:hAnsi="Times New Roman"/>
          <w:sz w:val="24"/>
          <w:szCs w:val="24"/>
          <w:lang w:val="ru-RU"/>
        </w:rPr>
        <w:t>), религия</w:t>
      </w:r>
      <w:r w:rsidR="00B6639F" w:rsidRPr="00511A8B">
        <w:rPr>
          <w:rFonts w:ascii="Times New Roman" w:hAnsi="Times New Roman"/>
          <w:sz w:val="24"/>
          <w:szCs w:val="24"/>
          <w:lang w:val="ru-RU"/>
        </w:rPr>
        <w:t xml:space="preserve"> (Покровка, Петровка)</w:t>
      </w:r>
      <w:r w:rsidRPr="00511A8B">
        <w:rPr>
          <w:rFonts w:ascii="Times New Roman" w:hAnsi="Times New Roman"/>
          <w:sz w:val="24"/>
          <w:szCs w:val="24"/>
          <w:lang w:val="ru-RU"/>
        </w:rPr>
        <w:t>, деятельность людей</w:t>
      </w:r>
      <w:r w:rsidR="00B6639F" w:rsidRPr="00511A8B">
        <w:rPr>
          <w:rFonts w:ascii="Times New Roman" w:hAnsi="Times New Roman"/>
          <w:sz w:val="24"/>
          <w:szCs w:val="24"/>
          <w:lang w:val="ru-RU"/>
        </w:rPr>
        <w:t xml:space="preserve"> (Кузнецкий Мост, Пушечная)</w:t>
      </w:r>
      <w:r w:rsidRPr="00511A8B">
        <w:rPr>
          <w:rFonts w:ascii="Times New Roman" w:hAnsi="Times New Roman"/>
          <w:sz w:val="24"/>
          <w:szCs w:val="24"/>
          <w:lang w:val="ru-RU"/>
        </w:rPr>
        <w:t>, выдающиеся личности (меценаты</w:t>
      </w:r>
      <w:r w:rsidR="00C8239D" w:rsidRPr="00511A8B">
        <w:rPr>
          <w:rFonts w:ascii="Times New Roman" w:hAnsi="Times New Roman"/>
          <w:sz w:val="24"/>
          <w:szCs w:val="24"/>
          <w:lang w:val="ru-RU"/>
        </w:rPr>
        <w:t>:</w:t>
      </w:r>
      <w:proofErr w:type="gramEnd"/>
      <w:r w:rsidR="00C8239D" w:rsidRPr="00511A8B">
        <w:rPr>
          <w:rFonts w:ascii="Times New Roman" w:hAnsi="Times New Roman"/>
          <w:sz w:val="24"/>
          <w:szCs w:val="24"/>
          <w:lang w:val="ru-RU"/>
        </w:rPr>
        <w:t xml:space="preserve"> Третьяковский проезд</w:t>
      </w:r>
      <w:r w:rsidRPr="00511A8B">
        <w:rPr>
          <w:rFonts w:ascii="Times New Roman" w:hAnsi="Times New Roman"/>
          <w:sz w:val="24"/>
          <w:szCs w:val="24"/>
          <w:lang w:val="ru-RU"/>
        </w:rPr>
        <w:t>, государственные деятели</w:t>
      </w:r>
      <w:r w:rsidR="00C8239D" w:rsidRPr="00511A8B">
        <w:rPr>
          <w:rFonts w:ascii="Times New Roman" w:hAnsi="Times New Roman"/>
          <w:sz w:val="24"/>
          <w:szCs w:val="24"/>
          <w:lang w:val="ru-RU"/>
        </w:rPr>
        <w:t>: Брюсов переулок</w:t>
      </w:r>
      <w:r w:rsidRPr="00511A8B">
        <w:rPr>
          <w:rFonts w:ascii="Times New Roman" w:hAnsi="Times New Roman"/>
          <w:sz w:val="24"/>
          <w:szCs w:val="24"/>
          <w:lang w:val="ru-RU"/>
        </w:rPr>
        <w:t>, деятели искусства</w:t>
      </w:r>
      <w:r w:rsidR="00C8239D" w:rsidRPr="00511A8B">
        <w:rPr>
          <w:rFonts w:ascii="Times New Roman" w:hAnsi="Times New Roman"/>
          <w:sz w:val="24"/>
          <w:szCs w:val="24"/>
          <w:lang w:val="ru-RU"/>
        </w:rPr>
        <w:t xml:space="preserve">: </w:t>
      </w:r>
      <w:proofErr w:type="gramStart"/>
      <w:r w:rsidR="00C8239D" w:rsidRPr="00511A8B">
        <w:rPr>
          <w:rFonts w:ascii="Times New Roman" w:hAnsi="Times New Roman"/>
          <w:sz w:val="24"/>
          <w:szCs w:val="24"/>
          <w:lang w:val="ru-RU"/>
        </w:rPr>
        <w:t>Гоголевский бульвар</w:t>
      </w:r>
      <w:r w:rsidRPr="00511A8B">
        <w:rPr>
          <w:rFonts w:ascii="Times New Roman" w:hAnsi="Times New Roman"/>
          <w:sz w:val="24"/>
          <w:szCs w:val="24"/>
          <w:lang w:val="ru-RU"/>
        </w:rPr>
        <w:t>).</w:t>
      </w:r>
      <w:proofErr w:type="gramEnd"/>
    </w:p>
    <w:p w14:paraId="181CFE59" w14:textId="443F1DDE" w:rsidR="00AE0CFE" w:rsidRPr="00511A8B" w:rsidRDefault="00AE0CFE" w:rsidP="00511A8B">
      <w:pPr>
        <w:spacing w:line="480" w:lineRule="auto"/>
        <w:ind w:firstLine="709"/>
        <w:jc w:val="both"/>
        <w:rPr>
          <w:rFonts w:ascii="Times New Roman" w:hAnsi="Times New Roman"/>
          <w:sz w:val="24"/>
          <w:szCs w:val="24"/>
          <w:lang w:val="ru-RU"/>
        </w:rPr>
      </w:pPr>
      <w:proofErr w:type="gramStart"/>
      <w:r w:rsidRPr="00511A8B">
        <w:rPr>
          <w:rFonts w:ascii="Times New Roman" w:hAnsi="Times New Roman"/>
          <w:sz w:val="24"/>
          <w:szCs w:val="24"/>
          <w:lang w:val="ru-RU"/>
        </w:rPr>
        <w:t xml:space="preserve">В </w:t>
      </w:r>
      <w:proofErr w:type="spellStart"/>
      <w:r w:rsidRPr="00511A8B">
        <w:rPr>
          <w:rFonts w:ascii="Times New Roman" w:hAnsi="Times New Roman"/>
          <w:sz w:val="24"/>
          <w:szCs w:val="24"/>
          <w:lang w:val="ru-RU"/>
        </w:rPr>
        <w:t>годонимах</w:t>
      </w:r>
      <w:proofErr w:type="spellEnd"/>
      <w:r w:rsidRPr="00511A8B">
        <w:rPr>
          <w:rFonts w:ascii="Times New Roman" w:hAnsi="Times New Roman"/>
          <w:sz w:val="24"/>
          <w:szCs w:val="24"/>
          <w:lang w:val="ru-RU"/>
        </w:rPr>
        <w:t xml:space="preserve"> Лондона в большей степени отражается деятельность людей</w:t>
      </w:r>
      <w:r w:rsidR="00C8239D" w:rsidRPr="00511A8B">
        <w:rPr>
          <w:rFonts w:ascii="Times New Roman" w:hAnsi="Times New Roman"/>
          <w:sz w:val="24"/>
          <w:szCs w:val="24"/>
          <w:lang w:val="ru-RU"/>
        </w:rPr>
        <w:t xml:space="preserve"> (</w:t>
      </w:r>
      <w:r w:rsidR="00C8239D" w:rsidRPr="00511A8B">
        <w:rPr>
          <w:rFonts w:ascii="Times New Roman" w:hAnsi="Times New Roman"/>
          <w:sz w:val="24"/>
          <w:szCs w:val="24"/>
        </w:rPr>
        <w:t>Pottery</w:t>
      </w:r>
      <w:r w:rsidR="00C8239D" w:rsidRPr="00511A8B">
        <w:rPr>
          <w:rFonts w:ascii="Times New Roman" w:hAnsi="Times New Roman"/>
          <w:sz w:val="24"/>
          <w:szCs w:val="24"/>
          <w:lang w:val="ru-RU"/>
        </w:rPr>
        <w:t xml:space="preserve"> </w:t>
      </w:r>
      <w:r w:rsidR="00C8239D" w:rsidRPr="00511A8B">
        <w:rPr>
          <w:rFonts w:ascii="Times New Roman" w:hAnsi="Times New Roman"/>
          <w:sz w:val="24"/>
          <w:szCs w:val="24"/>
        </w:rPr>
        <w:t>Lane</w:t>
      </w:r>
      <w:r w:rsidR="00C8239D" w:rsidRPr="00511A8B">
        <w:rPr>
          <w:rFonts w:ascii="Times New Roman" w:hAnsi="Times New Roman"/>
          <w:sz w:val="24"/>
          <w:szCs w:val="24"/>
          <w:lang w:val="ru-RU"/>
        </w:rPr>
        <w:t xml:space="preserve">, </w:t>
      </w:r>
      <w:r w:rsidR="00C8239D" w:rsidRPr="00511A8B">
        <w:rPr>
          <w:rFonts w:ascii="Times New Roman" w:hAnsi="Times New Roman"/>
          <w:sz w:val="24"/>
          <w:szCs w:val="24"/>
        </w:rPr>
        <w:t>Apothecary</w:t>
      </w:r>
      <w:r w:rsidR="00C8239D" w:rsidRPr="00511A8B">
        <w:rPr>
          <w:rFonts w:ascii="Times New Roman" w:hAnsi="Times New Roman"/>
          <w:sz w:val="24"/>
          <w:szCs w:val="24"/>
          <w:lang w:val="ru-RU"/>
        </w:rPr>
        <w:t xml:space="preserve"> </w:t>
      </w:r>
      <w:r w:rsidR="00C8239D" w:rsidRPr="00511A8B">
        <w:rPr>
          <w:rFonts w:ascii="Times New Roman" w:hAnsi="Times New Roman"/>
          <w:sz w:val="24"/>
          <w:szCs w:val="24"/>
        </w:rPr>
        <w:t>Street</w:t>
      </w:r>
      <w:r w:rsidR="00C8239D" w:rsidRPr="00511A8B">
        <w:rPr>
          <w:rFonts w:ascii="Times New Roman" w:hAnsi="Times New Roman"/>
          <w:sz w:val="24"/>
          <w:szCs w:val="24"/>
          <w:lang w:val="ru-RU"/>
        </w:rPr>
        <w:t>)</w:t>
      </w:r>
      <w:r w:rsidRPr="00511A8B">
        <w:rPr>
          <w:rFonts w:ascii="Times New Roman" w:hAnsi="Times New Roman"/>
          <w:sz w:val="24"/>
          <w:szCs w:val="24"/>
          <w:lang w:val="ru-RU"/>
        </w:rPr>
        <w:t>, также обнаруживается ценность религии</w:t>
      </w:r>
      <w:r w:rsidR="00C8239D" w:rsidRPr="00511A8B">
        <w:rPr>
          <w:rFonts w:ascii="Times New Roman" w:hAnsi="Times New Roman"/>
          <w:sz w:val="24"/>
          <w:szCs w:val="24"/>
          <w:lang w:val="ru-RU"/>
        </w:rPr>
        <w:t xml:space="preserve"> (</w:t>
      </w:r>
      <w:proofErr w:type="spellStart"/>
      <w:r w:rsidR="00C8239D" w:rsidRPr="00511A8B">
        <w:rPr>
          <w:rFonts w:ascii="Times New Roman" w:hAnsi="Times New Roman"/>
          <w:sz w:val="24"/>
          <w:szCs w:val="24"/>
          <w:lang w:val="ru-RU"/>
        </w:rPr>
        <w:t>Blackfriars</w:t>
      </w:r>
      <w:proofErr w:type="spellEnd"/>
      <w:r w:rsidR="00C8239D" w:rsidRPr="00511A8B">
        <w:rPr>
          <w:rFonts w:ascii="Times New Roman" w:hAnsi="Times New Roman"/>
          <w:sz w:val="24"/>
          <w:szCs w:val="24"/>
          <w:lang w:val="ru-RU"/>
        </w:rPr>
        <w:t xml:space="preserve"> </w:t>
      </w:r>
      <w:proofErr w:type="spellStart"/>
      <w:r w:rsidR="00C8239D" w:rsidRPr="00511A8B">
        <w:rPr>
          <w:rFonts w:ascii="Times New Roman" w:hAnsi="Times New Roman"/>
          <w:sz w:val="24"/>
          <w:szCs w:val="24"/>
          <w:lang w:val="ru-RU"/>
        </w:rPr>
        <w:t>Lane</w:t>
      </w:r>
      <w:proofErr w:type="spellEnd"/>
      <w:r w:rsidR="00C8239D" w:rsidRPr="00511A8B">
        <w:rPr>
          <w:rFonts w:ascii="Times New Roman" w:hAnsi="Times New Roman"/>
          <w:sz w:val="24"/>
          <w:szCs w:val="24"/>
          <w:lang w:val="ru-RU"/>
        </w:rPr>
        <w:t xml:space="preserve">, </w:t>
      </w:r>
      <w:proofErr w:type="spellStart"/>
      <w:r w:rsidR="00C8239D" w:rsidRPr="00511A8B">
        <w:rPr>
          <w:rFonts w:ascii="Times New Roman" w:hAnsi="Times New Roman"/>
          <w:sz w:val="24"/>
          <w:szCs w:val="24"/>
          <w:lang w:val="ru-RU"/>
        </w:rPr>
        <w:t>Paternoster</w:t>
      </w:r>
      <w:proofErr w:type="spellEnd"/>
      <w:r w:rsidR="00C8239D" w:rsidRPr="00511A8B">
        <w:rPr>
          <w:rFonts w:ascii="Times New Roman" w:hAnsi="Times New Roman"/>
          <w:sz w:val="24"/>
          <w:szCs w:val="24"/>
          <w:lang w:val="ru-RU"/>
        </w:rPr>
        <w:t xml:space="preserve"> </w:t>
      </w:r>
      <w:proofErr w:type="spellStart"/>
      <w:r w:rsidR="00C8239D" w:rsidRPr="00511A8B">
        <w:rPr>
          <w:rFonts w:ascii="Times New Roman" w:hAnsi="Times New Roman"/>
          <w:sz w:val="24"/>
          <w:szCs w:val="24"/>
          <w:lang w:val="ru-RU"/>
        </w:rPr>
        <w:t>Row</w:t>
      </w:r>
      <w:proofErr w:type="spellEnd"/>
      <w:r w:rsidR="00C8239D" w:rsidRPr="00511A8B">
        <w:rPr>
          <w:rFonts w:ascii="Times New Roman" w:hAnsi="Times New Roman"/>
          <w:sz w:val="24"/>
          <w:szCs w:val="24"/>
          <w:lang w:val="ru-RU"/>
        </w:rPr>
        <w:t>)</w:t>
      </w:r>
      <w:r w:rsidRPr="00511A8B">
        <w:rPr>
          <w:rFonts w:ascii="Times New Roman" w:hAnsi="Times New Roman"/>
          <w:sz w:val="24"/>
          <w:szCs w:val="24"/>
          <w:lang w:val="ru-RU"/>
        </w:rPr>
        <w:t>, больше используются описательные, метафорические названия</w:t>
      </w:r>
      <w:r w:rsidR="00C8239D" w:rsidRPr="00511A8B">
        <w:rPr>
          <w:rFonts w:ascii="Times New Roman" w:hAnsi="Times New Roman"/>
          <w:sz w:val="24"/>
          <w:szCs w:val="24"/>
          <w:lang w:val="ru-RU"/>
        </w:rPr>
        <w:t xml:space="preserve"> (</w:t>
      </w:r>
      <w:r w:rsidR="00C8239D" w:rsidRPr="00511A8B">
        <w:rPr>
          <w:rFonts w:ascii="Times New Roman" w:hAnsi="Times New Roman"/>
          <w:sz w:val="24"/>
          <w:szCs w:val="24"/>
        </w:rPr>
        <w:t>Old</w:t>
      </w:r>
      <w:r w:rsidR="00C8239D" w:rsidRPr="00511A8B">
        <w:rPr>
          <w:rFonts w:ascii="Times New Roman" w:hAnsi="Times New Roman"/>
          <w:sz w:val="24"/>
          <w:szCs w:val="24"/>
          <w:lang w:val="ru-RU"/>
        </w:rPr>
        <w:t xml:space="preserve"> </w:t>
      </w:r>
      <w:r w:rsidR="00C8239D" w:rsidRPr="00511A8B">
        <w:rPr>
          <w:rFonts w:ascii="Times New Roman" w:hAnsi="Times New Roman"/>
          <w:sz w:val="24"/>
          <w:szCs w:val="24"/>
        </w:rPr>
        <w:t>Broad</w:t>
      </w:r>
      <w:r w:rsidR="00C8239D" w:rsidRPr="00511A8B">
        <w:rPr>
          <w:rFonts w:ascii="Times New Roman" w:hAnsi="Times New Roman"/>
          <w:sz w:val="24"/>
          <w:szCs w:val="24"/>
          <w:lang w:val="ru-RU"/>
        </w:rPr>
        <w:t xml:space="preserve"> </w:t>
      </w:r>
      <w:r w:rsidR="00C8239D" w:rsidRPr="00511A8B">
        <w:rPr>
          <w:rFonts w:ascii="Times New Roman" w:hAnsi="Times New Roman"/>
          <w:sz w:val="24"/>
          <w:szCs w:val="24"/>
        </w:rPr>
        <w:t>Street</w:t>
      </w:r>
      <w:r w:rsidR="00C8239D" w:rsidRPr="00511A8B">
        <w:rPr>
          <w:rFonts w:ascii="Times New Roman" w:hAnsi="Times New Roman"/>
          <w:sz w:val="24"/>
          <w:szCs w:val="24"/>
          <w:lang w:val="ru-RU"/>
        </w:rPr>
        <w:t>)</w:t>
      </w:r>
      <w:r w:rsidRPr="00511A8B">
        <w:rPr>
          <w:rFonts w:ascii="Times New Roman" w:hAnsi="Times New Roman"/>
          <w:sz w:val="24"/>
          <w:szCs w:val="24"/>
          <w:lang w:val="ru-RU"/>
        </w:rPr>
        <w:t xml:space="preserve">, но главная особенность в том, что культивируется монархия и сохранение государственного строя как главная ценность, ведь многие </w:t>
      </w:r>
      <w:proofErr w:type="spellStart"/>
      <w:r w:rsidRPr="00511A8B">
        <w:rPr>
          <w:rFonts w:ascii="Times New Roman" w:hAnsi="Times New Roman"/>
          <w:sz w:val="24"/>
          <w:szCs w:val="24"/>
          <w:lang w:val="ru-RU"/>
        </w:rPr>
        <w:t>годонимы</w:t>
      </w:r>
      <w:proofErr w:type="spellEnd"/>
      <w:r w:rsidRPr="00511A8B">
        <w:rPr>
          <w:rFonts w:ascii="Times New Roman" w:hAnsi="Times New Roman"/>
          <w:sz w:val="24"/>
          <w:szCs w:val="24"/>
          <w:lang w:val="ru-RU"/>
        </w:rPr>
        <w:t xml:space="preserve"> носят имена королей и королев, правителей, которые вошли в историю благодаря своей деятельности</w:t>
      </w:r>
      <w:proofErr w:type="gramEnd"/>
      <w:r w:rsidR="009E1ABA" w:rsidRPr="00511A8B">
        <w:rPr>
          <w:rFonts w:ascii="Times New Roman" w:hAnsi="Times New Roman"/>
          <w:sz w:val="24"/>
          <w:szCs w:val="24"/>
          <w:lang w:val="ru-RU"/>
        </w:rPr>
        <w:t xml:space="preserve"> (</w:t>
      </w:r>
      <w:proofErr w:type="gramStart"/>
      <w:r w:rsidR="009E1ABA" w:rsidRPr="00511A8B">
        <w:rPr>
          <w:rFonts w:ascii="Times New Roman" w:hAnsi="Times New Roman"/>
          <w:sz w:val="24"/>
          <w:szCs w:val="24"/>
        </w:rPr>
        <w:t>King</w:t>
      </w:r>
      <w:r w:rsidR="009E1ABA" w:rsidRPr="00511A8B">
        <w:rPr>
          <w:rFonts w:ascii="Times New Roman" w:hAnsi="Times New Roman"/>
          <w:sz w:val="24"/>
          <w:szCs w:val="24"/>
          <w:lang w:val="ru-RU"/>
        </w:rPr>
        <w:t xml:space="preserve"> </w:t>
      </w:r>
      <w:r w:rsidR="009E1ABA" w:rsidRPr="00511A8B">
        <w:rPr>
          <w:rFonts w:ascii="Times New Roman" w:hAnsi="Times New Roman"/>
          <w:sz w:val="24"/>
          <w:szCs w:val="24"/>
        </w:rPr>
        <w:t>Street</w:t>
      </w:r>
      <w:r w:rsidR="009E1ABA" w:rsidRPr="00511A8B">
        <w:rPr>
          <w:rFonts w:ascii="Times New Roman" w:hAnsi="Times New Roman"/>
          <w:sz w:val="24"/>
          <w:szCs w:val="24"/>
          <w:lang w:val="ru-RU"/>
        </w:rPr>
        <w:t xml:space="preserve">, </w:t>
      </w:r>
      <w:r w:rsidR="009E1ABA" w:rsidRPr="00511A8B">
        <w:rPr>
          <w:rFonts w:ascii="Times New Roman" w:hAnsi="Times New Roman"/>
          <w:sz w:val="24"/>
          <w:szCs w:val="24"/>
        </w:rPr>
        <w:t>Queen</w:t>
      </w:r>
      <w:r w:rsidR="009E1ABA" w:rsidRPr="00511A8B">
        <w:rPr>
          <w:rFonts w:ascii="Times New Roman" w:hAnsi="Times New Roman"/>
          <w:sz w:val="24"/>
          <w:szCs w:val="24"/>
          <w:lang w:val="ru-RU"/>
        </w:rPr>
        <w:t xml:space="preserve"> </w:t>
      </w:r>
      <w:r w:rsidR="009E1ABA" w:rsidRPr="00511A8B">
        <w:rPr>
          <w:rFonts w:ascii="Times New Roman" w:hAnsi="Times New Roman"/>
          <w:sz w:val="24"/>
          <w:szCs w:val="24"/>
        </w:rPr>
        <w:t>Street</w:t>
      </w:r>
      <w:r w:rsidR="009E1ABA" w:rsidRPr="00511A8B">
        <w:rPr>
          <w:rFonts w:ascii="Times New Roman" w:hAnsi="Times New Roman"/>
          <w:sz w:val="24"/>
          <w:szCs w:val="24"/>
          <w:lang w:val="ru-RU"/>
        </w:rPr>
        <w:t xml:space="preserve">, </w:t>
      </w:r>
      <w:proofErr w:type="spellStart"/>
      <w:r w:rsidR="009E1ABA" w:rsidRPr="00511A8B">
        <w:rPr>
          <w:rFonts w:ascii="Times New Roman" w:hAnsi="Times New Roman"/>
          <w:sz w:val="24"/>
          <w:szCs w:val="24"/>
          <w:lang w:val="ru-RU"/>
        </w:rPr>
        <w:t>Queen</w:t>
      </w:r>
      <w:proofErr w:type="spellEnd"/>
      <w:r w:rsidR="009E1ABA" w:rsidRPr="00511A8B">
        <w:rPr>
          <w:rFonts w:ascii="Times New Roman" w:hAnsi="Times New Roman"/>
          <w:sz w:val="24"/>
          <w:szCs w:val="24"/>
          <w:lang w:val="ru-RU"/>
        </w:rPr>
        <w:t xml:space="preserve"> </w:t>
      </w:r>
      <w:proofErr w:type="spellStart"/>
      <w:r w:rsidR="009E1ABA" w:rsidRPr="00511A8B">
        <w:rPr>
          <w:rFonts w:ascii="Times New Roman" w:hAnsi="Times New Roman"/>
          <w:sz w:val="24"/>
          <w:szCs w:val="24"/>
          <w:lang w:val="ru-RU"/>
        </w:rPr>
        <w:t>Victoria</w:t>
      </w:r>
      <w:proofErr w:type="spellEnd"/>
      <w:r w:rsidR="009E1ABA" w:rsidRPr="00511A8B">
        <w:rPr>
          <w:rFonts w:ascii="Times New Roman" w:hAnsi="Times New Roman"/>
          <w:sz w:val="24"/>
          <w:szCs w:val="24"/>
          <w:lang w:val="ru-RU"/>
        </w:rPr>
        <w:t xml:space="preserve"> </w:t>
      </w:r>
      <w:proofErr w:type="spellStart"/>
      <w:r w:rsidR="009E1ABA" w:rsidRPr="00511A8B">
        <w:rPr>
          <w:rFonts w:ascii="Times New Roman" w:hAnsi="Times New Roman"/>
          <w:sz w:val="24"/>
          <w:szCs w:val="24"/>
          <w:lang w:val="ru-RU"/>
        </w:rPr>
        <w:t>Street</w:t>
      </w:r>
      <w:proofErr w:type="spellEnd"/>
      <w:r w:rsidR="009E1ABA" w:rsidRPr="00511A8B">
        <w:rPr>
          <w:rFonts w:ascii="Times New Roman" w:hAnsi="Times New Roman"/>
          <w:sz w:val="24"/>
          <w:szCs w:val="24"/>
          <w:lang w:val="ru-RU"/>
        </w:rPr>
        <w:t>)</w:t>
      </w:r>
      <w:r w:rsidRPr="00511A8B">
        <w:rPr>
          <w:rFonts w:ascii="Times New Roman" w:hAnsi="Times New Roman"/>
          <w:sz w:val="24"/>
          <w:szCs w:val="24"/>
          <w:lang w:val="ru-RU"/>
        </w:rPr>
        <w:t>.</w:t>
      </w:r>
      <w:proofErr w:type="gramEnd"/>
      <w:r w:rsidRPr="00511A8B">
        <w:rPr>
          <w:rFonts w:ascii="Times New Roman" w:hAnsi="Times New Roman"/>
          <w:sz w:val="24"/>
          <w:szCs w:val="24"/>
          <w:lang w:val="ru-RU"/>
        </w:rPr>
        <w:t xml:space="preserve"> В </w:t>
      </w:r>
      <w:proofErr w:type="spellStart"/>
      <w:r w:rsidRPr="00511A8B">
        <w:rPr>
          <w:rFonts w:ascii="Times New Roman" w:hAnsi="Times New Roman"/>
          <w:sz w:val="24"/>
          <w:szCs w:val="24"/>
          <w:lang w:val="ru-RU"/>
        </w:rPr>
        <w:t>годонимах</w:t>
      </w:r>
      <w:proofErr w:type="spellEnd"/>
      <w:r w:rsidRPr="00511A8B">
        <w:rPr>
          <w:rFonts w:ascii="Times New Roman" w:hAnsi="Times New Roman"/>
          <w:sz w:val="24"/>
          <w:szCs w:val="24"/>
          <w:lang w:val="ru-RU"/>
        </w:rPr>
        <w:t xml:space="preserve"> же Москвы такой тенденции не наблюдается. Также было обнаружено, что в Лондоне больше названий, произошедших от </w:t>
      </w:r>
      <w:r w:rsidRPr="00511A8B">
        <w:rPr>
          <w:rFonts w:ascii="Times New Roman" w:hAnsi="Times New Roman"/>
          <w:sz w:val="24"/>
          <w:szCs w:val="24"/>
          <w:lang w:val="ru-RU"/>
        </w:rPr>
        <w:lastRenderedPageBreak/>
        <w:t>антропонима</w:t>
      </w:r>
      <w:r w:rsidR="00C8239D" w:rsidRPr="00511A8B">
        <w:rPr>
          <w:rFonts w:ascii="Times New Roman" w:hAnsi="Times New Roman"/>
          <w:sz w:val="24"/>
          <w:szCs w:val="24"/>
          <w:lang w:val="ru-RU"/>
        </w:rPr>
        <w:t xml:space="preserve"> (</w:t>
      </w:r>
      <w:r w:rsidR="00825F94" w:rsidRPr="00511A8B">
        <w:rPr>
          <w:rFonts w:ascii="Times New Roman" w:hAnsi="Times New Roman"/>
          <w:sz w:val="24"/>
          <w:szCs w:val="24"/>
        </w:rPr>
        <w:t>Milton</w:t>
      </w:r>
      <w:r w:rsidR="00825F94" w:rsidRPr="00511A8B">
        <w:rPr>
          <w:rFonts w:ascii="Times New Roman" w:hAnsi="Times New Roman"/>
          <w:sz w:val="24"/>
          <w:szCs w:val="24"/>
          <w:lang w:val="ru-RU"/>
        </w:rPr>
        <w:t xml:space="preserve"> </w:t>
      </w:r>
      <w:r w:rsidR="00825F94" w:rsidRPr="00511A8B">
        <w:rPr>
          <w:rFonts w:ascii="Times New Roman" w:hAnsi="Times New Roman"/>
          <w:sz w:val="24"/>
          <w:szCs w:val="24"/>
        </w:rPr>
        <w:t>Street</w:t>
      </w:r>
      <w:r w:rsidR="00C8239D" w:rsidRPr="00511A8B">
        <w:rPr>
          <w:rFonts w:ascii="Times New Roman" w:hAnsi="Times New Roman"/>
          <w:sz w:val="24"/>
          <w:szCs w:val="24"/>
          <w:lang w:val="ru-RU"/>
        </w:rPr>
        <w:t>)</w:t>
      </w:r>
      <w:r w:rsidRPr="00511A8B">
        <w:rPr>
          <w:rFonts w:ascii="Times New Roman" w:hAnsi="Times New Roman"/>
          <w:sz w:val="24"/>
          <w:szCs w:val="24"/>
          <w:lang w:val="ru-RU"/>
        </w:rPr>
        <w:t xml:space="preserve">, и половина названий, произошедших от объектов, </w:t>
      </w:r>
      <w:proofErr w:type="gramStart"/>
      <w:r w:rsidRPr="00511A8B">
        <w:rPr>
          <w:rFonts w:ascii="Times New Roman" w:hAnsi="Times New Roman"/>
          <w:sz w:val="24"/>
          <w:szCs w:val="24"/>
          <w:lang w:val="ru-RU"/>
        </w:rPr>
        <w:t>связаны</w:t>
      </w:r>
      <w:proofErr w:type="gramEnd"/>
      <w:r w:rsidRPr="00511A8B">
        <w:rPr>
          <w:rFonts w:ascii="Times New Roman" w:hAnsi="Times New Roman"/>
          <w:sz w:val="24"/>
          <w:szCs w:val="24"/>
          <w:lang w:val="ru-RU"/>
        </w:rPr>
        <w:t xml:space="preserve"> с особняками, находившимися там</w:t>
      </w:r>
      <w:r w:rsidR="00825F94" w:rsidRPr="00511A8B">
        <w:rPr>
          <w:rFonts w:ascii="Times New Roman" w:hAnsi="Times New Roman"/>
          <w:sz w:val="24"/>
          <w:szCs w:val="24"/>
          <w:lang w:val="ru-RU"/>
        </w:rPr>
        <w:t xml:space="preserve"> (</w:t>
      </w:r>
      <w:r w:rsidR="00825F94" w:rsidRPr="00511A8B">
        <w:rPr>
          <w:rFonts w:ascii="Times New Roman" w:hAnsi="Times New Roman"/>
          <w:sz w:val="24"/>
          <w:szCs w:val="24"/>
        </w:rPr>
        <w:t>Mansion</w:t>
      </w:r>
      <w:r w:rsidR="00825F94" w:rsidRPr="00511A8B">
        <w:rPr>
          <w:rFonts w:ascii="Times New Roman" w:hAnsi="Times New Roman"/>
          <w:sz w:val="24"/>
          <w:szCs w:val="24"/>
          <w:lang w:val="ru-RU"/>
        </w:rPr>
        <w:t xml:space="preserve"> </w:t>
      </w:r>
      <w:r w:rsidR="00825F94" w:rsidRPr="00511A8B">
        <w:rPr>
          <w:rFonts w:ascii="Times New Roman" w:hAnsi="Times New Roman"/>
          <w:sz w:val="24"/>
          <w:szCs w:val="24"/>
        </w:rPr>
        <w:t>House</w:t>
      </w:r>
      <w:r w:rsidR="00825F94" w:rsidRPr="00511A8B">
        <w:rPr>
          <w:rFonts w:ascii="Times New Roman" w:hAnsi="Times New Roman"/>
          <w:sz w:val="24"/>
          <w:szCs w:val="24"/>
          <w:lang w:val="ru-RU"/>
        </w:rPr>
        <w:t xml:space="preserve"> </w:t>
      </w:r>
      <w:r w:rsidR="00825F94" w:rsidRPr="00511A8B">
        <w:rPr>
          <w:rFonts w:ascii="Times New Roman" w:hAnsi="Times New Roman"/>
          <w:sz w:val="24"/>
          <w:szCs w:val="24"/>
        </w:rPr>
        <w:t>Street</w:t>
      </w:r>
      <w:r w:rsidR="00825F94" w:rsidRPr="00511A8B">
        <w:rPr>
          <w:rFonts w:ascii="Times New Roman" w:hAnsi="Times New Roman"/>
          <w:sz w:val="24"/>
          <w:szCs w:val="24"/>
          <w:lang w:val="ru-RU"/>
        </w:rPr>
        <w:t>)</w:t>
      </w:r>
      <w:r w:rsidRPr="00511A8B">
        <w:rPr>
          <w:rFonts w:ascii="Times New Roman" w:hAnsi="Times New Roman"/>
          <w:sz w:val="24"/>
          <w:szCs w:val="24"/>
          <w:lang w:val="ru-RU"/>
        </w:rPr>
        <w:t xml:space="preserve">. </w:t>
      </w:r>
    </w:p>
    <w:p w14:paraId="6EE87FF0" w14:textId="49C1273A" w:rsidR="004F1AF6" w:rsidRPr="00511A8B" w:rsidRDefault="00B66539"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В районах «Новой Москвы» происходит</w:t>
      </w:r>
      <w:r w:rsidR="00A64588" w:rsidRPr="00511A8B">
        <w:rPr>
          <w:rFonts w:ascii="Times New Roman" w:hAnsi="Times New Roman"/>
          <w:sz w:val="24"/>
          <w:szCs w:val="24"/>
          <w:lang w:val="ru-RU"/>
        </w:rPr>
        <w:t xml:space="preserve"> тенденция на образование</w:t>
      </w:r>
      <w:r w:rsidRPr="00511A8B">
        <w:rPr>
          <w:rFonts w:ascii="Times New Roman" w:hAnsi="Times New Roman"/>
          <w:sz w:val="24"/>
          <w:szCs w:val="24"/>
          <w:lang w:val="ru-RU"/>
        </w:rPr>
        <w:t xml:space="preserve"> </w:t>
      </w:r>
      <w:r w:rsidR="00A64588" w:rsidRPr="00511A8B">
        <w:rPr>
          <w:rFonts w:ascii="Times New Roman" w:hAnsi="Times New Roman"/>
          <w:sz w:val="24"/>
          <w:szCs w:val="24"/>
          <w:lang w:val="ru-RU"/>
        </w:rPr>
        <w:t>локально-</w:t>
      </w:r>
      <w:r w:rsidRPr="00511A8B">
        <w:rPr>
          <w:rFonts w:ascii="Times New Roman" w:hAnsi="Times New Roman"/>
          <w:sz w:val="24"/>
          <w:szCs w:val="24"/>
          <w:lang w:val="ru-RU"/>
        </w:rPr>
        <w:t>тематических групп наименований улиц.</w:t>
      </w:r>
      <w:r w:rsidR="00A64588" w:rsidRPr="00511A8B">
        <w:rPr>
          <w:rFonts w:ascii="Times New Roman" w:hAnsi="Times New Roman"/>
          <w:sz w:val="24"/>
          <w:szCs w:val="24"/>
          <w:lang w:val="ru-RU"/>
        </w:rPr>
        <w:t xml:space="preserve"> Акцент смещается </w:t>
      </w:r>
      <w:proofErr w:type="gramStart"/>
      <w:r w:rsidR="00A64588" w:rsidRPr="00511A8B">
        <w:rPr>
          <w:rFonts w:ascii="Times New Roman" w:hAnsi="Times New Roman"/>
          <w:sz w:val="24"/>
          <w:szCs w:val="24"/>
          <w:lang w:val="ru-RU"/>
        </w:rPr>
        <w:t>на</w:t>
      </w:r>
      <w:proofErr w:type="gramEnd"/>
      <w:r w:rsidR="00A64588" w:rsidRPr="00511A8B">
        <w:rPr>
          <w:rFonts w:ascii="Times New Roman" w:hAnsi="Times New Roman"/>
          <w:sz w:val="24"/>
          <w:szCs w:val="24"/>
          <w:lang w:val="ru-RU"/>
        </w:rPr>
        <w:t xml:space="preserve"> выдающихся личностей прошлого и настоящего. </w:t>
      </w:r>
      <w:proofErr w:type="gramStart"/>
      <w:r w:rsidR="00A64588" w:rsidRPr="00511A8B">
        <w:rPr>
          <w:rFonts w:ascii="Times New Roman" w:hAnsi="Times New Roman"/>
          <w:sz w:val="24"/>
          <w:szCs w:val="24"/>
          <w:lang w:val="ru-RU"/>
        </w:rPr>
        <w:t xml:space="preserve">Основываясь на анализе наименований улиц «Новой Москвы», необходимо отметить, что значительная доля </w:t>
      </w:r>
      <w:proofErr w:type="spellStart"/>
      <w:r w:rsidR="00A64588" w:rsidRPr="00511A8B">
        <w:rPr>
          <w:rFonts w:ascii="Times New Roman" w:hAnsi="Times New Roman"/>
          <w:sz w:val="24"/>
          <w:szCs w:val="24"/>
          <w:lang w:val="ru-RU"/>
        </w:rPr>
        <w:t>коммеморативных</w:t>
      </w:r>
      <w:proofErr w:type="spellEnd"/>
      <w:r w:rsidR="00A64588" w:rsidRPr="00511A8B">
        <w:rPr>
          <w:rFonts w:ascii="Times New Roman" w:hAnsi="Times New Roman"/>
          <w:sz w:val="24"/>
          <w:szCs w:val="24"/>
          <w:lang w:val="ru-RU"/>
        </w:rPr>
        <w:t xml:space="preserve"> наименований внутригородских объектов приходится на имена писателей (улица Пастернака, улица Бианки), художников (улица Куинджи, улица Веласкеса), военных (улица Евгения Родионова, улица Генерала Донскова), летчиков (улица Летчика Ульянина, улица Летчика Новожилова)</w:t>
      </w:r>
      <w:r w:rsidRPr="00511A8B">
        <w:rPr>
          <w:rFonts w:ascii="Times New Roman" w:hAnsi="Times New Roman"/>
          <w:sz w:val="24"/>
          <w:szCs w:val="24"/>
          <w:lang w:val="ru-RU"/>
        </w:rPr>
        <w:t>.</w:t>
      </w:r>
      <w:proofErr w:type="gramEnd"/>
      <w:r w:rsidR="00A64588" w:rsidRPr="00511A8B">
        <w:rPr>
          <w:rFonts w:ascii="Times New Roman" w:hAnsi="Times New Roman"/>
          <w:sz w:val="24"/>
          <w:szCs w:val="24"/>
          <w:lang w:val="ru-RU"/>
        </w:rPr>
        <w:t xml:space="preserve"> Улицам дают те или иные названия с целью закрепить за ними положительный имидж, сделать их запоминающимися. В целях удобства ориентирования на местности многим улицам дают описательные названия или названия, образованные от топонимов. </w:t>
      </w:r>
      <w:r w:rsidR="004F1AF6" w:rsidRPr="00511A8B">
        <w:rPr>
          <w:rFonts w:ascii="Times New Roman" w:hAnsi="Times New Roman"/>
          <w:sz w:val="24"/>
          <w:szCs w:val="24"/>
          <w:lang w:val="ru-RU"/>
        </w:rPr>
        <w:t>Эти тенденции вытеснили названия улиц, обра</w:t>
      </w:r>
      <w:r w:rsidR="00674A54" w:rsidRPr="00511A8B">
        <w:rPr>
          <w:rFonts w:ascii="Times New Roman" w:hAnsi="Times New Roman"/>
          <w:sz w:val="24"/>
          <w:szCs w:val="24"/>
          <w:lang w:val="ru-RU"/>
        </w:rPr>
        <w:t>зованные по религиозным реалиям</w:t>
      </w:r>
      <w:r w:rsidR="004F1AF6" w:rsidRPr="00511A8B">
        <w:rPr>
          <w:rFonts w:ascii="Times New Roman" w:hAnsi="Times New Roman"/>
          <w:sz w:val="24"/>
          <w:szCs w:val="24"/>
          <w:lang w:val="ru-RU"/>
        </w:rPr>
        <w:t>.</w:t>
      </w:r>
    </w:p>
    <w:p w14:paraId="394AEB10" w14:textId="0575FA40" w:rsidR="004F1AF6" w:rsidRPr="00511A8B" w:rsidRDefault="004F1AF6"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Что касается улиц города-спутника Лондона, то подавляющее б</w:t>
      </w:r>
      <w:r w:rsidR="00B66539" w:rsidRPr="00511A8B">
        <w:rPr>
          <w:rFonts w:ascii="Times New Roman" w:hAnsi="Times New Roman"/>
          <w:sz w:val="24"/>
          <w:szCs w:val="24"/>
          <w:lang w:val="ru-RU"/>
        </w:rPr>
        <w:t>ольшинство улиц Милтон-</w:t>
      </w:r>
      <w:proofErr w:type="spellStart"/>
      <w:r w:rsidR="00B66539" w:rsidRPr="00511A8B">
        <w:rPr>
          <w:rFonts w:ascii="Times New Roman" w:hAnsi="Times New Roman"/>
          <w:sz w:val="24"/>
          <w:szCs w:val="24"/>
          <w:lang w:val="ru-RU"/>
        </w:rPr>
        <w:t>Кинса</w:t>
      </w:r>
      <w:proofErr w:type="spellEnd"/>
      <w:r w:rsidR="00B66539" w:rsidRPr="00511A8B">
        <w:rPr>
          <w:rFonts w:ascii="Times New Roman" w:hAnsi="Times New Roman"/>
          <w:sz w:val="24"/>
          <w:szCs w:val="24"/>
          <w:lang w:val="ru-RU"/>
        </w:rPr>
        <w:t xml:space="preserve"> получили названия по топонимам, обозначающим </w:t>
      </w:r>
      <w:r w:rsidRPr="00511A8B">
        <w:rPr>
          <w:rFonts w:ascii="Times New Roman" w:hAnsi="Times New Roman"/>
          <w:sz w:val="24"/>
          <w:szCs w:val="24"/>
          <w:lang w:val="ru-RU"/>
        </w:rPr>
        <w:t>населенные пункты вблизи города, и имеют, таким образом, только ориентационную функцию</w:t>
      </w:r>
      <w:r w:rsidR="00051EC1" w:rsidRPr="00511A8B">
        <w:rPr>
          <w:rFonts w:ascii="Times New Roman" w:hAnsi="Times New Roman"/>
          <w:sz w:val="24"/>
          <w:szCs w:val="24"/>
          <w:lang w:val="ru-RU"/>
        </w:rPr>
        <w:t xml:space="preserve"> </w:t>
      </w:r>
      <w:r w:rsidR="00051EC1" w:rsidRPr="00511A8B">
        <w:rPr>
          <w:rFonts w:ascii="Times New Roman" w:hAnsi="Times New Roman"/>
          <w:sz w:val="24"/>
          <w:szCs w:val="24"/>
        </w:rPr>
        <w:t>(</w:t>
      </w:r>
      <w:proofErr w:type="spellStart"/>
      <w:r w:rsidR="00051EC1" w:rsidRPr="00511A8B">
        <w:rPr>
          <w:rFonts w:ascii="Times New Roman" w:hAnsi="Times New Roman"/>
          <w:sz w:val="24"/>
          <w:szCs w:val="24"/>
        </w:rPr>
        <w:t>Brickhill</w:t>
      </w:r>
      <w:proofErr w:type="spellEnd"/>
      <w:r w:rsidR="00051EC1" w:rsidRPr="00511A8B">
        <w:rPr>
          <w:rFonts w:ascii="Times New Roman" w:hAnsi="Times New Roman"/>
          <w:sz w:val="24"/>
          <w:szCs w:val="24"/>
        </w:rPr>
        <w:t xml:space="preserve"> Street, </w:t>
      </w:r>
      <w:proofErr w:type="spellStart"/>
      <w:r w:rsidR="00051EC1" w:rsidRPr="00511A8B">
        <w:rPr>
          <w:rFonts w:ascii="Times New Roman" w:hAnsi="Times New Roman"/>
          <w:sz w:val="24"/>
          <w:szCs w:val="24"/>
        </w:rPr>
        <w:t>Cadeby</w:t>
      </w:r>
      <w:proofErr w:type="spellEnd"/>
      <w:r w:rsidR="00051EC1" w:rsidRPr="00511A8B">
        <w:rPr>
          <w:rFonts w:ascii="Times New Roman" w:hAnsi="Times New Roman"/>
          <w:sz w:val="24"/>
          <w:szCs w:val="24"/>
        </w:rPr>
        <w:t xml:space="preserve"> Court, Northfield Road, </w:t>
      </w:r>
      <w:proofErr w:type="spellStart"/>
      <w:r w:rsidR="00051EC1" w:rsidRPr="00511A8B">
        <w:rPr>
          <w:rFonts w:ascii="Times New Roman" w:hAnsi="Times New Roman"/>
          <w:sz w:val="24"/>
          <w:szCs w:val="24"/>
        </w:rPr>
        <w:t>Ravenglass</w:t>
      </w:r>
      <w:proofErr w:type="spellEnd"/>
      <w:r w:rsidR="00051EC1" w:rsidRPr="00511A8B">
        <w:rPr>
          <w:rFonts w:ascii="Times New Roman" w:hAnsi="Times New Roman"/>
          <w:sz w:val="24"/>
          <w:szCs w:val="24"/>
        </w:rPr>
        <w:t xml:space="preserve"> </w:t>
      </w:r>
      <w:proofErr w:type="spellStart"/>
      <w:r w:rsidR="00051EC1" w:rsidRPr="00511A8B">
        <w:rPr>
          <w:rFonts w:ascii="Times New Roman" w:hAnsi="Times New Roman"/>
          <w:sz w:val="24"/>
          <w:szCs w:val="24"/>
        </w:rPr>
        <w:t>Crosft</w:t>
      </w:r>
      <w:proofErr w:type="spellEnd"/>
      <w:r w:rsidR="00051EC1" w:rsidRPr="00511A8B">
        <w:rPr>
          <w:rFonts w:ascii="Times New Roman" w:hAnsi="Times New Roman"/>
          <w:sz w:val="24"/>
          <w:szCs w:val="24"/>
        </w:rPr>
        <w:t xml:space="preserve">, </w:t>
      </w:r>
      <w:proofErr w:type="spellStart"/>
      <w:r w:rsidR="00051EC1" w:rsidRPr="00511A8B">
        <w:rPr>
          <w:rFonts w:ascii="Times New Roman" w:hAnsi="Times New Roman"/>
          <w:sz w:val="24"/>
          <w:szCs w:val="24"/>
        </w:rPr>
        <w:t>Staverton</w:t>
      </w:r>
      <w:proofErr w:type="spellEnd"/>
      <w:r w:rsidR="00051EC1" w:rsidRPr="00511A8B">
        <w:rPr>
          <w:rFonts w:ascii="Times New Roman" w:hAnsi="Times New Roman"/>
          <w:sz w:val="24"/>
          <w:szCs w:val="24"/>
        </w:rPr>
        <w:t xml:space="preserve"> Grove)</w:t>
      </w:r>
      <w:r w:rsidRPr="00511A8B">
        <w:rPr>
          <w:rFonts w:ascii="Times New Roman" w:hAnsi="Times New Roman"/>
          <w:sz w:val="24"/>
          <w:szCs w:val="24"/>
        </w:rPr>
        <w:t xml:space="preserve">. </w:t>
      </w:r>
      <w:r w:rsidRPr="00511A8B">
        <w:rPr>
          <w:rFonts w:ascii="Times New Roman" w:hAnsi="Times New Roman"/>
          <w:sz w:val="24"/>
          <w:szCs w:val="24"/>
          <w:lang w:val="ru-RU"/>
        </w:rPr>
        <w:t>Все остальные категории</w:t>
      </w:r>
      <w:r w:rsidR="00051EC1" w:rsidRPr="00511A8B">
        <w:rPr>
          <w:rFonts w:ascii="Times New Roman" w:hAnsi="Times New Roman"/>
          <w:sz w:val="24"/>
          <w:szCs w:val="24"/>
          <w:lang w:val="ru-RU"/>
        </w:rPr>
        <w:t xml:space="preserve"> (описание признака, деятельность людей, фауна, наличие объекта, религия)</w:t>
      </w:r>
      <w:r w:rsidRPr="00511A8B">
        <w:rPr>
          <w:rFonts w:ascii="Times New Roman" w:hAnsi="Times New Roman"/>
          <w:sz w:val="24"/>
          <w:szCs w:val="24"/>
          <w:lang w:val="ru-RU"/>
        </w:rPr>
        <w:t xml:space="preserve"> составляют незначительное количество от общего числа улиц. </w:t>
      </w:r>
      <w:r w:rsidR="00051EC1" w:rsidRPr="00511A8B">
        <w:rPr>
          <w:rFonts w:ascii="Times New Roman" w:hAnsi="Times New Roman"/>
          <w:sz w:val="24"/>
          <w:szCs w:val="24"/>
          <w:lang w:val="ru-RU"/>
        </w:rPr>
        <w:t xml:space="preserve"> Многие из этих </w:t>
      </w:r>
      <w:proofErr w:type="spellStart"/>
      <w:r w:rsidR="00051EC1" w:rsidRPr="00511A8B">
        <w:rPr>
          <w:rFonts w:ascii="Times New Roman" w:hAnsi="Times New Roman"/>
          <w:sz w:val="24"/>
          <w:szCs w:val="24"/>
          <w:lang w:val="ru-RU"/>
        </w:rPr>
        <w:t>годонимов</w:t>
      </w:r>
      <w:proofErr w:type="spellEnd"/>
      <w:r w:rsidR="00B66539" w:rsidRPr="00511A8B">
        <w:rPr>
          <w:rFonts w:ascii="Times New Roman" w:hAnsi="Times New Roman"/>
          <w:sz w:val="24"/>
          <w:szCs w:val="24"/>
          <w:lang w:val="ru-RU"/>
        </w:rPr>
        <w:t xml:space="preserve"> не имеют ярко выраженной мотивировки.</w:t>
      </w:r>
      <w:r w:rsidRPr="00511A8B">
        <w:rPr>
          <w:rFonts w:ascii="Times New Roman" w:hAnsi="Times New Roman"/>
          <w:sz w:val="24"/>
          <w:szCs w:val="24"/>
          <w:lang w:val="ru-RU"/>
        </w:rPr>
        <w:t xml:space="preserve"> Однако стоит отметить, </w:t>
      </w:r>
      <w:proofErr w:type="gramStart"/>
      <w:r w:rsidRPr="00511A8B">
        <w:rPr>
          <w:rFonts w:ascii="Times New Roman" w:hAnsi="Times New Roman"/>
          <w:sz w:val="24"/>
          <w:szCs w:val="24"/>
          <w:lang w:val="ru-RU"/>
        </w:rPr>
        <w:t>что</w:t>
      </w:r>
      <w:proofErr w:type="gramEnd"/>
      <w:r w:rsidRPr="00511A8B">
        <w:rPr>
          <w:rFonts w:ascii="Times New Roman" w:hAnsi="Times New Roman"/>
          <w:sz w:val="24"/>
          <w:szCs w:val="24"/>
          <w:lang w:val="ru-RU"/>
        </w:rPr>
        <w:t xml:space="preserve"> несмотря на скупость </w:t>
      </w:r>
      <w:proofErr w:type="spellStart"/>
      <w:r w:rsidRPr="00511A8B">
        <w:rPr>
          <w:rFonts w:ascii="Times New Roman" w:hAnsi="Times New Roman"/>
          <w:sz w:val="24"/>
          <w:szCs w:val="24"/>
          <w:lang w:val="ru-RU"/>
        </w:rPr>
        <w:t>номинационных</w:t>
      </w:r>
      <w:proofErr w:type="spellEnd"/>
      <w:r w:rsidRPr="00511A8B">
        <w:rPr>
          <w:rFonts w:ascii="Times New Roman" w:hAnsi="Times New Roman"/>
          <w:sz w:val="24"/>
          <w:szCs w:val="24"/>
          <w:lang w:val="ru-RU"/>
        </w:rPr>
        <w:t xml:space="preserve"> стратегий, в Великобритании принято огромное количество обозначений улиц. Так, в проведенном исследовании мы встретились со следующими обозначениями, у нескольких из них даже отсутствует русский эквивалент: </w:t>
      </w:r>
      <w:r w:rsidR="008C7B5C" w:rsidRPr="00511A8B">
        <w:rPr>
          <w:rFonts w:ascii="Times New Roman" w:hAnsi="Times New Roman"/>
          <w:sz w:val="24"/>
          <w:szCs w:val="24"/>
        </w:rPr>
        <w:t>Street</w:t>
      </w:r>
      <w:r w:rsidR="008C7B5C" w:rsidRPr="00511A8B">
        <w:rPr>
          <w:rFonts w:ascii="Times New Roman" w:hAnsi="Times New Roman"/>
          <w:sz w:val="24"/>
          <w:szCs w:val="24"/>
          <w:lang w:val="ru-RU"/>
        </w:rPr>
        <w:t xml:space="preserve"> (улица), </w:t>
      </w:r>
      <w:r w:rsidRPr="00511A8B">
        <w:rPr>
          <w:rFonts w:ascii="Times New Roman" w:hAnsi="Times New Roman"/>
          <w:sz w:val="24"/>
          <w:szCs w:val="24"/>
        </w:rPr>
        <w:t>Avenue</w:t>
      </w:r>
      <w:r w:rsidRPr="00511A8B">
        <w:rPr>
          <w:rFonts w:ascii="Times New Roman" w:hAnsi="Times New Roman"/>
          <w:sz w:val="24"/>
          <w:szCs w:val="24"/>
          <w:lang w:val="ru-RU"/>
        </w:rPr>
        <w:t xml:space="preserve"> (проспект), </w:t>
      </w:r>
      <w:r w:rsidRPr="00511A8B">
        <w:rPr>
          <w:rFonts w:ascii="Times New Roman" w:hAnsi="Times New Roman"/>
          <w:sz w:val="24"/>
          <w:szCs w:val="24"/>
        </w:rPr>
        <w:t>Road</w:t>
      </w:r>
      <w:r w:rsidRPr="00511A8B">
        <w:rPr>
          <w:rFonts w:ascii="Times New Roman" w:hAnsi="Times New Roman"/>
          <w:sz w:val="24"/>
          <w:szCs w:val="24"/>
          <w:lang w:val="ru-RU"/>
        </w:rPr>
        <w:t xml:space="preserve"> (шоссе), </w:t>
      </w:r>
      <w:r w:rsidRPr="00511A8B">
        <w:rPr>
          <w:rFonts w:ascii="Times New Roman" w:hAnsi="Times New Roman"/>
          <w:sz w:val="24"/>
          <w:szCs w:val="24"/>
        </w:rPr>
        <w:t>Gate</w:t>
      </w:r>
      <w:r w:rsidRPr="00511A8B">
        <w:rPr>
          <w:rFonts w:ascii="Times New Roman" w:hAnsi="Times New Roman"/>
          <w:sz w:val="24"/>
          <w:szCs w:val="24"/>
          <w:lang w:val="ru-RU"/>
        </w:rPr>
        <w:t>,</w:t>
      </w:r>
      <w:r w:rsidR="008C7B5C" w:rsidRPr="00511A8B">
        <w:rPr>
          <w:rFonts w:ascii="Times New Roman" w:hAnsi="Times New Roman"/>
          <w:sz w:val="24"/>
          <w:szCs w:val="24"/>
          <w:lang w:val="ru-RU"/>
        </w:rPr>
        <w:t xml:space="preserve"> </w:t>
      </w:r>
      <w:r w:rsidRPr="00511A8B">
        <w:rPr>
          <w:rFonts w:ascii="Times New Roman" w:hAnsi="Times New Roman"/>
          <w:sz w:val="24"/>
          <w:szCs w:val="24"/>
        </w:rPr>
        <w:t>Lane</w:t>
      </w:r>
      <w:r w:rsidR="008C7B5C" w:rsidRPr="00511A8B">
        <w:rPr>
          <w:rFonts w:ascii="Times New Roman" w:hAnsi="Times New Roman"/>
          <w:sz w:val="24"/>
          <w:szCs w:val="24"/>
          <w:lang w:val="ru-RU"/>
        </w:rPr>
        <w:t xml:space="preserve"> (переулок), </w:t>
      </w:r>
      <w:r w:rsidRPr="00511A8B">
        <w:rPr>
          <w:rFonts w:ascii="Times New Roman" w:hAnsi="Times New Roman"/>
          <w:sz w:val="24"/>
          <w:szCs w:val="24"/>
        </w:rPr>
        <w:t>Drive</w:t>
      </w:r>
      <w:r w:rsidR="008C7B5C" w:rsidRPr="00511A8B">
        <w:rPr>
          <w:rFonts w:ascii="Times New Roman" w:hAnsi="Times New Roman"/>
          <w:sz w:val="24"/>
          <w:szCs w:val="24"/>
          <w:lang w:val="ru-RU"/>
        </w:rPr>
        <w:t xml:space="preserve"> (проезд),</w:t>
      </w:r>
      <w:r w:rsidRPr="00511A8B">
        <w:rPr>
          <w:rFonts w:ascii="Times New Roman" w:hAnsi="Times New Roman"/>
          <w:sz w:val="24"/>
          <w:szCs w:val="24"/>
          <w:lang w:val="ru-RU"/>
        </w:rPr>
        <w:t xml:space="preserve"> </w:t>
      </w:r>
      <w:r w:rsidRPr="00511A8B">
        <w:rPr>
          <w:rFonts w:ascii="Times New Roman" w:hAnsi="Times New Roman"/>
          <w:sz w:val="24"/>
          <w:szCs w:val="24"/>
        </w:rPr>
        <w:t>Close</w:t>
      </w:r>
      <w:r w:rsidR="008C7B5C" w:rsidRPr="00511A8B">
        <w:rPr>
          <w:rFonts w:ascii="Times New Roman" w:hAnsi="Times New Roman"/>
          <w:sz w:val="24"/>
          <w:szCs w:val="24"/>
          <w:lang w:val="ru-RU"/>
        </w:rPr>
        <w:t xml:space="preserve"> (тупик), </w:t>
      </w:r>
      <w:r w:rsidRPr="00511A8B">
        <w:rPr>
          <w:rFonts w:ascii="Times New Roman" w:hAnsi="Times New Roman"/>
          <w:sz w:val="24"/>
          <w:szCs w:val="24"/>
        </w:rPr>
        <w:t>Court</w:t>
      </w:r>
      <w:r w:rsidR="008C7B5C" w:rsidRPr="00511A8B">
        <w:rPr>
          <w:rFonts w:ascii="Times New Roman" w:hAnsi="Times New Roman"/>
          <w:sz w:val="24"/>
          <w:szCs w:val="24"/>
          <w:lang w:val="ru-RU"/>
        </w:rPr>
        <w:t xml:space="preserve"> (тупик),</w:t>
      </w:r>
      <w:r w:rsidRPr="00511A8B">
        <w:rPr>
          <w:rFonts w:ascii="Times New Roman" w:hAnsi="Times New Roman"/>
          <w:sz w:val="24"/>
          <w:szCs w:val="24"/>
          <w:lang w:val="ru-RU"/>
        </w:rPr>
        <w:t xml:space="preserve"> </w:t>
      </w:r>
      <w:r w:rsidRPr="00511A8B">
        <w:rPr>
          <w:rFonts w:ascii="Times New Roman" w:hAnsi="Times New Roman"/>
          <w:sz w:val="24"/>
          <w:szCs w:val="24"/>
        </w:rPr>
        <w:t>Way</w:t>
      </w:r>
      <w:r w:rsidR="008C7B5C" w:rsidRPr="00511A8B">
        <w:rPr>
          <w:rFonts w:ascii="Times New Roman" w:hAnsi="Times New Roman"/>
          <w:sz w:val="24"/>
          <w:szCs w:val="24"/>
          <w:lang w:val="ru-RU"/>
        </w:rPr>
        <w:t>,</w:t>
      </w:r>
      <w:r w:rsidRPr="00511A8B">
        <w:rPr>
          <w:rFonts w:ascii="Times New Roman" w:hAnsi="Times New Roman"/>
          <w:sz w:val="24"/>
          <w:szCs w:val="24"/>
          <w:lang w:val="ru-RU"/>
        </w:rPr>
        <w:t xml:space="preserve"> </w:t>
      </w:r>
      <w:r w:rsidRPr="00511A8B">
        <w:rPr>
          <w:rFonts w:ascii="Times New Roman" w:hAnsi="Times New Roman"/>
          <w:sz w:val="24"/>
          <w:szCs w:val="24"/>
        </w:rPr>
        <w:t>Grove</w:t>
      </w:r>
      <w:r w:rsidR="008C7B5C" w:rsidRPr="00511A8B">
        <w:rPr>
          <w:rFonts w:ascii="Times New Roman" w:hAnsi="Times New Roman"/>
          <w:sz w:val="24"/>
          <w:szCs w:val="24"/>
          <w:lang w:val="ru-RU"/>
        </w:rPr>
        <w:t xml:space="preserve"> (роща)</w:t>
      </w:r>
      <w:r w:rsidRPr="00511A8B">
        <w:rPr>
          <w:rFonts w:ascii="Times New Roman" w:hAnsi="Times New Roman"/>
          <w:sz w:val="24"/>
          <w:szCs w:val="24"/>
          <w:lang w:val="ru-RU"/>
        </w:rPr>
        <w:t xml:space="preserve"> </w:t>
      </w:r>
      <w:r w:rsidRPr="00511A8B">
        <w:rPr>
          <w:rFonts w:ascii="Times New Roman" w:hAnsi="Times New Roman"/>
          <w:sz w:val="24"/>
          <w:szCs w:val="24"/>
        </w:rPr>
        <w:t>Place</w:t>
      </w:r>
      <w:r w:rsidR="008C7B5C" w:rsidRPr="00511A8B">
        <w:rPr>
          <w:rFonts w:ascii="Times New Roman" w:hAnsi="Times New Roman"/>
          <w:sz w:val="24"/>
          <w:szCs w:val="24"/>
          <w:lang w:val="ru-RU"/>
        </w:rPr>
        <w:t xml:space="preserve">, </w:t>
      </w:r>
      <w:r w:rsidRPr="00511A8B">
        <w:rPr>
          <w:rFonts w:ascii="Times New Roman" w:hAnsi="Times New Roman"/>
          <w:sz w:val="24"/>
          <w:szCs w:val="24"/>
        </w:rPr>
        <w:t>Crescent</w:t>
      </w:r>
      <w:r w:rsidR="008C7B5C" w:rsidRPr="00511A8B">
        <w:rPr>
          <w:rFonts w:ascii="Times New Roman" w:hAnsi="Times New Roman"/>
          <w:sz w:val="24"/>
          <w:szCs w:val="24"/>
          <w:lang w:val="ru-RU"/>
        </w:rPr>
        <w:t xml:space="preserve">, </w:t>
      </w:r>
      <w:r w:rsidRPr="00511A8B">
        <w:rPr>
          <w:rFonts w:ascii="Times New Roman" w:hAnsi="Times New Roman"/>
          <w:sz w:val="24"/>
          <w:szCs w:val="24"/>
        </w:rPr>
        <w:t>Rise</w:t>
      </w:r>
      <w:r w:rsidR="008C7B5C" w:rsidRPr="00511A8B">
        <w:rPr>
          <w:rFonts w:ascii="Times New Roman" w:hAnsi="Times New Roman"/>
          <w:sz w:val="24"/>
          <w:szCs w:val="24"/>
          <w:lang w:val="ru-RU"/>
        </w:rPr>
        <w:t xml:space="preserve">, </w:t>
      </w:r>
      <w:r w:rsidRPr="00511A8B">
        <w:rPr>
          <w:rFonts w:ascii="Times New Roman" w:hAnsi="Times New Roman"/>
          <w:sz w:val="24"/>
          <w:szCs w:val="24"/>
        </w:rPr>
        <w:t>Chase</w:t>
      </w:r>
      <w:r w:rsidR="008C7B5C" w:rsidRPr="00511A8B">
        <w:rPr>
          <w:rFonts w:ascii="Times New Roman" w:hAnsi="Times New Roman"/>
          <w:sz w:val="24"/>
          <w:szCs w:val="24"/>
          <w:lang w:val="ru-RU"/>
        </w:rPr>
        <w:t xml:space="preserve">, </w:t>
      </w:r>
      <w:r w:rsidRPr="00511A8B">
        <w:rPr>
          <w:rFonts w:ascii="Times New Roman" w:hAnsi="Times New Roman"/>
          <w:sz w:val="24"/>
          <w:szCs w:val="24"/>
        </w:rPr>
        <w:t>Croft</w:t>
      </w:r>
      <w:r w:rsidR="008C7B5C" w:rsidRPr="00511A8B">
        <w:rPr>
          <w:rFonts w:ascii="Times New Roman" w:hAnsi="Times New Roman"/>
          <w:sz w:val="24"/>
          <w:szCs w:val="24"/>
          <w:lang w:val="ru-RU"/>
        </w:rPr>
        <w:t xml:space="preserve">, </w:t>
      </w:r>
      <w:r w:rsidRPr="00511A8B">
        <w:rPr>
          <w:rFonts w:ascii="Times New Roman" w:hAnsi="Times New Roman"/>
          <w:sz w:val="24"/>
          <w:szCs w:val="24"/>
        </w:rPr>
        <w:t>Meadows</w:t>
      </w:r>
      <w:r w:rsidR="008C7B5C" w:rsidRPr="00511A8B">
        <w:rPr>
          <w:rFonts w:ascii="Times New Roman" w:hAnsi="Times New Roman"/>
          <w:sz w:val="24"/>
          <w:szCs w:val="24"/>
          <w:lang w:val="ru-RU"/>
        </w:rPr>
        <w:t xml:space="preserve">, </w:t>
      </w:r>
      <w:r w:rsidRPr="00511A8B">
        <w:rPr>
          <w:rFonts w:ascii="Times New Roman" w:hAnsi="Times New Roman"/>
          <w:sz w:val="24"/>
          <w:szCs w:val="24"/>
        </w:rPr>
        <w:t>Leys</w:t>
      </w:r>
      <w:r w:rsidR="008C7B5C" w:rsidRPr="00511A8B">
        <w:rPr>
          <w:rFonts w:ascii="Times New Roman" w:hAnsi="Times New Roman"/>
          <w:sz w:val="24"/>
          <w:szCs w:val="24"/>
          <w:lang w:val="ru-RU"/>
        </w:rPr>
        <w:t>.</w:t>
      </w:r>
    </w:p>
    <w:p w14:paraId="4363F2BD" w14:textId="77777777" w:rsidR="000B67B3" w:rsidRDefault="00A76C8E"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lastRenderedPageBreak/>
        <w:t xml:space="preserve">Таким образом, был проведен </w:t>
      </w:r>
      <w:r w:rsidR="00B64242" w:rsidRPr="00511A8B">
        <w:rPr>
          <w:rFonts w:ascii="Times New Roman" w:hAnsi="Times New Roman"/>
          <w:sz w:val="24"/>
          <w:szCs w:val="24"/>
          <w:lang w:val="ru-RU"/>
        </w:rPr>
        <w:t>комплексный</w:t>
      </w:r>
      <w:r w:rsidR="00825F94" w:rsidRPr="00511A8B">
        <w:rPr>
          <w:rFonts w:ascii="Times New Roman" w:hAnsi="Times New Roman"/>
          <w:sz w:val="24"/>
          <w:szCs w:val="24"/>
          <w:lang w:val="ru-RU"/>
        </w:rPr>
        <w:t xml:space="preserve"> </w:t>
      </w:r>
      <w:r w:rsidR="00051EC1" w:rsidRPr="00511A8B">
        <w:rPr>
          <w:rFonts w:ascii="Times New Roman" w:hAnsi="Times New Roman"/>
          <w:sz w:val="24"/>
          <w:szCs w:val="24"/>
          <w:lang w:val="ru-RU"/>
        </w:rPr>
        <w:t xml:space="preserve">анализ семантики </w:t>
      </w:r>
      <w:proofErr w:type="spellStart"/>
      <w:r w:rsidR="00051EC1" w:rsidRPr="00511A8B">
        <w:rPr>
          <w:rFonts w:ascii="Times New Roman" w:hAnsi="Times New Roman"/>
          <w:sz w:val="24"/>
          <w:szCs w:val="24"/>
          <w:lang w:val="ru-RU"/>
        </w:rPr>
        <w:t>годонимо</w:t>
      </w:r>
      <w:r w:rsidRPr="00511A8B">
        <w:rPr>
          <w:rFonts w:ascii="Times New Roman" w:hAnsi="Times New Roman"/>
          <w:sz w:val="24"/>
          <w:szCs w:val="24"/>
          <w:lang w:val="ru-RU"/>
        </w:rPr>
        <w:t>в</w:t>
      </w:r>
      <w:proofErr w:type="spellEnd"/>
      <w:r w:rsidR="00051EC1" w:rsidRPr="00511A8B">
        <w:rPr>
          <w:rFonts w:ascii="Times New Roman" w:hAnsi="Times New Roman"/>
          <w:sz w:val="24"/>
          <w:szCs w:val="24"/>
          <w:lang w:val="ru-RU"/>
        </w:rPr>
        <w:t xml:space="preserve"> исторических центров Москвы и Лондона, районов «Новой Москвы» и города-спутника Лондона Милтон-</w:t>
      </w:r>
      <w:proofErr w:type="spellStart"/>
      <w:r w:rsidR="00051EC1" w:rsidRPr="00511A8B">
        <w:rPr>
          <w:rFonts w:ascii="Times New Roman" w:hAnsi="Times New Roman"/>
          <w:sz w:val="24"/>
          <w:szCs w:val="24"/>
          <w:lang w:val="ru-RU"/>
        </w:rPr>
        <w:t>Кинс</w:t>
      </w:r>
      <w:proofErr w:type="spellEnd"/>
      <w:r w:rsidR="00051EC1" w:rsidRPr="00511A8B">
        <w:rPr>
          <w:rFonts w:ascii="Times New Roman" w:hAnsi="Times New Roman"/>
          <w:sz w:val="24"/>
          <w:szCs w:val="24"/>
          <w:lang w:val="ru-RU"/>
        </w:rPr>
        <w:t>. В этом анализе</w:t>
      </w:r>
      <w:r w:rsidRPr="00511A8B">
        <w:rPr>
          <w:rFonts w:ascii="Times New Roman" w:hAnsi="Times New Roman"/>
          <w:sz w:val="24"/>
          <w:szCs w:val="24"/>
          <w:lang w:val="ru-RU"/>
        </w:rPr>
        <w:t xml:space="preserve"> </w:t>
      </w:r>
      <w:r w:rsidR="00051EC1" w:rsidRPr="00511A8B">
        <w:rPr>
          <w:rFonts w:ascii="Times New Roman" w:hAnsi="Times New Roman"/>
          <w:sz w:val="24"/>
          <w:szCs w:val="24"/>
          <w:lang w:val="ru-RU"/>
        </w:rPr>
        <w:t>мы</w:t>
      </w:r>
      <w:r w:rsidRPr="00511A8B">
        <w:rPr>
          <w:rFonts w:ascii="Times New Roman" w:hAnsi="Times New Roman"/>
          <w:sz w:val="24"/>
          <w:szCs w:val="24"/>
          <w:lang w:val="ru-RU"/>
        </w:rPr>
        <w:t xml:space="preserve"> </w:t>
      </w:r>
      <w:r w:rsidR="00051EC1" w:rsidRPr="00511A8B">
        <w:rPr>
          <w:rFonts w:ascii="Times New Roman" w:hAnsi="Times New Roman"/>
          <w:sz w:val="24"/>
          <w:szCs w:val="24"/>
          <w:lang w:val="ru-RU"/>
        </w:rPr>
        <w:t xml:space="preserve">учитывали </w:t>
      </w:r>
      <w:r w:rsidRPr="00511A8B">
        <w:rPr>
          <w:rFonts w:ascii="Times New Roman" w:hAnsi="Times New Roman"/>
          <w:sz w:val="24"/>
          <w:szCs w:val="24"/>
          <w:lang w:val="ru-RU"/>
        </w:rPr>
        <w:t>различные обстоятельства происхождения и функционирования названия. Наряду с этим был проведен краткий экск</w:t>
      </w:r>
      <w:r w:rsidR="003C00C9" w:rsidRPr="00511A8B">
        <w:rPr>
          <w:rFonts w:ascii="Times New Roman" w:hAnsi="Times New Roman"/>
          <w:sz w:val="24"/>
          <w:szCs w:val="24"/>
          <w:lang w:val="ru-RU"/>
        </w:rPr>
        <w:t>урс в историческое прошлое улиц, что позволило выявить</w:t>
      </w:r>
      <w:r w:rsidRPr="00511A8B">
        <w:rPr>
          <w:rFonts w:ascii="Times New Roman" w:hAnsi="Times New Roman"/>
          <w:sz w:val="24"/>
          <w:szCs w:val="24"/>
          <w:lang w:val="ru-RU"/>
        </w:rPr>
        <w:t xml:space="preserve"> системные закономерности </w:t>
      </w:r>
      <w:r w:rsidR="00B64242" w:rsidRPr="00511A8B">
        <w:rPr>
          <w:rFonts w:ascii="Times New Roman" w:hAnsi="Times New Roman"/>
          <w:sz w:val="24"/>
          <w:szCs w:val="24"/>
          <w:lang w:val="ru-RU"/>
        </w:rPr>
        <w:t xml:space="preserve">построения и функционирования </w:t>
      </w:r>
      <w:r w:rsidRPr="00511A8B">
        <w:rPr>
          <w:rFonts w:ascii="Times New Roman" w:hAnsi="Times New Roman"/>
          <w:sz w:val="24"/>
          <w:szCs w:val="24"/>
          <w:lang w:val="ru-RU"/>
        </w:rPr>
        <w:t>топонимов.</w:t>
      </w:r>
      <w:r w:rsidR="00051EC1" w:rsidRPr="00511A8B">
        <w:rPr>
          <w:rFonts w:ascii="Times New Roman" w:hAnsi="Times New Roman"/>
          <w:sz w:val="24"/>
          <w:szCs w:val="24"/>
          <w:lang w:val="ru-RU"/>
        </w:rPr>
        <w:t xml:space="preserve"> А анализ и сравнение репрезентации ценностного компонента в топонимических традициях русской и английской культуры помогли </w:t>
      </w:r>
      <w:r w:rsidR="002A01BA" w:rsidRPr="00511A8B">
        <w:rPr>
          <w:rFonts w:ascii="Times New Roman" w:hAnsi="Times New Roman"/>
          <w:sz w:val="24"/>
          <w:szCs w:val="24"/>
          <w:lang w:val="ru-RU"/>
        </w:rPr>
        <w:t xml:space="preserve">определить степень влияния социокультурного фактора на </w:t>
      </w:r>
      <w:r w:rsidR="000B67B3">
        <w:rPr>
          <w:rFonts w:ascii="Times New Roman" w:hAnsi="Times New Roman"/>
          <w:sz w:val="24"/>
          <w:szCs w:val="24"/>
          <w:lang w:val="ru-RU"/>
        </w:rPr>
        <w:t>функционирование</w:t>
      </w:r>
      <w:r w:rsidR="002A01BA" w:rsidRPr="00511A8B">
        <w:rPr>
          <w:rFonts w:ascii="Times New Roman" w:hAnsi="Times New Roman"/>
          <w:sz w:val="24"/>
          <w:szCs w:val="24"/>
          <w:lang w:val="ru-RU"/>
        </w:rPr>
        <w:t xml:space="preserve"> </w:t>
      </w:r>
      <w:proofErr w:type="spellStart"/>
      <w:r w:rsidR="002A01BA" w:rsidRPr="00511A8B">
        <w:rPr>
          <w:rFonts w:ascii="Times New Roman" w:hAnsi="Times New Roman"/>
          <w:sz w:val="24"/>
          <w:szCs w:val="24"/>
          <w:lang w:val="ru-RU"/>
        </w:rPr>
        <w:t>годонима</w:t>
      </w:r>
      <w:proofErr w:type="spellEnd"/>
      <w:r w:rsidR="002A01BA" w:rsidRPr="00511A8B">
        <w:rPr>
          <w:rFonts w:ascii="Times New Roman" w:hAnsi="Times New Roman"/>
          <w:sz w:val="24"/>
          <w:szCs w:val="24"/>
          <w:lang w:val="ru-RU"/>
        </w:rPr>
        <w:t xml:space="preserve"> в культуре.</w:t>
      </w:r>
    </w:p>
    <w:p w14:paraId="57EAF0B9" w14:textId="77777777" w:rsidR="000B67B3" w:rsidRDefault="00674A54" w:rsidP="00511A8B">
      <w:pPr>
        <w:spacing w:line="480" w:lineRule="auto"/>
        <w:ind w:firstLine="709"/>
        <w:jc w:val="both"/>
        <w:rPr>
          <w:rFonts w:ascii="Times New Roman" w:hAnsi="Times New Roman"/>
          <w:sz w:val="24"/>
          <w:szCs w:val="24"/>
          <w:lang w:val="ru-RU"/>
        </w:rPr>
      </w:pPr>
      <w:r w:rsidRPr="00511A8B">
        <w:rPr>
          <w:rFonts w:ascii="Times New Roman" w:hAnsi="Times New Roman"/>
          <w:sz w:val="24"/>
          <w:szCs w:val="24"/>
          <w:lang w:val="ru-RU"/>
        </w:rPr>
        <w:t xml:space="preserve">Итак, </w:t>
      </w:r>
      <w:r w:rsidR="000E400C" w:rsidRPr="00511A8B">
        <w:rPr>
          <w:rFonts w:ascii="Times New Roman" w:hAnsi="Times New Roman"/>
          <w:sz w:val="24"/>
          <w:szCs w:val="24"/>
          <w:lang w:val="ru-RU"/>
        </w:rPr>
        <w:t xml:space="preserve">отражая историческую эпоху, названия улиц помогают проследить историю развития города и являются источником ценной страноведческой информации. В </w:t>
      </w:r>
      <w:proofErr w:type="spellStart"/>
      <w:r w:rsidR="000E400C" w:rsidRPr="00511A8B">
        <w:rPr>
          <w:rFonts w:ascii="Times New Roman" w:hAnsi="Times New Roman"/>
          <w:sz w:val="24"/>
          <w:szCs w:val="24"/>
          <w:lang w:val="ru-RU"/>
        </w:rPr>
        <w:t>урбанонимах</w:t>
      </w:r>
      <w:proofErr w:type="spellEnd"/>
      <w:r w:rsidR="000E400C" w:rsidRPr="00511A8B">
        <w:rPr>
          <w:rFonts w:ascii="Times New Roman" w:hAnsi="Times New Roman"/>
          <w:sz w:val="24"/>
          <w:szCs w:val="24"/>
          <w:lang w:val="ru-RU"/>
        </w:rPr>
        <w:t xml:space="preserve"> народ пытается запечатлеть </w:t>
      </w:r>
      <w:r w:rsidR="00DE08D9" w:rsidRPr="00511A8B">
        <w:rPr>
          <w:rFonts w:ascii="Times New Roman" w:hAnsi="Times New Roman"/>
          <w:sz w:val="24"/>
          <w:szCs w:val="24"/>
          <w:lang w:val="ru-RU"/>
        </w:rPr>
        <w:t>яркие события в социальной и политической жизни</w:t>
      </w:r>
      <w:r w:rsidR="000E400C" w:rsidRPr="00511A8B">
        <w:rPr>
          <w:rFonts w:ascii="Times New Roman" w:hAnsi="Times New Roman"/>
          <w:sz w:val="24"/>
          <w:szCs w:val="24"/>
          <w:lang w:val="ru-RU"/>
        </w:rPr>
        <w:t>, поэтому в н</w:t>
      </w:r>
      <w:r w:rsidRPr="00511A8B">
        <w:rPr>
          <w:rFonts w:ascii="Times New Roman" w:hAnsi="Times New Roman"/>
          <w:sz w:val="24"/>
          <w:szCs w:val="24"/>
          <w:lang w:val="ru-RU"/>
        </w:rPr>
        <w:t xml:space="preserve">их отражается система ценностей </w:t>
      </w:r>
      <w:r w:rsidR="000E400C" w:rsidRPr="00511A8B">
        <w:rPr>
          <w:rFonts w:ascii="Times New Roman" w:hAnsi="Times New Roman"/>
          <w:sz w:val="24"/>
          <w:szCs w:val="24"/>
          <w:lang w:val="ru-RU"/>
        </w:rPr>
        <w:t>народа.</w:t>
      </w:r>
    </w:p>
    <w:p w14:paraId="6AFC3EC4" w14:textId="77777777" w:rsidR="00DF6F04" w:rsidRDefault="00DF6F04" w:rsidP="00511A8B">
      <w:pPr>
        <w:spacing w:line="480" w:lineRule="auto"/>
        <w:ind w:firstLine="709"/>
        <w:jc w:val="both"/>
        <w:rPr>
          <w:rFonts w:ascii="Times New Roman" w:hAnsi="Times New Roman"/>
          <w:sz w:val="24"/>
          <w:szCs w:val="24"/>
          <w:lang w:val="ru-RU"/>
        </w:rPr>
      </w:pPr>
      <w:bookmarkStart w:id="0" w:name="_GoBack"/>
      <w:bookmarkEnd w:id="0"/>
    </w:p>
    <w:p w14:paraId="44CF4ACF" w14:textId="77777777" w:rsidR="000B67B3" w:rsidRPr="000B67B3" w:rsidRDefault="000B67B3" w:rsidP="00511A8B">
      <w:pPr>
        <w:spacing w:line="480" w:lineRule="auto"/>
        <w:ind w:firstLine="709"/>
        <w:jc w:val="both"/>
        <w:rPr>
          <w:rFonts w:ascii="Times New Roman" w:hAnsi="Times New Roman"/>
          <w:b/>
          <w:sz w:val="24"/>
          <w:szCs w:val="24"/>
          <w:lang w:val="ru-RU"/>
        </w:rPr>
      </w:pPr>
      <w:r w:rsidRPr="000B67B3">
        <w:rPr>
          <w:rFonts w:ascii="Times New Roman" w:hAnsi="Times New Roman"/>
          <w:b/>
          <w:sz w:val="24"/>
          <w:szCs w:val="24"/>
          <w:lang w:val="ru-RU"/>
        </w:rPr>
        <w:t>Библиография</w:t>
      </w:r>
    </w:p>
    <w:p w14:paraId="7E399C10" w14:textId="77777777" w:rsidR="00DF6F04" w:rsidRDefault="00DF6F04" w:rsidP="00DF6F04">
      <w:pPr>
        <w:pStyle w:val="ac"/>
        <w:numPr>
          <w:ilvl w:val="1"/>
          <w:numId w:val="26"/>
        </w:numPr>
        <w:spacing w:line="480" w:lineRule="auto"/>
        <w:ind w:left="426" w:hanging="426"/>
        <w:jc w:val="both"/>
        <w:rPr>
          <w:rFonts w:ascii="Times New Roman" w:hAnsi="Times New Roman"/>
          <w:sz w:val="24"/>
          <w:szCs w:val="24"/>
          <w:lang w:val="ru-RU"/>
        </w:rPr>
      </w:pPr>
      <w:proofErr w:type="spellStart"/>
      <w:r w:rsidRPr="00DF6F04">
        <w:rPr>
          <w:rFonts w:ascii="Times New Roman" w:hAnsi="Times New Roman"/>
          <w:sz w:val="24"/>
          <w:szCs w:val="24"/>
          <w:lang w:val="ru-RU"/>
        </w:rPr>
        <w:t>Ермолович</w:t>
      </w:r>
      <w:proofErr w:type="spellEnd"/>
      <w:r w:rsidRPr="00DF6F04">
        <w:rPr>
          <w:rFonts w:ascii="Times New Roman" w:hAnsi="Times New Roman"/>
          <w:sz w:val="24"/>
          <w:szCs w:val="24"/>
          <w:lang w:val="ru-RU"/>
        </w:rPr>
        <w:t xml:space="preserve"> Д.И. Имена собственные на стыке языков и </w:t>
      </w:r>
      <w:r>
        <w:rPr>
          <w:rFonts w:ascii="Times New Roman" w:hAnsi="Times New Roman"/>
          <w:sz w:val="24"/>
          <w:szCs w:val="24"/>
          <w:lang w:val="ru-RU"/>
        </w:rPr>
        <w:t xml:space="preserve">культур. — М.: Р. </w:t>
      </w:r>
      <w:proofErr w:type="spellStart"/>
      <w:r>
        <w:rPr>
          <w:rFonts w:ascii="Times New Roman" w:hAnsi="Times New Roman"/>
          <w:sz w:val="24"/>
          <w:szCs w:val="24"/>
          <w:lang w:val="ru-RU"/>
        </w:rPr>
        <w:t>Валент</w:t>
      </w:r>
      <w:proofErr w:type="spellEnd"/>
      <w:r>
        <w:rPr>
          <w:rFonts w:ascii="Times New Roman" w:hAnsi="Times New Roman"/>
          <w:sz w:val="24"/>
          <w:szCs w:val="24"/>
          <w:lang w:val="ru-RU"/>
        </w:rPr>
        <w:t>, 2001.</w:t>
      </w:r>
    </w:p>
    <w:p w14:paraId="62398934" w14:textId="03251085" w:rsidR="00DF6F04" w:rsidRPr="00DF6F04" w:rsidRDefault="00DF6F04" w:rsidP="00DF6F04">
      <w:pPr>
        <w:pStyle w:val="ac"/>
        <w:numPr>
          <w:ilvl w:val="1"/>
          <w:numId w:val="26"/>
        </w:numPr>
        <w:spacing w:line="480" w:lineRule="auto"/>
        <w:ind w:left="426" w:hanging="426"/>
        <w:jc w:val="both"/>
        <w:rPr>
          <w:rFonts w:ascii="Times New Roman" w:hAnsi="Times New Roman"/>
          <w:sz w:val="24"/>
          <w:szCs w:val="24"/>
          <w:lang w:val="ru-RU"/>
        </w:rPr>
      </w:pPr>
      <w:proofErr w:type="spellStart"/>
      <w:r w:rsidRPr="00DF6F04">
        <w:rPr>
          <w:rFonts w:ascii="Times New Roman" w:hAnsi="Times New Roman"/>
          <w:sz w:val="24"/>
          <w:szCs w:val="24"/>
          <w:lang w:val="ru-RU"/>
        </w:rPr>
        <w:t>Леонович</w:t>
      </w:r>
      <w:proofErr w:type="spellEnd"/>
      <w:r w:rsidRPr="00DF6F04">
        <w:rPr>
          <w:rFonts w:ascii="Times New Roman" w:hAnsi="Times New Roman"/>
          <w:sz w:val="24"/>
          <w:szCs w:val="24"/>
          <w:lang w:val="ru-RU"/>
        </w:rPr>
        <w:t xml:space="preserve"> О.А. В мире английских имен. — М.: </w:t>
      </w:r>
      <w:proofErr w:type="spellStart"/>
      <w:r w:rsidRPr="00DF6F04">
        <w:rPr>
          <w:rFonts w:ascii="Times New Roman" w:hAnsi="Times New Roman"/>
          <w:sz w:val="24"/>
          <w:szCs w:val="24"/>
          <w:lang w:val="ru-RU"/>
        </w:rPr>
        <w:t>Астрель</w:t>
      </w:r>
      <w:proofErr w:type="spellEnd"/>
      <w:r w:rsidRPr="00DF6F04">
        <w:rPr>
          <w:rFonts w:ascii="Times New Roman" w:hAnsi="Times New Roman"/>
          <w:sz w:val="24"/>
          <w:szCs w:val="24"/>
          <w:lang w:val="ru-RU"/>
        </w:rPr>
        <w:t>, 2002.</w:t>
      </w:r>
    </w:p>
    <w:p w14:paraId="136A35D7" w14:textId="77777777" w:rsidR="00DF6F04" w:rsidRDefault="00DF6F04" w:rsidP="00DF6F04">
      <w:pPr>
        <w:pStyle w:val="ac"/>
        <w:numPr>
          <w:ilvl w:val="1"/>
          <w:numId w:val="26"/>
        </w:numPr>
        <w:spacing w:line="480" w:lineRule="auto"/>
        <w:ind w:left="426" w:hanging="426"/>
        <w:jc w:val="both"/>
        <w:rPr>
          <w:rFonts w:ascii="Times New Roman" w:hAnsi="Times New Roman"/>
          <w:sz w:val="24"/>
          <w:szCs w:val="24"/>
          <w:lang w:val="ru-RU"/>
        </w:rPr>
      </w:pPr>
      <w:r w:rsidRPr="00511A8B">
        <w:rPr>
          <w:rFonts w:ascii="Times New Roman" w:hAnsi="Times New Roman"/>
          <w:sz w:val="24"/>
          <w:szCs w:val="24"/>
          <w:lang w:val="ru-RU"/>
        </w:rPr>
        <w:t>Робустова В.В. К когнитивной ономастике // Вестник Московского университета. Сер. 19, Лингвистика и межкультурная коммуникация: науч. журн. — 2014. — N 1.</w:t>
      </w:r>
    </w:p>
    <w:p w14:paraId="447478B4" w14:textId="6CA037D1" w:rsidR="00DF6F04" w:rsidRPr="00DF6F04" w:rsidRDefault="00DF6F04" w:rsidP="00DF6F04">
      <w:pPr>
        <w:pStyle w:val="ac"/>
        <w:numPr>
          <w:ilvl w:val="1"/>
          <w:numId w:val="26"/>
        </w:numPr>
        <w:spacing w:line="480" w:lineRule="auto"/>
        <w:ind w:left="426" w:hanging="426"/>
        <w:jc w:val="both"/>
        <w:rPr>
          <w:rFonts w:ascii="Times New Roman" w:hAnsi="Times New Roman"/>
          <w:sz w:val="24"/>
          <w:szCs w:val="24"/>
          <w:lang w:val="ru-RU"/>
        </w:rPr>
      </w:pPr>
      <w:r w:rsidRPr="00DF6F04">
        <w:rPr>
          <w:rFonts w:ascii="Times New Roman" w:hAnsi="Times New Roman"/>
          <w:sz w:val="24"/>
          <w:szCs w:val="24"/>
          <w:lang w:val="ru-RU"/>
        </w:rPr>
        <w:t>Суперанская А.</w:t>
      </w:r>
      <w:proofErr w:type="gramStart"/>
      <w:r w:rsidRPr="00DF6F04">
        <w:rPr>
          <w:rFonts w:ascii="Times New Roman" w:hAnsi="Times New Roman"/>
          <w:sz w:val="24"/>
          <w:szCs w:val="24"/>
          <w:lang w:val="ru-RU"/>
        </w:rPr>
        <w:t>В.</w:t>
      </w:r>
      <w:proofErr w:type="gramEnd"/>
      <w:r w:rsidRPr="00DF6F04">
        <w:rPr>
          <w:rFonts w:ascii="Times New Roman" w:hAnsi="Times New Roman"/>
          <w:sz w:val="24"/>
          <w:szCs w:val="24"/>
          <w:lang w:val="ru-RU"/>
        </w:rPr>
        <w:t xml:space="preserve"> Что такое топонимика? / Отв. ред. Г.В. Степанов — М.: Наука, 1985.</w:t>
      </w:r>
    </w:p>
    <w:p w14:paraId="1195F285" w14:textId="29EE9A77" w:rsidR="00DF6F04" w:rsidRPr="00DF6F04" w:rsidRDefault="00DF6F04" w:rsidP="00DF6F04">
      <w:pPr>
        <w:pStyle w:val="ac"/>
        <w:numPr>
          <w:ilvl w:val="1"/>
          <w:numId w:val="26"/>
        </w:numPr>
        <w:spacing w:line="480" w:lineRule="auto"/>
        <w:ind w:left="426" w:hanging="426"/>
        <w:jc w:val="both"/>
        <w:rPr>
          <w:rFonts w:ascii="Times New Roman" w:hAnsi="Times New Roman"/>
          <w:sz w:val="24"/>
          <w:szCs w:val="24"/>
          <w:lang w:val="ru-RU"/>
        </w:rPr>
      </w:pPr>
      <w:proofErr w:type="gramStart"/>
      <w:r w:rsidRPr="00511A8B">
        <w:rPr>
          <w:rFonts w:ascii="Times New Roman" w:hAnsi="Times New Roman"/>
          <w:sz w:val="24"/>
          <w:szCs w:val="24"/>
          <w:lang w:val="ru-RU"/>
        </w:rPr>
        <w:t>Тер-Минасова</w:t>
      </w:r>
      <w:proofErr w:type="gramEnd"/>
      <w:r w:rsidRPr="00511A8B">
        <w:rPr>
          <w:rFonts w:ascii="Times New Roman" w:hAnsi="Times New Roman"/>
          <w:sz w:val="24"/>
          <w:szCs w:val="24"/>
          <w:lang w:val="ru-RU"/>
        </w:rPr>
        <w:t xml:space="preserve"> С.Г. Война и Мир языков и культур. — М.: Слово, 2008.</w:t>
      </w:r>
    </w:p>
    <w:p w14:paraId="50690CB0" w14:textId="355A79B7" w:rsidR="00C4318E" w:rsidRPr="00DF6F04" w:rsidRDefault="00C4318E" w:rsidP="00DF6F04">
      <w:pPr>
        <w:spacing w:line="480" w:lineRule="auto"/>
        <w:jc w:val="both"/>
        <w:rPr>
          <w:rFonts w:ascii="Times New Roman" w:hAnsi="Times New Roman"/>
          <w:sz w:val="24"/>
          <w:szCs w:val="24"/>
          <w:lang w:val="ru-RU"/>
        </w:rPr>
      </w:pPr>
    </w:p>
    <w:sectPr w:rsidR="00C4318E" w:rsidRPr="00DF6F04" w:rsidSect="00B14FBF">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581C1" w14:textId="77777777" w:rsidR="008A55FB" w:rsidRDefault="008A55FB" w:rsidP="004A337B">
      <w:pPr>
        <w:spacing w:after="0" w:line="240" w:lineRule="auto"/>
      </w:pPr>
      <w:r>
        <w:separator/>
      </w:r>
    </w:p>
  </w:endnote>
  <w:endnote w:type="continuationSeparator" w:id="0">
    <w:p w14:paraId="69211702" w14:textId="77777777" w:rsidR="008A55FB" w:rsidRDefault="008A55FB" w:rsidP="004A337B">
      <w:pPr>
        <w:spacing w:after="0" w:line="240" w:lineRule="auto"/>
      </w:pPr>
      <w:r>
        <w:continuationSeparator/>
      </w:r>
    </w:p>
  </w:endnote>
  <w:endnote w:type="continuationNotice" w:id="1">
    <w:p w14:paraId="07E1C28E" w14:textId="77777777" w:rsidR="008A55FB" w:rsidRDefault="008A5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33D8" w14:textId="77777777" w:rsidR="00047BD1" w:rsidRDefault="00047BD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79379"/>
      <w:docPartObj>
        <w:docPartGallery w:val="Page Numbers (Bottom of Page)"/>
        <w:docPartUnique/>
      </w:docPartObj>
    </w:sdtPr>
    <w:sdtContent>
      <w:p w14:paraId="0A006ADB" w14:textId="0C5B37FC" w:rsidR="00047BD1" w:rsidRDefault="00047BD1">
        <w:pPr>
          <w:pStyle w:val="aa"/>
          <w:jc w:val="right"/>
        </w:pPr>
        <w:r>
          <w:fldChar w:fldCharType="begin"/>
        </w:r>
        <w:r>
          <w:instrText>PAGE   \* MERGEFORMAT</w:instrText>
        </w:r>
        <w:r>
          <w:fldChar w:fldCharType="separate"/>
        </w:r>
        <w:r w:rsidR="00DF6F04" w:rsidRPr="00DF6F04">
          <w:rPr>
            <w:noProof/>
            <w:lang w:val="ru-RU"/>
          </w:rPr>
          <w:t>25</w:t>
        </w:r>
        <w:r>
          <w:fldChar w:fldCharType="end"/>
        </w:r>
      </w:p>
    </w:sdtContent>
  </w:sdt>
  <w:p w14:paraId="0DBBAEFC" w14:textId="77777777" w:rsidR="00047BD1" w:rsidRDefault="00047BD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69088" w14:textId="77777777" w:rsidR="00047BD1" w:rsidRDefault="00047B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06B98" w14:textId="77777777" w:rsidR="008A55FB" w:rsidRDefault="008A55FB" w:rsidP="004A337B">
      <w:pPr>
        <w:spacing w:after="0" w:line="240" w:lineRule="auto"/>
      </w:pPr>
      <w:r>
        <w:separator/>
      </w:r>
    </w:p>
  </w:footnote>
  <w:footnote w:type="continuationSeparator" w:id="0">
    <w:p w14:paraId="6C04B995" w14:textId="77777777" w:rsidR="008A55FB" w:rsidRDefault="008A55FB" w:rsidP="004A337B">
      <w:pPr>
        <w:spacing w:after="0" w:line="240" w:lineRule="auto"/>
      </w:pPr>
      <w:r>
        <w:continuationSeparator/>
      </w:r>
    </w:p>
  </w:footnote>
  <w:footnote w:type="continuationNotice" w:id="1">
    <w:p w14:paraId="057578E0" w14:textId="77777777" w:rsidR="008A55FB" w:rsidRDefault="008A55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12352" w14:textId="77777777" w:rsidR="00047BD1" w:rsidRDefault="00047B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B44E" w14:textId="77777777" w:rsidR="00047BD1" w:rsidRDefault="00047BD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9B555" w14:textId="77777777" w:rsidR="00047BD1" w:rsidRDefault="00047B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305"/>
    <w:multiLevelType w:val="hybridMultilevel"/>
    <w:tmpl w:val="6D02408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
    <w:nsid w:val="01BC3309"/>
    <w:multiLevelType w:val="hybridMultilevel"/>
    <w:tmpl w:val="3B34AF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C95C80"/>
    <w:multiLevelType w:val="hybridMultilevel"/>
    <w:tmpl w:val="DE40E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44CE4"/>
    <w:multiLevelType w:val="hybridMultilevel"/>
    <w:tmpl w:val="3200AC4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070B6907"/>
    <w:multiLevelType w:val="hybridMultilevel"/>
    <w:tmpl w:val="0B3C6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93FF6"/>
    <w:multiLevelType w:val="hybridMultilevel"/>
    <w:tmpl w:val="F60815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A702AC1"/>
    <w:multiLevelType w:val="hybridMultilevel"/>
    <w:tmpl w:val="E7683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36185"/>
    <w:multiLevelType w:val="hybridMultilevel"/>
    <w:tmpl w:val="C8D6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56694"/>
    <w:multiLevelType w:val="hybridMultilevel"/>
    <w:tmpl w:val="19B227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EE65D3"/>
    <w:multiLevelType w:val="hybridMultilevel"/>
    <w:tmpl w:val="ECDE9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C20AE"/>
    <w:multiLevelType w:val="hybridMultilevel"/>
    <w:tmpl w:val="D1A2CD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547BC9"/>
    <w:multiLevelType w:val="hybridMultilevel"/>
    <w:tmpl w:val="316C6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611B7"/>
    <w:multiLevelType w:val="hybridMultilevel"/>
    <w:tmpl w:val="9BC68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E327CC"/>
    <w:multiLevelType w:val="hybridMultilevel"/>
    <w:tmpl w:val="0032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638A5"/>
    <w:multiLevelType w:val="hybridMultilevel"/>
    <w:tmpl w:val="8F32EA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C7F335E"/>
    <w:multiLevelType w:val="hybridMultilevel"/>
    <w:tmpl w:val="DAD6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3B548F"/>
    <w:multiLevelType w:val="hybridMultilevel"/>
    <w:tmpl w:val="7F345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23C77"/>
    <w:multiLevelType w:val="hybridMultilevel"/>
    <w:tmpl w:val="35FC7E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3EA17653"/>
    <w:multiLevelType w:val="hybridMultilevel"/>
    <w:tmpl w:val="2DA69A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EEA4C15"/>
    <w:multiLevelType w:val="hybridMultilevel"/>
    <w:tmpl w:val="0FC09C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48942158"/>
    <w:multiLevelType w:val="hybridMultilevel"/>
    <w:tmpl w:val="FAF66372"/>
    <w:lvl w:ilvl="0" w:tplc="04190017">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4AC236E5"/>
    <w:multiLevelType w:val="hybridMultilevel"/>
    <w:tmpl w:val="45F6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A113E4"/>
    <w:multiLevelType w:val="hybridMultilevel"/>
    <w:tmpl w:val="6DD61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B90EE3"/>
    <w:multiLevelType w:val="hybridMultilevel"/>
    <w:tmpl w:val="9216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91627"/>
    <w:multiLevelType w:val="multilevel"/>
    <w:tmpl w:val="131451C8"/>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8057F83"/>
    <w:multiLevelType w:val="hybridMultilevel"/>
    <w:tmpl w:val="57B2C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93303"/>
    <w:multiLevelType w:val="hybridMultilevel"/>
    <w:tmpl w:val="5806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311796"/>
    <w:multiLevelType w:val="hybridMultilevel"/>
    <w:tmpl w:val="1E92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5F19F0"/>
    <w:multiLevelType w:val="hybridMultilevel"/>
    <w:tmpl w:val="93EC3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1423CB"/>
    <w:multiLevelType w:val="hybridMultilevel"/>
    <w:tmpl w:val="B3240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427C72"/>
    <w:multiLevelType w:val="hybridMultilevel"/>
    <w:tmpl w:val="FBF69D8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6837519E"/>
    <w:multiLevelType w:val="hybridMultilevel"/>
    <w:tmpl w:val="EB3C2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DC5772"/>
    <w:multiLevelType w:val="hybridMultilevel"/>
    <w:tmpl w:val="76285F9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C31F2A"/>
    <w:multiLevelType w:val="hybridMultilevel"/>
    <w:tmpl w:val="15B08266"/>
    <w:lvl w:ilvl="0" w:tplc="04190017">
      <w:start w:val="1"/>
      <w:numFmt w:val="lowerLetter"/>
      <w:lvlText w:val="%1)"/>
      <w:lvlJc w:val="left"/>
      <w:pPr>
        <w:ind w:left="1425" w:hanging="360"/>
      </w:pPr>
    </w:lvl>
    <w:lvl w:ilvl="1" w:tplc="A49C9652">
      <w:start w:val="1"/>
      <w:numFmt w:val="decimal"/>
      <w:lvlText w:val="%2."/>
      <w:lvlJc w:val="left"/>
      <w:pPr>
        <w:ind w:left="2490" w:hanging="705"/>
      </w:pPr>
      <w:rPr>
        <w:rFonts w:hint="default"/>
      </w:r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nsid w:val="73D16973"/>
    <w:multiLevelType w:val="hybridMultilevel"/>
    <w:tmpl w:val="BA0E26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4C33882"/>
    <w:multiLevelType w:val="hybridMultilevel"/>
    <w:tmpl w:val="1B28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0F244D"/>
    <w:multiLevelType w:val="hybridMultilevel"/>
    <w:tmpl w:val="A46E8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FB4554"/>
    <w:multiLevelType w:val="hybridMultilevel"/>
    <w:tmpl w:val="DF148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A5EE8"/>
    <w:multiLevelType w:val="hybridMultilevel"/>
    <w:tmpl w:val="5B08AA7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32"/>
  </w:num>
  <w:num w:numId="2">
    <w:abstractNumId w:val="24"/>
  </w:num>
  <w:num w:numId="3">
    <w:abstractNumId w:val="31"/>
  </w:num>
  <w:num w:numId="4">
    <w:abstractNumId w:val="34"/>
  </w:num>
  <w:num w:numId="5">
    <w:abstractNumId w:val="8"/>
  </w:num>
  <w:num w:numId="6">
    <w:abstractNumId w:val="7"/>
  </w:num>
  <w:num w:numId="7">
    <w:abstractNumId w:val="18"/>
  </w:num>
  <w:num w:numId="8">
    <w:abstractNumId w:val="5"/>
  </w:num>
  <w:num w:numId="9">
    <w:abstractNumId w:val="1"/>
  </w:num>
  <w:num w:numId="10">
    <w:abstractNumId w:val="13"/>
  </w:num>
  <w:num w:numId="11">
    <w:abstractNumId w:val="28"/>
  </w:num>
  <w:num w:numId="12">
    <w:abstractNumId w:val="21"/>
  </w:num>
  <w:num w:numId="13">
    <w:abstractNumId w:val="14"/>
  </w:num>
  <w:num w:numId="14">
    <w:abstractNumId w:val="36"/>
  </w:num>
  <w:num w:numId="15">
    <w:abstractNumId w:val="19"/>
  </w:num>
  <w:num w:numId="16">
    <w:abstractNumId w:val="2"/>
  </w:num>
  <w:num w:numId="17">
    <w:abstractNumId w:val="4"/>
  </w:num>
  <w:num w:numId="18">
    <w:abstractNumId w:val="27"/>
  </w:num>
  <w:num w:numId="19">
    <w:abstractNumId w:val="26"/>
  </w:num>
  <w:num w:numId="20">
    <w:abstractNumId w:val="25"/>
  </w:num>
  <w:num w:numId="21">
    <w:abstractNumId w:val="11"/>
  </w:num>
  <w:num w:numId="22">
    <w:abstractNumId w:val="15"/>
  </w:num>
  <w:num w:numId="23">
    <w:abstractNumId w:val="37"/>
  </w:num>
  <w:num w:numId="24">
    <w:abstractNumId w:val="9"/>
  </w:num>
  <w:num w:numId="25">
    <w:abstractNumId w:val="20"/>
  </w:num>
  <w:num w:numId="26">
    <w:abstractNumId w:val="33"/>
  </w:num>
  <w:num w:numId="27">
    <w:abstractNumId w:val="23"/>
  </w:num>
  <w:num w:numId="28">
    <w:abstractNumId w:val="10"/>
  </w:num>
  <w:num w:numId="29">
    <w:abstractNumId w:val="6"/>
  </w:num>
  <w:num w:numId="30">
    <w:abstractNumId w:val="29"/>
  </w:num>
  <w:num w:numId="31">
    <w:abstractNumId w:val="12"/>
  </w:num>
  <w:num w:numId="32">
    <w:abstractNumId w:val="22"/>
  </w:num>
  <w:num w:numId="33">
    <w:abstractNumId w:val="17"/>
  </w:num>
  <w:num w:numId="34">
    <w:abstractNumId w:val="30"/>
  </w:num>
  <w:num w:numId="35">
    <w:abstractNumId w:val="38"/>
  </w:num>
  <w:num w:numId="36">
    <w:abstractNumId w:val="35"/>
  </w:num>
  <w:num w:numId="37">
    <w:abstractNumId w:val="0"/>
  </w:num>
  <w:num w:numId="38">
    <w:abstractNumId w:val="16"/>
  </w:num>
  <w:num w:numId="3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DB"/>
    <w:rsid w:val="000003A2"/>
    <w:rsid w:val="00001799"/>
    <w:rsid w:val="000131AA"/>
    <w:rsid w:val="00013F0D"/>
    <w:rsid w:val="000332FF"/>
    <w:rsid w:val="00047BD1"/>
    <w:rsid w:val="00051EC1"/>
    <w:rsid w:val="00065487"/>
    <w:rsid w:val="00065EB4"/>
    <w:rsid w:val="0008246D"/>
    <w:rsid w:val="00085259"/>
    <w:rsid w:val="000A5761"/>
    <w:rsid w:val="000B0A83"/>
    <w:rsid w:val="000B67B3"/>
    <w:rsid w:val="000C3BF3"/>
    <w:rsid w:val="000D4D49"/>
    <w:rsid w:val="000E161E"/>
    <w:rsid w:val="000E400C"/>
    <w:rsid w:val="000E6D8F"/>
    <w:rsid w:val="000F31E6"/>
    <w:rsid w:val="000F6640"/>
    <w:rsid w:val="000F7D42"/>
    <w:rsid w:val="00100A78"/>
    <w:rsid w:val="001014E0"/>
    <w:rsid w:val="00102699"/>
    <w:rsid w:val="001155A8"/>
    <w:rsid w:val="00117517"/>
    <w:rsid w:val="00121A4E"/>
    <w:rsid w:val="0012360D"/>
    <w:rsid w:val="001362BD"/>
    <w:rsid w:val="0014538D"/>
    <w:rsid w:val="0015383C"/>
    <w:rsid w:val="0016135C"/>
    <w:rsid w:val="001661B2"/>
    <w:rsid w:val="00167D30"/>
    <w:rsid w:val="00167D62"/>
    <w:rsid w:val="00170C8A"/>
    <w:rsid w:val="00171B38"/>
    <w:rsid w:val="001768A1"/>
    <w:rsid w:val="0018277F"/>
    <w:rsid w:val="00196B29"/>
    <w:rsid w:val="001A2BC9"/>
    <w:rsid w:val="001B726F"/>
    <w:rsid w:val="001C3098"/>
    <w:rsid w:val="001C6150"/>
    <w:rsid w:val="001E096A"/>
    <w:rsid w:val="001E14FC"/>
    <w:rsid w:val="001E2A9D"/>
    <w:rsid w:val="001E7EF9"/>
    <w:rsid w:val="001F6FFF"/>
    <w:rsid w:val="00205309"/>
    <w:rsid w:val="00213DDB"/>
    <w:rsid w:val="0022292D"/>
    <w:rsid w:val="00232BFE"/>
    <w:rsid w:val="00245AB4"/>
    <w:rsid w:val="00245CB9"/>
    <w:rsid w:val="0025680C"/>
    <w:rsid w:val="00256FB5"/>
    <w:rsid w:val="00264194"/>
    <w:rsid w:val="00283114"/>
    <w:rsid w:val="00283728"/>
    <w:rsid w:val="002865F5"/>
    <w:rsid w:val="002876BD"/>
    <w:rsid w:val="002927F6"/>
    <w:rsid w:val="002A01BA"/>
    <w:rsid w:val="002B01CE"/>
    <w:rsid w:val="002C1657"/>
    <w:rsid w:val="002C30B9"/>
    <w:rsid w:val="002C595E"/>
    <w:rsid w:val="002D56B8"/>
    <w:rsid w:val="00305F07"/>
    <w:rsid w:val="003310F0"/>
    <w:rsid w:val="00340058"/>
    <w:rsid w:val="00341DFF"/>
    <w:rsid w:val="00343946"/>
    <w:rsid w:val="003444AC"/>
    <w:rsid w:val="003501BC"/>
    <w:rsid w:val="00354104"/>
    <w:rsid w:val="003712C0"/>
    <w:rsid w:val="0037329D"/>
    <w:rsid w:val="00374927"/>
    <w:rsid w:val="003820E5"/>
    <w:rsid w:val="00386C0C"/>
    <w:rsid w:val="003909D7"/>
    <w:rsid w:val="00394443"/>
    <w:rsid w:val="00396CF3"/>
    <w:rsid w:val="003A1C1B"/>
    <w:rsid w:val="003C00C9"/>
    <w:rsid w:val="003D36EF"/>
    <w:rsid w:val="003D5717"/>
    <w:rsid w:val="003E1B19"/>
    <w:rsid w:val="003E6296"/>
    <w:rsid w:val="003F1BC3"/>
    <w:rsid w:val="004152F3"/>
    <w:rsid w:val="00426478"/>
    <w:rsid w:val="00432BD2"/>
    <w:rsid w:val="00435B56"/>
    <w:rsid w:val="004377EA"/>
    <w:rsid w:val="0044179A"/>
    <w:rsid w:val="00441E2E"/>
    <w:rsid w:val="004515F2"/>
    <w:rsid w:val="00456274"/>
    <w:rsid w:val="004600CA"/>
    <w:rsid w:val="004633C1"/>
    <w:rsid w:val="00473407"/>
    <w:rsid w:val="00484967"/>
    <w:rsid w:val="00490D79"/>
    <w:rsid w:val="00497FE2"/>
    <w:rsid w:val="004A1C86"/>
    <w:rsid w:val="004A2CC0"/>
    <w:rsid w:val="004A337B"/>
    <w:rsid w:val="004A5BD9"/>
    <w:rsid w:val="004A7234"/>
    <w:rsid w:val="004B119B"/>
    <w:rsid w:val="004B4053"/>
    <w:rsid w:val="004B47DA"/>
    <w:rsid w:val="004C73D1"/>
    <w:rsid w:val="004D24AA"/>
    <w:rsid w:val="004D2A3D"/>
    <w:rsid w:val="004E057F"/>
    <w:rsid w:val="004E32F1"/>
    <w:rsid w:val="004F18A6"/>
    <w:rsid w:val="004F1AF6"/>
    <w:rsid w:val="005026AE"/>
    <w:rsid w:val="00503634"/>
    <w:rsid w:val="00511A8B"/>
    <w:rsid w:val="00513AEB"/>
    <w:rsid w:val="005252A2"/>
    <w:rsid w:val="00525B0C"/>
    <w:rsid w:val="005279FC"/>
    <w:rsid w:val="00535223"/>
    <w:rsid w:val="00546EBC"/>
    <w:rsid w:val="00564166"/>
    <w:rsid w:val="00572E26"/>
    <w:rsid w:val="00574D6D"/>
    <w:rsid w:val="00576FBD"/>
    <w:rsid w:val="005807D4"/>
    <w:rsid w:val="00590B9A"/>
    <w:rsid w:val="005941FD"/>
    <w:rsid w:val="005A04AF"/>
    <w:rsid w:val="005A3C5B"/>
    <w:rsid w:val="005B0A64"/>
    <w:rsid w:val="005B7EBE"/>
    <w:rsid w:val="005C3F3C"/>
    <w:rsid w:val="005C5B62"/>
    <w:rsid w:val="005C63F1"/>
    <w:rsid w:val="005D56CA"/>
    <w:rsid w:val="005E07AA"/>
    <w:rsid w:val="005F5BA8"/>
    <w:rsid w:val="0061007F"/>
    <w:rsid w:val="006139B3"/>
    <w:rsid w:val="00613C0C"/>
    <w:rsid w:val="00613C10"/>
    <w:rsid w:val="006208EC"/>
    <w:rsid w:val="00622AA7"/>
    <w:rsid w:val="006309CD"/>
    <w:rsid w:val="00632110"/>
    <w:rsid w:val="00641915"/>
    <w:rsid w:val="00643FB8"/>
    <w:rsid w:val="00644638"/>
    <w:rsid w:val="00650B86"/>
    <w:rsid w:val="006524A5"/>
    <w:rsid w:val="00653066"/>
    <w:rsid w:val="00655250"/>
    <w:rsid w:val="00656842"/>
    <w:rsid w:val="0066358E"/>
    <w:rsid w:val="006645EB"/>
    <w:rsid w:val="006662BB"/>
    <w:rsid w:val="00670187"/>
    <w:rsid w:val="00674A54"/>
    <w:rsid w:val="00695BE2"/>
    <w:rsid w:val="006A24B7"/>
    <w:rsid w:val="006B0A2C"/>
    <w:rsid w:val="006B35E1"/>
    <w:rsid w:val="006B3EBF"/>
    <w:rsid w:val="006B5252"/>
    <w:rsid w:val="006C0EED"/>
    <w:rsid w:val="006C4796"/>
    <w:rsid w:val="006C60E6"/>
    <w:rsid w:val="006C7A07"/>
    <w:rsid w:val="006C7DF1"/>
    <w:rsid w:val="006F2CA6"/>
    <w:rsid w:val="007146F3"/>
    <w:rsid w:val="00714FAE"/>
    <w:rsid w:val="00716A42"/>
    <w:rsid w:val="00716CF4"/>
    <w:rsid w:val="007220E5"/>
    <w:rsid w:val="00732EE2"/>
    <w:rsid w:val="00736184"/>
    <w:rsid w:val="00741511"/>
    <w:rsid w:val="00761DFE"/>
    <w:rsid w:val="007707E1"/>
    <w:rsid w:val="00790110"/>
    <w:rsid w:val="00793FC6"/>
    <w:rsid w:val="007C26D6"/>
    <w:rsid w:val="007E178D"/>
    <w:rsid w:val="007E7D77"/>
    <w:rsid w:val="007F4FB1"/>
    <w:rsid w:val="007F72D8"/>
    <w:rsid w:val="00804E4B"/>
    <w:rsid w:val="00804E51"/>
    <w:rsid w:val="00807A05"/>
    <w:rsid w:val="00815395"/>
    <w:rsid w:val="008161CD"/>
    <w:rsid w:val="00825F94"/>
    <w:rsid w:val="00855BE2"/>
    <w:rsid w:val="00860543"/>
    <w:rsid w:val="00861908"/>
    <w:rsid w:val="00865D4F"/>
    <w:rsid w:val="00883BAF"/>
    <w:rsid w:val="0089193A"/>
    <w:rsid w:val="00894BE0"/>
    <w:rsid w:val="008A55FB"/>
    <w:rsid w:val="008A74FE"/>
    <w:rsid w:val="008B4DCD"/>
    <w:rsid w:val="008B5C21"/>
    <w:rsid w:val="008B75FF"/>
    <w:rsid w:val="008C519B"/>
    <w:rsid w:val="008C62B8"/>
    <w:rsid w:val="008C7794"/>
    <w:rsid w:val="008C7B5C"/>
    <w:rsid w:val="008E25C9"/>
    <w:rsid w:val="008F2636"/>
    <w:rsid w:val="008F3B13"/>
    <w:rsid w:val="009072B0"/>
    <w:rsid w:val="00916907"/>
    <w:rsid w:val="009225D6"/>
    <w:rsid w:val="00945C08"/>
    <w:rsid w:val="0095194D"/>
    <w:rsid w:val="00953660"/>
    <w:rsid w:val="009601A4"/>
    <w:rsid w:val="00975C3F"/>
    <w:rsid w:val="00990A7A"/>
    <w:rsid w:val="00991560"/>
    <w:rsid w:val="009A6EAE"/>
    <w:rsid w:val="009A7B92"/>
    <w:rsid w:val="009A7C14"/>
    <w:rsid w:val="009B0C63"/>
    <w:rsid w:val="009B5D4E"/>
    <w:rsid w:val="009B7702"/>
    <w:rsid w:val="009D41D3"/>
    <w:rsid w:val="009E1ABA"/>
    <w:rsid w:val="009E44FA"/>
    <w:rsid w:val="009F30DB"/>
    <w:rsid w:val="009F42CE"/>
    <w:rsid w:val="00A163E9"/>
    <w:rsid w:val="00A34627"/>
    <w:rsid w:val="00A52A65"/>
    <w:rsid w:val="00A54038"/>
    <w:rsid w:val="00A64588"/>
    <w:rsid w:val="00A76C8E"/>
    <w:rsid w:val="00A819D0"/>
    <w:rsid w:val="00A8436C"/>
    <w:rsid w:val="00A94499"/>
    <w:rsid w:val="00AA11F4"/>
    <w:rsid w:val="00AC6221"/>
    <w:rsid w:val="00AD30EF"/>
    <w:rsid w:val="00AE0CFE"/>
    <w:rsid w:val="00AF4029"/>
    <w:rsid w:val="00B0486D"/>
    <w:rsid w:val="00B12895"/>
    <w:rsid w:val="00B14FBF"/>
    <w:rsid w:val="00B16905"/>
    <w:rsid w:val="00B176B2"/>
    <w:rsid w:val="00B211A4"/>
    <w:rsid w:val="00B23C49"/>
    <w:rsid w:val="00B3141B"/>
    <w:rsid w:val="00B377A3"/>
    <w:rsid w:val="00B45F6E"/>
    <w:rsid w:val="00B64242"/>
    <w:rsid w:val="00B6639F"/>
    <w:rsid w:val="00B66539"/>
    <w:rsid w:val="00B7066D"/>
    <w:rsid w:val="00B74E0D"/>
    <w:rsid w:val="00B8532B"/>
    <w:rsid w:val="00B96182"/>
    <w:rsid w:val="00BB0965"/>
    <w:rsid w:val="00BD18E0"/>
    <w:rsid w:val="00BD2756"/>
    <w:rsid w:val="00BD3498"/>
    <w:rsid w:val="00BE5AD8"/>
    <w:rsid w:val="00C05171"/>
    <w:rsid w:val="00C15259"/>
    <w:rsid w:val="00C22685"/>
    <w:rsid w:val="00C4318E"/>
    <w:rsid w:val="00C463AF"/>
    <w:rsid w:val="00C53DF9"/>
    <w:rsid w:val="00C55ADE"/>
    <w:rsid w:val="00C570AD"/>
    <w:rsid w:val="00C57619"/>
    <w:rsid w:val="00C71096"/>
    <w:rsid w:val="00C71F8F"/>
    <w:rsid w:val="00C7368C"/>
    <w:rsid w:val="00C7601F"/>
    <w:rsid w:val="00C76439"/>
    <w:rsid w:val="00C8239D"/>
    <w:rsid w:val="00C83A87"/>
    <w:rsid w:val="00C84794"/>
    <w:rsid w:val="00C84DDA"/>
    <w:rsid w:val="00C924D3"/>
    <w:rsid w:val="00CA4B07"/>
    <w:rsid w:val="00CA70C8"/>
    <w:rsid w:val="00CB24F0"/>
    <w:rsid w:val="00CB7CD2"/>
    <w:rsid w:val="00CD557B"/>
    <w:rsid w:val="00CE3C7D"/>
    <w:rsid w:val="00CF23DD"/>
    <w:rsid w:val="00D04A8A"/>
    <w:rsid w:val="00D14DB7"/>
    <w:rsid w:val="00D21CC5"/>
    <w:rsid w:val="00D25192"/>
    <w:rsid w:val="00D34AC2"/>
    <w:rsid w:val="00D366F2"/>
    <w:rsid w:val="00D417CD"/>
    <w:rsid w:val="00D432C9"/>
    <w:rsid w:val="00D63B16"/>
    <w:rsid w:val="00D87A5A"/>
    <w:rsid w:val="00D9158B"/>
    <w:rsid w:val="00DB0386"/>
    <w:rsid w:val="00DB1EE8"/>
    <w:rsid w:val="00DB5930"/>
    <w:rsid w:val="00DC039E"/>
    <w:rsid w:val="00DC34CE"/>
    <w:rsid w:val="00DD6EDA"/>
    <w:rsid w:val="00DE08D9"/>
    <w:rsid w:val="00DE2A8F"/>
    <w:rsid w:val="00DF4060"/>
    <w:rsid w:val="00DF5661"/>
    <w:rsid w:val="00DF6F04"/>
    <w:rsid w:val="00E145E2"/>
    <w:rsid w:val="00E16869"/>
    <w:rsid w:val="00E17FEF"/>
    <w:rsid w:val="00E20D2B"/>
    <w:rsid w:val="00E2275E"/>
    <w:rsid w:val="00E250CC"/>
    <w:rsid w:val="00E36F4E"/>
    <w:rsid w:val="00E37BD2"/>
    <w:rsid w:val="00E43FF5"/>
    <w:rsid w:val="00E57AA7"/>
    <w:rsid w:val="00E677F0"/>
    <w:rsid w:val="00E909D6"/>
    <w:rsid w:val="00E9137C"/>
    <w:rsid w:val="00E94C72"/>
    <w:rsid w:val="00E96C9D"/>
    <w:rsid w:val="00EB00B7"/>
    <w:rsid w:val="00EB07BC"/>
    <w:rsid w:val="00EB1DC1"/>
    <w:rsid w:val="00EB5386"/>
    <w:rsid w:val="00EB63DD"/>
    <w:rsid w:val="00EC537B"/>
    <w:rsid w:val="00EC6BD8"/>
    <w:rsid w:val="00ED7452"/>
    <w:rsid w:val="00F04B2B"/>
    <w:rsid w:val="00F06757"/>
    <w:rsid w:val="00F12745"/>
    <w:rsid w:val="00F20CE4"/>
    <w:rsid w:val="00F27737"/>
    <w:rsid w:val="00F30FAC"/>
    <w:rsid w:val="00F35B1A"/>
    <w:rsid w:val="00F65677"/>
    <w:rsid w:val="00F658BB"/>
    <w:rsid w:val="00F71F8C"/>
    <w:rsid w:val="00F9131E"/>
    <w:rsid w:val="00FA4301"/>
    <w:rsid w:val="00FA7EC6"/>
    <w:rsid w:val="00FB2CFC"/>
    <w:rsid w:val="00FB7CB1"/>
    <w:rsid w:val="00FC2D09"/>
    <w:rsid w:val="00FC3557"/>
    <w:rsid w:val="00FD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28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026AE"/>
    <w:pPr>
      <w:spacing w:after="200" w:line="276" w:lineRule="auto"/>
    </w:pPr>
    <w:rPr>
      <w:lang w:val="en-GB" w:eastAsia="en-US"/>
    </w:rPr>
  </w:style>
  <w:style w:type="paragraph" w:styleId="1">
    <w:name w:val="heading 1"/>
    <w:basedOn w:val="a"/>
    <w:next w:val="a"/>
    <w:link w:val="10"/>
    <w:uiPriority w:val="99"/>
    <w:qFormat/>
    <w:rsid w:val="00374927"/>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374927"/>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rsid w:val="00535223"/>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4927"/>
    <w:rPr>
      <w:rFonts w:ascii="Cambria" w:hAnsi="Cambria" w:cs="Times New Roman"/>
      <w:color w:val="365F91"/>
      <w:sz w:val="32"/>
      <w:szCs w:val="32"/>
      <w:lang w:val="en-GB"/>
    </w:rPr>
  </w:style>
  <w:style w:type="character" w:customStyle="1" w:styleId="20">
    <w:name w:val="Заголовок 2 Знак"/>
    <w:basedOn w:val="a0"/>
    <w:link w:val="2"/>
    <w:uiPriority w:val="99"/>
    <w:locked/>
    <w:rsid w:val="00374927"/>
    <w:rPr>
      <w:rFonts w:ascii="Cambria" w:hAnsi="Cambria" w:cs="Times New Roman"/>
      <w:color w:val="365F91"/>
      <w:sz w:val="26"/>
      <w:szCs w:val="26"/>
      <w:lang w:val="en-GB"/>
    </w:rPr>
  </w:style>
  <w:style w:type="character" w:customStyle="1" w:styleId="30">
    <w:name w:val="Заголовок 3 Знак"/>
    <w:basedOn w:val="a0"/>
    <w:link w:val="3"/>
    <w:uiPriority w:val="99"/>
    <w:locked/>
    <w:rsid w:val="00535223"/>
    <w:rPr>
      <w:rFonts w:ascii="Times New Roman" w:hAnsi="Times New Roman" w:cs="Times New Roman"/>
      <w:b/>
      <w:bCs/>
      <w:sz w:val="27"/>
      <w:szCs w:val="27"/>
      <w:lang w:eastAsia="ru-RU"/>
    </w:rPr>
  </w:style>
  <w:style w:type="character" w:customStyle="1" w:styleId="apple-converted-space">
    <w:name w:val="apple-converted-space"/>
    <w:basedOn w:val="a0"/>
    <w:rsid w:val="00535223"/>
    <w:rPr>
      <w:rFonts w:cs="Times New Roman"/>
    </w:rPr>
  </w:style>
  <w:style w:type="character" w:styleId="a3">
    <w:name w:val="Strong"/>
    <w:basedOn w:val="a0"/>
    <w:uiPriority w:val="99"/>
    <w:qFormat/>
    <w:rsid w:val="00535223"/>
    <w:rPr>
      <w:rFonts w:cs="Times New Roman"/>
      <w:b/>
      <w:bCs/>
    </w:rPr>
  </w:style>
  <w:style w:type="paragraph" w:styleId="a4">
    <w:name w:val="Normal (Web)"/>
    <w:basedOn w:val="a"/>
    <w:uiPriority w:val="99"/>
    <w:semiHidden/>
    <w:rsid w:val="0053522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rsid w:val="00535223"/>
    <w:rPr>
      <w:rFonts w:cs="Times New Roman"/>
      <w:color w:val="0000FF"/>
      <w:u w:val="single"/>
    </w:rPr>
  </w:style>
  <w:style w:type="paragraph" w:customStyle="1" w:styleId="titrrouge">
    <w:name w:val="titr_rouge"/>
    <w:basedOn w:val="a"/>
    <w:uiPriority w:val="99"/>
    <w:rsid w:val="005352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exte2">
    <w:name w:val="texte2"/>
    <w:basedOn w:val="a0"/>
    <w:uiPriority w:val="99"/>
    <w:rsid w:val="00535223"/>
    <w:rPr>
      <w:rFonts w:cs="Times New Roman"/>
    </w:rPr>
  </w:style>
  <w:style w:type="character" w:customStyle="1" w:styleId="greenbullet">
    <w:name w:val="greenbullet"/>
    <w:basedOn w:val="a0"/>
    <w:uiPriority w:val="99"/>
    <w:rsid w:val="00535223"/>
    <w:rPr>
      <w:rFonts w:cs="Times New Roman"/>
    </w:rPr>
  </w:style>
  <w:style w:type="character" w:customStyle="1" w:styleId="titre">
    <w:name w:val="titre"/>
    <w:basedOn w:val="a0"/>
    <w:uiPriority w:val="99"/>
    <w:rsid w:val="00535223"/>
    <w:rPr>
      <w:rFonts w:cs="Times New Roman"/>
    </w:rPr>
  </w:style>
  <w:style w:type="character" w:customStyle="1" w:styleId="redtexte">
    <w:name w:val="redtexte"/>
    <w:basedOn w:val="a0"/>
    <w:uiPriority w:val="99"/>
    <w:rsid w:val="00535223"/>
    <w:rPr>
      <w:rFonts w:cs="Times New Roman"/>
    </w:rPr>
  </w:style>
  <w:style w:type="character" w:customStyle="1" w:styleId="orangebullet">
    <w:name w:val="orangebullet"/>
    <w:basedOn w:val="a0"/>
    <w:uiPriority w:val="99"/>
    <w:rsid w:val="00535223"/>
    <w:rPr>
      <w:rFonts w:cs="Times New Roman"/>
    </w:rPr>
  </w:style>
  <w:style w:type="character" w:customStyle="1" w:styleId="redbullet">
    <w:name w:val="redbullet"/>
    <w:basedOn w:val="a0"/>
    <w:uiPriority w:val="99"/>
    <w:rsid w:val="00535223"/>
    <w:rPr>
      <w:rFonts w:cs="Times New Roman"/>
    </w:rPr>
  </w:style>
  <w:style w:type="character" w:customStyle="1" w:styleId="minigreenbullet">
    <w:name w:val="minigreenbullet"/>
    <w:basedOn w:val="a0"/>
    <w:uiPriority w:val="99"/>
    <w:rsid w:val="00535223"/>
    <w:rPr>
      <w:rFonts w:cs="Times New Roman"/>
    </w:rPr>
  </w:style>
  <w:style w:type="character" w:customStyle="1" w:styleId="miniredbullet">
    <w:name w:val="miniredbullet"/>
    <w:basedOn w:val="a0"/>
    <w:uiPriority w:val="99"/>
    <w:rsid w:val="00535223"/>
    <w:rPr>
      <w:rFonts w:cs="Times New Roman"/>
    </w:rPr>
  </w:style>
  <w:style w:type="paragraph" w:styleId="a6">
    <w:name w:val="Balloon Text"/>
    <w:basedOn w:val="a"/>
    <w:link w:val="a7"/>
    <w:uiPriority w:val="99"/>
    <w:semiHidden/>
    <w:rsid w:val="005352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35223"/>
    <w:rPr>
      <w:rFonts w:ascii="Tahoma" w:hAnsi="Tahoma" w:cs="Tahoma"/>
      <w:sz w:val="16"/>
      <w:szCs w:val="16"/>
      <w:lang w:val="en-GB"/>
    </w:rPr>
  </w:style>
  <w:style w:type="paragraph" w:styleId="a8">
    <w:name w:val="header"/>
    <w:basedOn w:val="a"/>
    <w:link w:val="a9"/>
    <w:uiPriority w:val="99"/>
    <w:rsid w:val="004A337B"/>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4A337B"/>
    <w:rPr>
      <w:rFonts w:cs="Times New Roman"/>
      <w:lang w:val="en-GB"/>
    </w:rPr>
  </w:style>
  <w:style w:type="paragraph" w:styleId="aa">
    <w:name w:val="footer"/>
    <w:basedOn w:val="a"/>
    <w:link w:val="ab"/>
    <w:uiPriority w:val="99"/>
    <w:rsid w:val="004A337B"/>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4A337B"/>
    <w:rPr>
      <w:rFonts w:cs="Times New Roman"/>
      <w:lang w:val="en-GB"/>
    </w:rPr>
  </w:style>
  <w:style w:type="paragraph" w:styleId="ac">
    <w:name w:val="List Paragraph"/>
    <w:basedOn w:val="a"/>
    <w:uiPriority w:val="99"/>
    <w:qFormat/>
    <w:rsid w:val="00484967"/>
    <w:pPr>
      <w:ind w:left="720"/>
      <w:contextualSpacing/>
    </w:pPr>
  </w:style>
  <w:style w:type="paragraph" w:styleId="ad">
    <w:name w:val="TOC Heading"/>
    <w:basedOn w:val="1"/>
    <w:next w:val="a"/>
    <w:uiPriority w:val="39"/>
    <w:qFormat/>
    <w:rsid w:val="00374927"/>
    <w:pPr>
      <w:spacing w:line="259" w:lineRule="auto"/>
      <w:outlineLvl w:val="9"/>
    </w:pPr>
    <w:rPr>
      <w:lang w:val="ru-RU" w:eastAsia="ru-RU"/>
    </w:rPr>
  </w:style>
  <w:style w:type="paragraph" w:styleId="11">
    <w:name w:val="toc 1"/>
    <w:basedOn w:val="2"/>
    <w:next w:val="2"/>
    <w:autoRedefine/>
    <w:uiPriority w:val="39"/>
    <w:qFormat/>
    <w:rsid w:val="0025680C"/>
    <w:pPr>
      <w:tabs>
        <w:tab w:val="right" w:leader="dot" w:pos="9345"/>
      </w:tabs>
      <w:spacing w:after="100" w:line="360" w:lineRule="auto"/>
      <w:ind w:firstLine="709"/>
      <w:jc w:val="both"/>
    </w:pPr>
    <w:rPr>
      <w:rFonts w:ascii="Times New Roman" w:hAnsi="Times New Roman"/>
      <w:b/>
      <w:noProof/>
      <w:color w:val="0D0D0D" w:themeColor="text1" w:themeTint="F2"/>
      <w:sz w:val="28"/>
      <w:szCs w:val="28"/>
      <w:lang w:val="ru-RU"/>
    </w:rPr>
  </w:style>
  <w:style w:type="paragraph" w:styleId="21">
    <w:name w:val="toc 2"/>
    <w:basedOn w:val="a"/>
    <w:next w:val="a"/>
    <w:autoRedefine/>
    <w:uiPriority w:val="39"/>
    <w:qFormat/>
    <w:rsid w:val="00374927"/>
    <w:pPr>
      <w:spacing w:after="100"/>
      <w:ind w:left="220"/>
    </w:pPr>
  </w:style>
  <w:style w:type="paragraph" w:styleId="31">
    <w:name w:val="toc 3"/>
    <w:basedOn w:val="a"/>
    <w:next w:val="a"/>
    <w:autoRedefine/>
    <w:uiPriority w:val="39"/>
    <w:qFormat/>
    <w:rsid w:val="00374927"/>
    <w:pPr>
      <w:spacing w:after="100" w:line="259" w:lineRule="auto"/>
      <w:ind w:left="440"/>
    </w:pPr>
    <w:rPr>
      <w:rFonts w:eastAsia="Times New Roman"/>
      <w:lang w:val="ru-RU" w:eastAsia="ru-RU"/>
    </w:rPr>
  </w:style>
  <w:style w:type="paragraph" w:styleId="ae">
    <w:name w:val="footnote text"/>
    <w:basedOn w:val="a"/>
    <w:link w:val="af"/>
    <w:uiPriority w:val="99"/>
    <w:semiHidden/>
    <w:rsid w:val="009225D6"/>
    <w:pPr>
      <w:spacing w:after="0" w:line="240" w:lineRule="auto"/>
    </w:pPr>
    <w:rPr>
      <w:sz w:val="20"/>
      <w:szCs w:val="20"/>
    </w:rPr>
  </w:style>
  <w:style w:type="character" w:customStyle="1" w:styleId="af">
    <w:name w:val="Текст сноски Знак"/>
    <w:basedOn w:val="a0"/>
    <w:link w:val="ae"/>
    <w:uiPriority w:val="99"/>
    <w:semiHidden/>
    <w:locked/>
    <w:rsid w:val="009225D6"/>
    <w:rPr>
      <w:rFonts w:cs="Times New Roman"/>
      <w:sz w:val="20"/>
      <w:szCs w:val="20"/>
      <w:lang w:val="en-GB"/>
    </w:rPr>
  </w:style>
  <w:style w:type="character" w:styleId="af0">
    <w:name w:val="footnote reference"/>
    <w:basedOn w:val="a0"/>
    <w:uiPriority w:val="99"/>
    <w:semiHidden/>
    <w:rsid w:val="009225D6"/>
    <w:rPr>
      <w:rFonts w:cs="Times New Roman"/>
      <w:vertAlign w:val="superscript"/>
    </w:rPr>
  </w:style>
  <w:style w:type="paragraph" w:styleId="af1">
    <w:name w:val="endnote text"/>
    <w:basedOn w:val="a"/>
    <w:link w:val="af2"/>
    <w:uiPriority w:val="99"/>
    <w:semiHidden/>
    <w:unhideWhenUsed/>
    <w:rsid w:val="00EB00B7"/>
    <w:pPr>
      <w:spacing w:after="0" w:line="240" w:lineRule="auto"/>
    </w:pPr>
    <w:rPr>
      <w:sz w:val="20"/>
      <w:szCs w:val="20"/>
    </w:rPr>
  </w:style>
  <w:style w:type="character" w:customStyle="1" w:styleId="af2">
    <w:name w:val="Текст концевой сноски Знак"/>
    <w:basedOn w:val="a0"/>
    <w:link w:val="af1"/>
    <w:uiPriority w:val="99"/>
    <w:semiHidden/>
    <w:rsid w:val="00EB00B7"/>
    <w:rPr>
      <w:sz w:val="20"/>
      <w:szCs w:val="20"/>
      <w:lang w:val="en-GB" w:eastAsia="en-US"/>
    </w:rPr>
  </w:style>
  <w:style w:type="character" w:styleId="af3">
    <w:name w:val="endnote reference"/>
    <w:basedOn w:val="a0"/>
    <w:uiPriority w:val="99"/>
    <w:semiHidden/>
    <w:unhideWhenUsed/>
    <w:rsid w:val="00EB00B7"/>
    <w:rPr>
      <w:vertAlign w:val="superscript"/>
    </w:rPr>
  </w:style>
  <w:style w:type="paragraph" w:styleId="af4">
    <w:name w:val="Revision"/>
    <w:hidden/>
    <w:uiPriority w:val="99"/>
    <w:semiHidden/>
    <w:rsid w:val="00883BAF"/>
    <w:rPr>
      <w:lang w:val="en-GB" w:eastAsia="en-US"/>
    </w:rPr>
  </w:style>
  <w:style w:type="paragraph" w:styleId="af5">
    <w:name w:val="No Spacing"/>
    <w:link w:val="af6"/>
    <w:uiPriority w:val="1"/>
    <w:qFormat/>
    <w:rsid w:val="006139B3"/>
    <w:rPr>
      <w:rFonts w:asciiTheme="minorHAnsi" w:eastAsiaTheme="minorEastAsia" w:hAnsiTheme="minorHAnsi" w:cstheme="minorBidi"/>
    </w:rPr>
  </w:style>
  <w:style w:type="character" w:customStyle="1" w:styleId="af6">
    <w:name w:val="Без интервала Знак"/>
    <w:basedOn w:val="a0"/>
    <w:link w:val="af5"/>
    <w:uiPriority w:val="1"/>
    <w:rsid w:val="006139B3"/>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026AE"/>
    <w:pPr>
      <w:spacing w:after="200" w:line="276" w:lineRule="auto"/>
    </w:pPr>
    <w:rPr>
      <w:lang w:val="en-GB" w:eastAsia="en-US"/>
    </w:rPr>
  </w:style>
  <w:style w:type="paragraph" w:styleId="1">
    <w:name w:val="heading 1"/>
    <w:basedOn w:val="a"/>
    <w:next w:val="a"/>
    <w:link w:val="10"/>
    <w:uiPriority w:val="99"/>
    <w:qFormat/>
    <w:rsid w:val="00374927"/>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374927"/>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rsid w:val="00535223"/>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4927"/>
    <w:rPr>
      <w:rFonts w:ascii="Cambria" w:hAnsi="Cambria" w:cs="Times New Roman"/>
      <w:color w:val="365F91"/>
      <w:sz w:val="32"/>
      <w:szCs w:val="32"/>
      <w:lang w:val="en-GB"/>
    </w:rPr>
  </w:style>
  <w:style w:type="character" w:customStyle="1" w:styleId="20">
    <w:name w:val="Заголовок 2 Знак"/>
    <w:basedOn w:val="a0"/>
    <w:link w:val="2"/>
    <w:uiPriority w:val="99"/>
    <w:locked/>
    <w:rsid w:val="00374927"/>
    <w:rPr>
      <w:rFonts w:ascii="Cambria" w:hAnsi="Cambria" w:cs="Times New Roman"/>
      <w:color w:val="365F91"/>
      <w:sz w:val="26"/>
      <w:szCs w:val="26"/>
      <w:lang w:val="en-GB"/>
    </w:rPr>
  </w:style>
  <w:style w:type="character" w:customStyle="1" w:styleId="30">
    <w:name w:val="Заголовок 3 Знак"/>
    <w:basedOn w:val="a0"/>
    <w:link w:val="3"/>
    <w:uiPriority w:val="99"/>
    <w:locked/>
    <w:rsid w:val="00535223"/>
    <w:rPr>
      <w:rFonts w:ascii="Times New Roman" w:hAnsi="Times New Roman" w:cs="Times New Roman"/>
      <w:b/>
      <w:bCs/>
      <w:sz w:val="27"/>
      <w:szCs w:val="27"/>
      <w:lang w:eastAsia="ru-RU"/>
    </w:rPr>
  </w:style>
  <w:style w:type="character" w:customStyle="1" w:styleId="apple-converted-space">
    <w:name w:val="apple-converted-space"/>
    <w:basedOn w:val="a0"/>
    <w:rsid w:val="00535223"/>
    <w:rPr>
      <w:rFonts w:cs="Times New Roman"/>
    </w:rPr>
  </w:style>
  <w:style w:type="character" w:styleId="a3">
    <w:name w:val="Strong"/>
    <w:basedOn w:val="a0"/>
    <w:uiPriority w:val="99"/>
    <w:qFormat/>
    <w:rsid w:val="00535223"/>
    <w:rPr>
      <w:rFonts w:cs="Times New Roman"/>
      <w:b/>
      <w:bCs/>
    </w:rPr>
  </w:style>
  <w:style w:type="paragraph" w:styleId="a4">
    <w:name w:val="Normal (Web)"/>
    <w:basedOn w:val="a"/>
    <w:uiPriority w:val="99"/>
    <w:semiHidden/>
    <w:rsid w:val="0053522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rsid w:val="00535223"/>
    <w:rPr>
      <w:rFonts w:cs="Times New Roman"/>
      <w:color w:val="0000FF"/>
      <w:u w:val="single"/>
    </w:rPr>
  </w:style>
  <w:style w:type="paragraph" w:customStyle="1" w:styleId="titrrouge">
    <w:name w:val="titr_rouge"/>
    <w:basedOn w:val="a"/>
    <w:uiPriority w:val="99"/>
    <w:rsid w:val="005352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exte2">
    <w:name w:val="texte2"/>
    <w:basedOn w:val="a0"/>
    <w:uiPriority w:val="99"/>
    <w:rsid w:val="00535223"/>
    <w:rPr>
      <w:rFonts w:cs="Times New Roman"/>
    </w:rPr>
  </w:style>
  <w:style w:type="character" w:customStyle="1" w:styleId="greenbullet">
    <w:name w:val="greenbullet"/>
    <w:basedOn w:val="a0"/>
    <w:uiPriority w:val="99"/>
    <w:rsid w:val="00535223"/>
    <w:rPr>
      <w:rFonts w:cs="Times New Roman"/>
    </w:rPr>
  </w:style>
  <w:style w:type="character" w:customStyle="1" w:styleId="titre">
    <w:name w:val="titre"/>
    <w:basedOn w:val="a0"/>
    <w:uiPriority w:val="99"/>
    <w:rsid w:val="00535223"/>
    <w:rPr>
      <w:rFonts w:cs="Times New Roman"/>
    </w:rPr>
  </w:style>
  <w:style w:type="character" w:customStyle="1" w:styleId="redtexte">
    <w:name w:val="redtexte"/>
    <w:basedOn w:val="a0"/>
    <w:uiPriority w:val="99"/>
    <w:rsid w:val="00535223"/>
    <w:rPr>
      <w:rFonts w:cs="Times New Roman"/>
    </w:rPr>
  </w:style>
  <w:style w:type="character" w:customStyle="1" w:styleId="orangebullet">
    <w:name w:val="orangebullet"/>
    <w:basedOn w:val="a0"/>
    <w:uiPriority w:val="99"/>
    <w:rsid w:val="00535223"/>
    <w:rPr>
      <w:rFonts w:cs="Times New Roman"/>
    </w:rPr>
  </w:style>
  <w:style w:type="character" w:customStyle="1" w:styleId="redbullet">
    <w:name w:val="redbullet"/>
    <w:basedOn w:val="a0"/>
    <w:uiPriority w:val="99"/>
    <w:rsid w:val="00535223"/>
    <w:rPr>
      <w:rFonts w:cs="Times New Roman"/>
    </w:rPr>
  </w:style>
  <w:style w:type="character" w:customStyle="1" w:styleId="minigreenbullet">
    <w:name w:val="minigreenbullet"/>
    <w:basedOn w:val="a0"/>
    <w:uiPriority w:val="99"/>
    <w:rsid w:val="00535223"/>
    <w:rPr>
      <w:rFonts w:cs="Times New Roman"/>
    </w:rPr>
  </w:style>
  <w:style w:type="character" w:customStyle="1" w:styleId="miniredbullet">
    <w:name w:val="miniredbullet"/>
    <w:basedOn w:val="a0"/>
    <w:uiPriority w:val="99"/>
    <w:rsid w:val="00535223"/>
    <w:rPr>
      <w:rFonts w:cs="Times New Roman"/>
    </w:rPr>
  </w:style>
  <w:style w:type="paragraph" w:styleId="a6">
    <w:name w:val="Balloon Text"/>
    <w:basedOn w:val="a"/>
    <w:link w:val="a7"/>
    <w:uiPriority w:val="99"/>
    <w:semiHidden/>
    <w:rsid w:val="005352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35223"/>
    <w:rPr>
      <w:rFonts w:ascii="Tahoma" w:hAnsi="Tahoma" w:cs="Tahoma"/>
      <w:sz w:val="16"/>
      <w:szCs w:val="16"/>
      <w:lang w:val="en-GB"/>
    </w:rPr>
  </w:style>
  <w:style w:type="paragraph" w:styleId="a8">
    <w:name w:val="header"/>
    <w:basedOn w:val="a"/>
    <w:link w:val="a9"/>
    <w:uiPriority w:val="99"/>
    <w:rsid w:val="004A337B"/>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4A337B"/>
    <w:rPr>
      <w:rFonts w:cs="Times New Roman"/>
      <w:lang w:val="en-GB"/>
    </w:rPr>
  </w:style>
  <w:style w:type="paragraph" w:styleId="aa">
    <w:name w:val="footer"/>
    <w:basedOn w:val="a"/>
    <w:link w:val="ab"/>
    <w:uiPriority w:val="99"/>
    <w:rsid w:val="004A337B"/>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4A337B"/>
    <w:rPr>
      <w:rFonts w:cs="Times New Roman"/>
      <w:lang w:val="en-GB"/>
    </w:rPr>
  </w:style>
  <w:style w:type="paragraph" w:styleId="ac">
    <w:name w:val="List Paragraph"/>
    <w:basedOn w:val="a"/>
    <w:uiPriority w:val="99"/>
    <w:qFormat/>
    <w:rsid w:val="00484967"/>
    <w:pPr>
      <w:ind w:left="720"/>
      <w:contextualSpacing/>
    </w:pPr>
  </w:style>
  <w:style w:type="paragraph" w:styleId="ad">
    <w:name w:val="TOC Heading"/>
    <w:basedOn w:val="1"/>
    <w:next w:val="a"/>
    <w:uiPriority w:val="39"/>
    <w:qFormat/>
    <w:rsid w:val="00374927"/>
    <w:pPr>
      <w:spacing w:line="259" w:lineRule="auto"/>
      <w:outlineLvl w:val="9"/>
    </w:pPr>
    <w:rPr>
      <w:lang w:val="ru-RU" w:eastAsia="ru-RU"/>
    </w:rPr>
  </w:style>
  <w:style w:type="paragraph" w:styleId="11">
    <w:name w:val="toc 1"/>
    <w:basedOn w:val="2"/>
    <w:next w:val="2"/>
    <w:autoRedefine/>
    <w:uiPriority w:val="39"/>
    <w:qFormat/>
    <w:rsid w:val="0025680C"/>
    <w:pPr>
      <w:tabs>
        <w:tab w:val="right" w:leader="dot" w:pos="9345"/>
      </w:tabs>
      <w:spacing w:after="100" w:line="360" w:lineRule="auto"/>
      <w:ind w:firstLine="709"/>
      <w:jc w:val="both"/>
    </w:pPr>
    <w:rPr>
      <w:rFonts w:ascii="Times New Roman" w:hAnsi="Times New Roman"/>
      <w:b/>
      <w:noProof/>
      <w:color w:val="0D0D0D" w:themeColor="text1" w:themeTint="F2"/>
      <w:sz w:val="28"/>
      <w:szCs w:val="28"/>
      <w:lang w:val="ru-RU"/>
    </w:rPr>
  </w:style>
  <w:style w:type="paragraph" w:styleId="21">
    <w:name w:val="toc 2"/>
    <w:basedOn w:val="a"/>
    <w:next w:val="a"/>
    <w:autoRedefine/>
    <w:uiPriority w:val="39"/>
    <w:qFormat/>
    <w:rsid w:val="00374927"/>
    <w:pPr>
      <w:spacing w:after="100"/>
      <w:ind w:left="220"/>
    </w:pPr>
  </w:style>
  <w:style w:type="paragraph" w:styleId="31">
    <w:name w:val="toc 3"/>
    <w:basedOn w:val="a"/>
    <w:next w:val="a"/>
    <w:autoRedefine/>
    <w:uiPriority w:val="39"/>
    <w:qFormat/>
    <w:rsid w:val="00374927"/>
    <w:pPr>
      <w:spacing w:after="100" w:line="259" w:lineRule="auto"/>
      <w:ind w:left="440"/>
    </w:pPr>
    <w:rPr>
      <w:rFonts w:eastAsia="Times New Roman"/>
      <w:lang w:val="ru-RU" w:eastAsia="ru-RU"/>
    </w:rPr>
  </w:style>
  <w:style w:type="paragraph" w:styleId="ae">
    <w:name w:val="footnote text"/>
    <w:basedOn w:val="a"/>
    <w:link w:val="af"/>
    <w:uiPriority w:val="99"/>
    <w:semiHidden/>
    <w:rsid w:val="009225D6"/>
    <w:pPr>
      <w:spacing w:after="0" w:line="240" w:lineRule="auto"/>
    </w:pPr>
    <w:rPr>
      <w:sz w:val="20"/>
      <w:szCs w:val="20"/>
    </w:rPr>
  </w:style>
  <w:style w:type="character" w:customStyle="1" w:styleId="af">
    <w:name w:val="Текст сноски Знак"/>
    <w:basedOn w:val="a0"/>
    <w:link w:val="ae"/>
    <w:uiPriority w:val="99"/>
    <w:semiHidden/>
    <w:locked/>
    <w:rsid w:val="009225D6"/>
    <w:rPr>
      <w:rFonts w:cs="Times New Roman"/>
      <w:sz w:val="20"/>
      <w:szCs w:val="20"/>
      <w:lang w:val="en-GB"/>
    </w:rPr>
  </w:style>
  <w:style w:type="character" w:styleId="af0">
    <w:name w:val="footnote reference"/>
    <w:basedOn w:val="a0"/>
    <w:uiPriority w:val="99"/>
    <w:semiHidden/>
    <w:rsid w:val="009225D6"/>
    <w:rPr>
      <w:rFonts w:cs="Times New Roman"/>
      <w:vertAlign w:val="superscript"/>
    </w:rPr>
  </w:style>
  <w:style w:type="paragraph" w:styleId="af1">
    <w:name w:val="endnote text"/>
    <w:basedOn w:val="a"/>
    <w:link w:val="af2"/>
    <w:uiPriority w:val="99"/>
    <w:semiHidden/>
    <w:unhideWhenUsed/>
    <w:rsid w:val="00EB00B7"/>
    <w:pPr>
      <w:spacing w:after="0" w:line="240" w:lineRule="auto"/>
    </w:pPr>
    <w:rPr>
      <w:sz w:val="20"/>
      <w:szCs w:val="20"/>
    </w:rPr>
  </w:style>
  <w:style w:type="character" w:customStyle="1" w:styleId="af2">
    <w:name w:val="Текст концевой сноски Знак"/>
    <w:basedOn w:val="a0"/>
    <w:link w:val="af1"/>
    <w:uiPriority w:val="99"/>
    <w:semiHidden/>
    <w:rsid w:val="00EB00B7"/>
    <w:rPr>
      <w:sz w:val="20"/>
      <w:szCs w:val="20"/>
      <w:lang w:val="en-GB" w:eastAsia="en-US"/>
    </w:rPr>
  </w:style>
  <w:style w:type="character" w:styleId="af3">
    <w:name w:val="endnote reference"/>
    <w:basedOn w:val="a0"/>
    <w:uiPriority w:val="99"/>
    <w:semiHidden/>
    <w:unhideWhenUsed/>
    <w:rsid w:val="00EB00B7"/>
    <w:rPr>
      <w:vertAlign w:val="superscript"/>
    </w:rPr>
  </w:style>
  <w:style w:type="paragraph" w:styleId="af4">
    <w:name w:val="Revision"/>
    <w:hidden/>
    <w:uiPriority w:val="99"/>
    <w:semiHidden/>
    <w:rsid w:val="00883BAF"/>
    <w:rPr>
      <w:lang w:val="en-GB" w:eastAsia="en-US"/>
    </w:rPr>
  </w:style>
  <w:style w:type="paragraph" w:styleId="af5">
    <w:name w:val="No Spacing"/>
    <w:link w:val="af6"/>
    <w:uiPriority w:val="1"/>
    <w:qFormat/>
    <w:rsid w:val="006139B3"/>
    <w:rPr>
      <w:rFonts w:asciiTheme="minorHAnsi" w:eastAsiaTheme="minorEastAsia" w:hAnsiTheme="minorHAnsi" w:cstheme="minorBidi"/>
    </w:rPr>
  </w:style>
  <w:style w:type="character" w:customStyle="1" w:styleId="af6">
    <w:name w:val="Без интервала Знак"/>
    <w:basedOn w:val="a0"/>
    <w:link w:val="af5"/>
    <w:uiPriority w:val="1"/>
    <w:rsid w:val="006139B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14025">
      <w:marLeft w:val="0"/>
      <w:marRight w:val="0"/>
      <w:marTop w:val="0"/>
      <w:marBottom w:val="0"/>
      <w:divBdr>
        <w:top w:val="none" w:sz="0" w:space="0" w:color="auto"/>
        <w:left w:val="none" w:sz="0" w:space="0" w:color="auto"/>
        <w:bottom w:val="none" w:sz="0" w:space="0" w:color="auto"/>
        <w:right w:val="none" w:sz="0" w:space="0" w:color="auto"/>
      </w:divBdr>
      <w:divsChild>
        <w:div w:id="1506214022">
          <w:marLeft w:val="0"/>
          <w:marRight w:val="0"/>
          <w:marTop w:val="0"/>
          <w:marBottom w:val="0"/>
          <w:divBdr>
            <w:top w:val="none" w:sz="0" w:space="0" w:color="auto"/>
            <w:left w:val="none" w:sz="0" w:space="0" w:color="auto"/>
            <w:bottom w:val="none" w:sz="0" w:space="0" w:color="auto"/>
            <w:right w:val="none" w:sz="0" w:space="0" w:color="auto"/>
          </w:divBdr>
        </w:div>
        <w:div w:id="1506214023">
          <w:marLeft w:val="0"/>
          <w:marRight w:val="0"/>
          <w:marTop w:val="0"/>
          <w:marBottom w:val="0"/>
          <w:divBdr>
            <w:top w:val="none" w:sz="0" w:space="0" w:color="auto"/>
            <w:left w:val="none" w:sz="0" w:space="0" w:color="auto"/>
            <w:bottom w:val="none" w:sz="0" w:space="0" w:color="auto"/>
            <w:right w:val="none" w:sz="0" w:space="0" w:color="auto"/>
          </w:divBdr>
        </w:div>
        <w:div w:id="1506214024">
          <w:marLeft w:val="0"/>
          <w:marRight w:val="0"/>
          <w:marTop w:val="0"/>
          <w:marBottom w:val="0"/>
          <w:divBdr>
            <w:top w:val="none" w:sz="0" w:space="0" w:color="auto"/>
            <w:left w:val="none" w:sz="0" w:space="0" w:color="auto"/>
            <w:bottom w:val="none" w:sz="0" w:space="0" w:color="auto"/>
            <w:right w:val="none" w:sz="0" w:space="0" w:color="auto"/>
          </w:divBdr>
        </w:div>
        <w:div w:id="1506214026">
          <w:marLeft w:val="0"/>
          <w:marRight w:val="0"/>
          <w:marTop w:val="0"/>
          <w:marBottom w:val="0"/>
          <w:divBdr>
            <w:top w:val="none" w:sz="0" w:space="0" w:color="auto"/>
            <w:left w:val="none" w:sz="0" w:space="0" w:color="auto"/>
            <w:bottom w:val="none" w:sz="0" w:space="0" w:color="auto"/>
            <w:right w:val="none" w:sz="0" w:space="0" w:color="auto"/>
          </w:divBdr>
        </w:div>
        <w:div w:id="1506214027">
          <w:marLeft w:val="0"/>
          <w:marRight w:val="0"/>
          <w:marTop w:val="0"/>
          <w:marBottom w:val="0"/>
          <w:divBdr>
            <w:top w:val="none" w:sz="0" w:space="0" w:color="auto"/>
            <w:left w:val="none" w:sz="0" w:space="0" w:color="auto"/>
            <w:bottom w:val="none" w:sz="0" w:space="0" w:color="auto"/>
            <w:right w:val="none" w:sz="0" w:space="0" w:color="auto"/>
          </w:divBdr>
        </w:div>
        <w:div w:id="1506214028">
          <w:marLeft w:val="0"/>
          <w:marRight w:val="0"/>
          <w:marTop w:val="0"/>
          <w:marBottom w:val="0"/>
          <w:divBdr>
            <w:top w:val="none" w:sz="0" w:space="0" w:color="auto"/>
            <w:left w:val="none" w:sz="0" w:space="0" w:color="auto"/>
            <w:bottom w:val="none" w:sz="0" w:space="0" w:color="auto"/>
            <w:right w:val="none" w:sz="0" w:space="0" w:color="auto"/>
          </w:divBdr>
        </w:div>
        <w:div w:id="1506214029">
          <w:marLeft w:val="0"/>
          <w:marRight w:val="0"/>
          <w:marTop w:val="0"/>
          <w:marBottom w:val="0"/>
          <w:divBdr>
            <w:top w:val="none" w:sz="0" w:space="0" w:color="auto"/>
            <w:left w:val="none" w:sz="0" w:space="0" w:color="auto"/>
            <w:bottom w:val="none" w:sz="0" w:space="0" w:color="auto"/>
            <w:right w:val="none" w:sz="0" w:space="0" w:color="auto"/>
          </w:divBdr>
        </w:div>
        <w:div w:id="1506214030">
          <w:marLeft w:val="0"/>
          <w:marRight w:val="0"/>
          <w:marTop w:val="0"/>
          <w:marBottom w:val="0"/>
          <w:divBdr>
            <w:top w:val="none" w:sz="0" w:space="0" w:color="auto"/>
            <w:left w:val="none" w:sz="0" w:space="0" w:color="auto"/>
            <w:bottom w:val="none" w:sz="0" w:space="0" w:color="auto"/>
            <w:right w:val="none" w:sz="0" w:space="0" w:color="auto"/>
          </w:divBdr>
        </w:div>
        <w:div w:id="1506214031">
          <w:marLeft w:val="0"/>
          <w:marRight w:val="0"/>
          <w:marTop w:val="0"/>
          <w:marBottom w:val="0"/>
          <w:divBdr>
            <w:top w:val="none" w:sz="0" w:space="0" w:color="auto"/>
            <w:left w:val="none" w:sz="0" w:space="0" w:color="auto"/>
            <w:bottom w:val="none" w:sz="0" w:space="0" w:color="auto"/>
            <w:right w:val="none" w:sz="0" w:space="0" w:color="auto"/>
          </w:divBdr>
        </w:div>
        <w:div w:id="1506214032">
          <w:marLeft w:val="0"/>
          <w:marRight w:val="0"/>
          <w:marTop w:val="0"/>
          <w:marBottom w:val="0"/>
          <w:divBdr>
            <w:top w:val="none" w:sz="0" w:space="0" w:color="auto"/>
            <w:left w:val="none" w:sz="0" w:space="0" w:color="auto"/>
            <w:bottom w:val="none" w:sz="0" w:space="0" w:color="auto"/>
            <w:right w:val="none" w:sz="0" w:space="0" w:color="auto"/>
          </w:divBdr>
        </w:div>
        <w:div w:id="1506214033">
          <w:marLeft w:val="0"/>
          <w:marRight w:val="0"/>
          <w:marTop w:val="0"/>
          <w:marBottom w:val="0"/>
          <w:divBdr>
            <w:top w:val="none" w:sz="0" w:space="0" w:color="auto"/>
            <w:left w:val="none" w:sz="0" w:space="0" w:color="auto"/>
            <w:bottom w:val="none" w:sz="0" w:space="0" w:color="auto"/>
            <w:right w:val="none" w:sz="0" w:space="0" w:color="auto"/>
          </w:divBdr>
        </w:div>
        <w:div w:id="150621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dononline.co.uk/streetinde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eet-moscow.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mailto:naskosareva@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skosareva@mail.ru" TargetMode="External"/><Relationship Id="rId14" Type="http://schemas.openxmlformats.org/officeDocument/2006/relationships/chart" Target="charts/chart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3200" b="0" cap="none" spc="0" dirty="0" smtClean="0">
                <a:ln w="0"/>
                <a:solidFill>
                  <a:schemeClr val="accent1"/>
                </a:solidFill>
                <a:effectLst>
                  <a:outerShdw blurRad="38100" dist="25400" dir="5400000" algn="ctr" rotWithShape="0">
                    <a:srgbClr val="6E747A">
                      <a:alpha val="43000"/>
                    </a:srgbClr>
                  </a:outerShdw>
                </a:effectLst>
              </a:rPr>
              <a:t>В %</a:t>
            </a:r>
            <a:endParaRPr lang="ru-RU" sz="3200" b="0" cap="none" spc="0" dirty="0">
              <a:ln w="0"/>
              <a:solidFill>
                <a:schemeClr val="accent1"/>
              </a:solidFill>
              <a:effectLst>
                <a:outerShdw blurRad="38100" dist="25400" dir="5400000" algn="ctr" rotWithShape="0">
                  <a:srgbClr val="6E747A">
                    <a:alpha val="43000"/>
                  </a:srgbClr>
                </a:outerShdw>
              </a:effectLst>
            </a:endParaRPr>
          </a:p>
        </c:rich>
      </c:tx>
      <c:layout>
        <c:manualLayout>
          <c:xMode val="edge"/>
          <c:yMode val="edge"/>
          <c:x val="8.424864452005161E-2"/>
          <c:y val="8.4174720946720377E-2"/>
        </c:manualLayout>
      </c:layout>
      <c:overlay val="0"/>
      <c:spPr>
        <a:noFill/>
        <a:ln>
          <a:noFill/>
        </a:ln>
        <a:effectLst/>
      </c:sp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0C0-4A15-9F14-151449337FD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0C0-4A15-9F14-151449337FD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0C0-4A15-9F14-151449337FD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0C0-4A15-9F14-151449337FD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0C0-4A15-9F14-151449337FD4}"/>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0C0-4A15-9F14-151449337FD4}"/>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70C0-4A15-9F14-151449337FD4}"/>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70C0-4A15-9F14-151449337FD4}"/>
              </c:ext>
            </c:extLst>
          </c:dPt>
          <c:cat>
            <c:strRef>
              <c:f>Лист1!$A$2:$A$9</c:f>
              <c:strCache>
                <c:ptCount val="8"/>
                <c:pt idx="0">
                  <c:v>По топонимам (32)</c:v>
                </c:pt>
                <c:pt idx="1">
                  <c:v>Религиозные реалии (25)</c:v>
                </c:pt>
                <c:pt idx="2">
                  <c:v>По антропонимам  (17)</c:v>
                </c:pt>
                <c:pt idx="3">
                  <c:v>Род деятельности (14,3)</c:v>
                </c:pt>
                <c:pt idx="4">
                  <c:v>По объекту (8)</c:v>
                </c:pt>
                <c:pt idx="6">
                  <c:v>Описание признака (2,5)</c:v>
                </c:pt>
                <c:pt idx="7">
                  <c:v>По событиям (1,2)</c:v>
                </c:pt>
              </c:strCache>
            </c:strRef>
          </c:cat>
          <c:val>
            <c:numRef>
              <c:f>Лист1!$B$2:$B$9</c:f>
              <c:numCache>
                <c:formatCode>General</c:formatCode>
                <c:ptCount val="8"/>
                <c:pt idx="0">
                  <c:v>32</c:v>
                </c:pt>
                <c:pt idx="1">
                  <c:v>25</c:v>
                </c:pt>
                <c:pt idx="2">
                  <c:v>17</c:v>
                </c:pt>
                <c:pt idx="3">
                  <c:v>14.3</c:v>
                </c:pt>
                <c:pt idx="4">
                  <c:v>8</c:v>
                </c:pt>
                <c:pt idx="6">
                  <c:v>2.5</c:v>
                </c:pt>
                <c:pt idx="7">
                  <c:v>1.2</c:v>
                </c:pt>
              </c:numCache>
            </c:numRef>
          </c:val>
          <c:extLst xmlns:c16r2="http://schemas.microsoft.com/office/drawing/2015/06/chart">
            <c:ext xmlns:c16="http://schemas.microsoft.com/office/drawing/2014/chart" uri="{C3380CC4-5D6E-409C-BE32-E72D297353CC}">
              <c16:uniqueId val="{00000010-70C0-4A15-9F14-151449337FD4}"/>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5"/>
        <c:delete val="1"/>
      </c:legendEntry>
      <c:layout>
        <c:manualLayout>
          <c:xMode val="edge"/>
          <c:yMode val="edge"/>
          <c:x val="0.55305748878164418"/>
          <c:y val="5.8259134501920239E-2"/>
          <c:w val="0.41476022338469049"/>
          <c:h val="0.84001516159253931"/>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800" b="0" i="0" u="none" strike="noStrike" kern="1200" spc="0" baseline="0">
                <a:solidFill>
                  <a:schemeClr val="tx1">
                    <a:lumMod val="65000"/>
                    <a:lumOff val="35000"/>
                  </a:schemeClr>
                </a:solidFill>
                <a:latin typeface="+mn-lt"/>
                <a:ea typeface="+mn-ea"/>
                <a:cs typeface="+mn-cs"/>
              </a:defRPr>
            </a:pPr>
            <a:r>
              <a:rPr lang="ru-RU" sz="3200" b="0" cap="none" spc="0" dirty="0">
                <a:ln w="0"/>
                <a:solidFill>
                  <a:schemeClr val="accent1"/>
                </a:solidFill>
                <a:effectLst>
                  <a:outerShdw blurRad="38100" dist="25400" dir="5400000" algn="ctr" rotWithShape="0">
                    <a:srgbClr val="6E747A">
                      <a:alpha val="43000"/>
                    </a:srgbClr>
                  </a:outerShdw>
                </a:effectLst>
              </a:rPr>
              <a:t>В %</a:t>
            </a:r>
          </a:p>
        </c:rich>
      </c:tx>
      <c:layout>
        <c:manualLayout>
          <c:xMode val="edge"/>
          <c:yMode val="edge"/>
          <c:x val="8.7746003633039596E-2"/>
          <c:y val="0.1395117986203655"/>
        </c:manualLayout>
      </c:layout>
      <c:overlay val="0"/>
      <c:spPr>
        <a:noFill/>
        <a:ln>
          <a:noFill/>
        </a:ln>
        <a:effectLst/>
      </c:spPr>
    </c:title>
    <c:autoTitleDeleted val="0"/>
    <c:plotArea>
      <c:layout>
        <c:manualLayout>
          <c:layoutTarget val="inner"/>
          <c:xMode val="edge"/>
          <c:yMode val="edge"/>
          <c:x val="0.15735386283099065"/>
          <c:y val="0.15381523823311152"/>
          <c:w val="0.46416457173240572"/>
          <c:h val="0.8461847617668885"/>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668-4A4E-9930-2322C10B141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668-4A4E-9930-2322C10B141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668-4A4E-9930-2322C10B141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668-4A4E-9930-2322C10B141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668-4A4E-9930-2322C10B141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D668-4A4E-9930-2322C10B1412}"/>
              </c:ext>
            </c:extLst>
          </c:dPt>
          <c:cat>
            <c:strRef>
              <c:f>Лист1!$A$2:$A$7</c:f>
              <c:strCache>
                <c:ptCount val="6"/>
                <c:pt idx="0">
                  <c:v>Род деятельности (30)</c:v>
                </c:pt>
                <c:pt idx="1">
                  <c:v>По антропонимам (23)</c:v>
                </c:pt>
                <c:pt idx="2">
                  <c:v>По топонимам  (17)</c:v>
                </c:pt>
                <c:pt idx="3">
                  <c:v>Религиозные реалии (12)</c:v>
                </c:pt>
                <c:pt idx="4">
                  <c:v>По объекту (10)</c:v>
                </c:pt>
                <c:pt idx="5">
                  <c:v>Описание признака (8)</c:v>
                </c:pt>
              </c:strCache>
            </c:strRef>
          </c:cat>
          <c:val>
            <c:numRef>
              <c:f>Лист1!$B$2:$B$7</c:f>
              <c:numCache>
                <c:formatCode>General</c:formatCode>
                <c:ptCount val="6"/>
                <c:pt idx="0">
                  <c:v>30</c:v>
                </c:pt>
                <c:pt idx="1">
                  <c:v>23</c:v>
                </c:pt>
                <c:pt idx="2">
                  <c:v>17</c:v>
                </c:pt>
                <c:pt idx="3">
                  <c:v>12</c:v>
                </c:pt>
                <c:pt idx="4">
                  <c:v>10</c:v>
                </c:pt>
                <c:pt idx="5">
                  <c:v>8</c:v>
                </c:pt>
              </c:numCache>
            </c:numRef>
          </c:val>
          <c:extLst xmlns:c16r2="http://schemas.microsoft.com/office/drawing/2015/06/chart">
            <c:ext xmlns:c16="http://schemas.microsoft.com/office/drawing/2014/chart" uri="{C3380CC4-5D6E-409C-BE32-E72D297353CC}">
              <c16:uniqueId val="{0000000C-D668-4A4E-9930-2322C10B1412}"/>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61879407607985648"/>
          <c:y val="0.1577705564582205"/>
          <c:w val="0.36455307339976167"/>
          <c:h val="0.84083289059073385"/>
        </c:manualLayout>
      </c:layout>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800" b="0" i="0" u="none" strike="noStrike" kern="1200" spc="0" baseline="0">
                <a:solidFill>
                  <a:schemeClr val="tx1">
                    <a:lumMod val="65000"/>
                    <a:lumOff val="35000"/>
                  </a:schemeClr>
                </a:solidFill>
                <a:latin typeface="+mn-lt"/>
                <a:ea typeface="+mn-ea"/>
                <a:cs typeface="+mn-cs"/>
              </a:defRPr>
            </a:pPr>
            <a:r>
              <a:rPr lang="ru-RU" sz="3200" b="0" cap="none" spc="0" dirty="0">
                <a:ln w="0"/>
                <a:solidFill>
                  <a:schemeClr val="accent1"/>
                </a:solidFill>
                <a:effectLst>
                  <a:outerShdw blurRad="38100" dist="25400" dir="5400000" algn="ctr" rotWithShape="0">
                    <a:srgbClr val="6E747A">
                      <a:alpha val="43000"/>
                    </a:srgbClr>
                  </a:outerShdw>
                </a:effectLst>
              </a:rPr>
              <a:t>В %</a:t>
            </a:r>
          </a:p>
        </c:rich>
      </c:tx>
      <c:layout>
        <c:manualLayout>
          <c:xMode val="edge"/>
          <c:yMode val="edge"/>
          <c:x val="8.7746003633039596E-2"/>
          <c:y val="0.1395117986203655"/>
        </c:manualLayout>
      </c:layout>
      <c:overlay val="0"/>
      <c:spPr>
        <a:noFill/>
        <a:ln>
          <a:noFill/>
        </a:ln>
        <a:effectLst/>
      </c:spPr>
    </c:title>
    <c:autoTitleDeleted val="0"/>
    <c:plotArea>
      <c:layout>
        <c:manualLayout>
          <c:layoutTarget val="inner"/>
          <c:xMode val="edge"/>
          <c:yMode val="edge"/>
          <c:x val="0.15735386283099065"/>
          <c:y val="0.15381523823311152"/>
          <c:w val="0.46416457173240572"/>
          <c:h val="0.8461847617668885"/>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A7-49D1-BF8D-4D4BE400196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A7-49D1-BF8D-4D4BE400196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A7-49D1-BF8D-4D4BE400196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A7-49D1-BF8D-4D4BE400196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1A7-49D1-BF8D-4D4BE400196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1A7-49D1-BF8D-4D4BE4001968}"/>
              </c:ext>
            </c:extLst>
          </c:dPt>
          <c:cat>
            <c:strRef>
              <c:f>Лист1!$A$2:$A$7</c:f>
              <c:strCache>
                <c:ptCount val="6"/>
                <c:pt idx="0">
                  <c:v>По антропонимам (52)</c:v>
                </c:pt>
                <c:pt idx="1">
                  <c:v>Описание признака (19)</c:v>
                </c:pt>
                <c:pt idx="2">
                  <c:v>По топонимам  (18)</c:v>
                </c:pt>
                <c:pt idx="3">
                  <c:v>Род деятельности (6,5)</c:v>
                </c:pt>
                <c:pt idx="4">
                  <c:v>Религиозные реалии (2,25)</c:v>
                </c:pt>
                <c:pt idx="5">
                  <c:v>Наличие объекта (2,25)</c:v>
                </c:pt>
              </c:strCache>
            </c:strRef>
          </c:cat>
          <c:val>
            <c:numRef>
              <c:f>Лист1!$B$2:$B$7</c:f>
              <c:numCache>
                <c:formatCode>General</c:formatCode>
                <c:ptCount val="6"/>
                <c:pt idx="0">
                  <c:v>52</c:v>
                </c:pt>
                <c:pt idx="1">
                  <c:v>19</c:v>
                </c:pt>
                <c:pt idx="2">
                  <c:v>18</c:v>
                </c:pt>
                <c:pt idx="3">
                  <c:v>6.5</c:v>
                </c:pt>
                <c:pt idx="4">
                  <c:v>2.25</c:v>
                </c:pt>
                <c:pt idx="5">
                  <c:v>2.25</c:v>
                </c:pt>
              </c:numCache>
            </c:numRef>
          </c:val>
          <c:extLst xmlns:c16r2="http://schemas.microsoft.com/office/drawing/2015/06/chart">
            <c:ext xmlns:c16="http://schemas.microsoft.com/office/drawing/2014/chart" uri="{C3380CC4-5D6E-409C-BE32-E72D297353CC}">
              <c16:uniqueId val="{0000000C-61A7-49D1-BF8D-4D4BE400196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6074754577579331"/>
          <c:y val="6.8972092774117533E-2"/>
          <c:w val="0.36455307339976167"/>
          <c:h val="0.84083289059073385"/>
        </c:manualLayout>
      </c:layout>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800" b="0" i="0" u="none" strike="noStrike" kern="1200" spc="0" baseline="0">
                <a:solidFill>
                  <a:schemeClr val="tx1">
                    <a:lumMod val="65000"/>
                    <a:lumOff val="35000"/>
                  </a:schemeClr>
                </a:solidFill>
                <a:latin typeface="+mn-lt"/>
                <a:ea typeface="+mn-ea"/>
                <a:cs typeface="+mn-cs"/>
              </a:defRPr>
            </a:pPr>
            <a:r>
              <a:rPr lang="ru-RU" sz="3200" b="0" cap="none" spc="0" dirty="0">
                <a:ln w="0"/>
                <a:solidFill>
                  <a:schemeClr val="accent1"/>
                </a:solidFill>
                <a:effectLst>
                  <a:outerShdw blurRad="38100" dist="25400" dir="5400000" algn="ctr" rotWithShape="0">
                    <a:srgbClr val="6E747A">
                      <a:alpha val="43000"/>
                    </a:srgbClr>
                  </a:outerShdw>
                </a:effectLst>
              </a:rPr>
              <a:t>В %</a:t>
            </a:r>
          </a:p>
        </c:rich>
      </c:tx>
      <c:layout>
        <c:manualLayout>
          <c:xMode val="edge"/>
          <c:yMode val="edge"/>
          <c:x val="8.7746003633039596E-2"/>
          <c:y val="0.1395117986203655"/>
        </c:manualLayout>
      </c:layout>
      <c:overlay val="0"/>
      <c:spPr>
        <a:noFill/>
        <a:ln>
          <a:noFill/>
        </a:ln>
        <a:effectLst/>
      </c:spPr>
    </c:title>
    <c:autoTitleDeleted val="0"/>
    <c:plotArea>
      <c:layout>
        <c:manualLayout>
          <c:layoutTarget val="inner"/>
          <c:xMode val="edge"/>
          <c:yMode val="edge"/>
          <c:x val="0.15735386283099065"/>
          <c:y val="0.15381523823311152"/>
          <c:w val="0.46416457173240572"/>
          <c:h val="0.8461847617668885"/>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169-46EE-B07B-7AFE6DB829A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169-46EE-B07B-7AFE6DB829A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169-46EE-B07B-7AFE6DB829A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169-46EE-B07B-7AFE6DB829A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169-46EE-B07B-7AFE6DB829A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169-46EE-B07B-7AFE6DB829AC}"/>
              </c:ext>
            </c:extLst>
          </c:dPt>
          <c:cat>
            <c:strRef>
              <c:f>Лист1!$A$2:$A$7</c:f>
              <c:strCache>
                <c:ptCount val="6"/>
                <c:pt idx="0">
                  <c:v>По топонимам (80)</c:v>
                </c:pt>
                <c:pt idx="1">
                  <c:v>Описание признака (5,5)</c:v>
                </c:pt>
                <c:pt idx="2">
                  <c:v>Род деятельности  (5,5)</c:v>
                </c:pt>
                <c:pt idx="3">
                  <c:v>Фауна (4,5)</c:v>
                </c:pt>
                <c:pt idx="4">
                  <c:v>Наличие объекта (3,4)</c:v>
                </c:pt>
                <c:pt idx="5">
                  <c:v>Религиозные реалии (1,1)</c:v>
                </c:pt>
              </c:strCache>
            </c:strRef>
          </c:cat>
          <c:val>
            <c:numRef>
              <c:f>Лист1!$B$2:$B$7</c:f>
              <c:numCache>
                <c:formatCode>General</c:formatCode>
                <c:ptCount val="6"/>
                <c:pt idx="0">
                  <c:v>80</c:v>
                </c:pt>
                <c:pt idx="1">
                  <c:v>5.5</c:v>
                </c:pt>
                <c:pt idx="2">
                  <c:v>18</c:v>
                </c:pt>
                <c:pt idx="3">
                  <c:v>4.5</c:v>
                </c:pt>
                <c:pt idx="4">
                  <c:v>3.4</c:v>
                </c:pt>
                <c:pt idx="5">
                  <c:v>1.1000000000000001</c:v>
                </c:pt>
              </c:numCache>
            </c:numRef>
          </c:val>
          <c:extLst xmlns:c16r2="http://schemas.microsoft.com/office/drawing/2015/06/chart">
            <c:ext xmlns:c16="http://schemas.microsoft.com/office/drawing/2014/chart" uri="{C3380CC4-5D6E-409C-BE32-E72D297353CC}">
              <c16:uniqueId val="{0000000C-A169-46EE-B07B-7AFE6DB829AC}"/>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61879407607985648"/>
          <c:y val="0.1577705564582205"/>
          <c:w val="0.36455307339976167"/>
          <c:h val="0.84083289059073385"/>
        </c:manualLayout>
      </c:layout>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07DF-9D8D-4FCA-8B52-F62328BF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5468</Words>
  <Characters>31172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Лингвокультурные особенности наименования улиц исторического центра Москвы и Лондона</vt:lpstr>
    </vt:vector>
  </TitlesOfParts>
  <Company/>
  <LinksUpToDate>false</LinksUpToDate>
  <CharactersWithSpaces>36567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Лингвокультурные особенности наименования улиц исторического центра Москвы и Лондона</dc:title>
  <dc:creator>Настя</dc:creator>
  <cp:lastModifiedBy>Оксана</cp:lastModifiedBy>
  <cp:revision>2</cp:revision>
  <cp:lastPrinted>2018-04-26T23:58:00Z</cp:lastPrinted>
  <dcterms:created xsi:type="dcterms:W3CDTF">2018-07-09T09:56:00Z</dcterms:created>
  <dcterms:modified xsi:type="dcterms:W3CDTF">2018-07-09T09:56:00Z</dcterms:modified>
</cp:coreProperties>
</file>