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8C" w:rsidRPr="00B65095" w:rsidRDefault="00366B8C" w:rsidP="000F7577">
      <w:pPr>
        <w:spacing w:after="0" w:line="480" w:lineRule="auto"/>
        <w:jc w:val="right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 w:rsidRPr="00366B8C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Kuzova Alexandra</w:t>
      </w:r>
    </w:p>
    <w:p w:rsidR="00366B8C" w:rsidRPr="00366B8C" w:rsidRDefault="00B65095" w:rsidP="000F7577">
      <w:pPr>
        <w:spacing w:after="0" w:line="480" w:lineRule="auto"/>
        <w:jc w:val="right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4</w:t>
      </w:r>
      <w:r w:rsidRPr="00B6509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  <w:lang w:val="en-US"/>
        </w:rPr>
        <w:t>th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year student </w:t>
      </w:r>
    </w:p>
    <w:p w:rsidR="004742AF" w:rsidRDefault="00366B8C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85A87">
        <w:rPr>
          <w:rFonts w:ascii="Times New Roman" w:hAnsi="Times New Roman" w:cs="Times New Roman"/>
          <w:sz w:val="24"/>
          <w:szCs w:val="24"/>
          <w:lang w:val="en-US"/>
        </w:rPr>
        <w:t xml:space="preserve">Faculty of Foreign Languages </w:t>
      </w:r>
    </w:p>
    <w:p w:rsidR="00366B8C" w:rsidRPr="00366B8C" w:rsidRDefault="00366B8C" w:rsidP="000F7577">
      <w:pPr>
        <w:spacing w:after="0" w:line="480" w:lineRule="auto"/>
        <w:jc w:val="righ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gramStart"/>
      <w:r w:rsidRPr="00E85A87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E85A87">
        <w:rPr>
          <w:rFonts w:ascii="Times New Roman" w:hAnsi="Times New Roman" w:cs="Times New Roman"/>
          <w:sz w:val="24"/>
          <w:szCs w:val="24"/>
          <w:lang w:val="en-US"/>
        </w:rPr>
        <w:t xml:space="preserve"> Area Studies</w:t>
      </w:r>
    </w:p>
    <w:p w:rsidR="00366B8C" w:rsidRPr="00E32D83" w:rsidRDefault="00366B8C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5F25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F55F25">
        <w:rPr>
          <w:rFonts w:ascii="Times New Roman" w:hAnsi="Times New Roman" w:cs="Times New Roman"/>
          <w:sz w:val="24"/>
          <w:szCs w:val="24"/>
          <w:lang w:val="en-US"/>
        </w:rPr>
        <w:t xml:space="preserve"> Moscow State University</w:t>
      </w:r>
    </w:p>
    <w:p w:rsidR="00366B8C" w:rsidRPr="00B65095" w:rsidRDefault="000F27BA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66B8C" w:rsidRPr="00A177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kuzova</w:t>
        </w:r>
        <w:r w:rsidR="00366B8C" w:rsidRPr="00B65095">
          <w:rPr>
            <w:rStyle w:val="a6"/>
            <w:rFonts w:ascii="Times New Roman" w:hAnsi="Times New Roman" w:cs="Times New Roman"/>
            <w:sz w:val="24"/>
            <w:szCs w:val="24"/>
          </w:rPr>
          <w:t>1995@</w:t>
        </w:r>
        <w:r w:rsidR="00366B8C" w:rsidRPr="00A177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66B8C" w:rsidRPr="00B650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66B8C" w:rsidRPr="00A177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66B8C" w:rsidRPr="00B65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AF" w:rsidRDefault="004742AF" w:rsidP="004742A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2AF" w:rsidRPr="00B65095" w:rsidRDefault="004742AF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Кузова Александра Евгеньевна</w:t>
      </w:r>
    </w:p>
    <w:p w:rsidR="004742AF" w:rsidRDefault="00B65095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Студентка 4-го курса</w:t>
      </w:r>
    </w:p>
    <w:p w:rsidR="004742AF" w:rsidRDefault="004742AF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иностранных языков </w:t>
      </w:r>
    </w:p>
    <w:p w:rsidR="004742AF" w:rsidRPr="004742AF" w:rsidRDefault="004742AF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</w:t>
      </w:r>
      <w:r w:rsidRPr="00E85A87">
        <w:rPr>
          <w:rFonts w:ascii="Times New Roman" w:hAnsi="Times New Roman" w:cs="Times New Roman"/>
          <w:sz w:val="24"/>
          <w:szCs w:val="24"/>
        </w:rPr>
        <w:t xml:space="preserve">егионоведения </w:t>
      </w:r>
    </w:p>
    <w:p w:rsidR="004742AF" w:rsidRPr="00E85A87" w:rsidRDefault="004742AF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МГУ имени М.В. Ломоносова</w:t>
      </w:r>
    </w:p>
    <w:p w:rsidR="004742AF" w:rsidRPr="00AA0C4A" w:rsidRDefault="000F27BA" w:rsidP="000F757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42AF" w:rsidRPr="00A177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kuzova</w:t>
        </w:r>
        <w:r w:rsidR="004742AF" w:rsidRPr="00AA0C4A">
          <w:rPr>
            <w:rStyle w:val="a6"/>
            <w:rFonts w:ascii="Times New Roman" w:hAnsi="Times New Roman" w:cs="Times New Roman"/>
            <w:sz w:val="24"/>
            <w:szCs w:val="24"/>
          </w:rPr>
          <w:t>1995@</w:t>
        </w:r>
        <w:r w:rsidR="004742AF" w:rsidRPr="00A177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742AF" w:rsidRPr="00AA0C4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742AF" w:rsidRPr="00A177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742AF" w:rsidRPr="00AA0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AF" w:rsidRDefault="004742AF" w:rsidP="003052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42AF" w:rsidRDefault="0030520F" w:rsidP="000F757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0520F">
        <w:rPr>
          <w:rFonts w:ascii="Times New Roman" w:hAnsi="Times New Roman" w:cs="Times New Roman"/>
          <w:b/>
          <w:sz w:val="28"/>
          <w:szCs w:val="24"/>
          <w:lang w:val="en-US"/>
        </w:rPr>
        <w:t>The use of games in teaching foreign language reading and speaking in primary school (</w:t>
      </w:r>
      <w:r w:rsidR="00053D69">
        <w:rPr>
          <w:rFonts w:ascii="Times New Roman" w:hAnsi="Times New Roman" w:cs="Times New Roman"/>
          <w:b/>
          <w:sz w:val="28"/>
          <w:szCs w:val="24"/>
          <w:lang w:val="en-US"/>
        </w:rPr>
        <w:t>on the</w:t>
      </w:r>
      <w:r w:rsidRPr="0030520F">
        <w:rPr>
          <w:rFonts w:ascii="Times New Roman" w:hAnsi="Times New Roman" w:cs="Times New Roman"/>
          <w:b/>
          <w:sz w:val="28"/>
          <w:szCs w:val="24"/>
          <w:lang w:val="en-US"/>
        </w:rPr>
        <w:t xml:space="preserve"> example</w:t>
      </w:r>
      <w:r w:rsidR="00053D69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two textbooks </w:t>
      </w:r>
      <w:r w:rsidRPr="0030520F">
        <w:rPr>
          <w:rFonts w:ascii="Times New Roman" w:hAnsi="Times New Roman" w:cs="Times New Roman"/>
          <w:b/>
          <w:sz w:val="28"/>
          <w:szCs w:val="24"/>
          <w:lang w:val="en-US"/>
        </w:rPr>
        <w:t>in English)</w:t>
      </w:r>
    </w:p>
    <w:p w:rsidR="000F7577" w:rsidRPr="004742AF" w:rsidRDefault="000F7577" w:rsidP="000F757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742AF" w:rsidRDefault="00735409" w:rsidP="004742A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0520F">
        <w:rPr>
          <w:rFonts w:ascii="Times New Roman" w:hAnsi="Times New Roman" w:cs="Times New Roman"/>
          <w:b/>
          <w:sz w:val="28"/>
          <w:szCs w:val="24"/>
        </w:rPr>
        <w:t>Применение игр при обучении иноязычному чтению и говорению в начальной школе (на примере двух УМК по английскому языку)</w:t>
      </w:r>
    </w:p>
    <w:p w:rsidR="000F7577" w:rsidRPr="000F7577" w:rsidRDefault="000F7577" w:rsidP="004742A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053D69" w:rsidRDefault="00E90E2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16909247"/>
      <w:bookmarkStart w:id="1" w:name="_Hlk514164868"/>
      <w:r w:rsidRPr="001073CE">
        <w:rPr>
          <w:rFonts w:ascii="Times New Roman" w:hAnsi="Times New Roman" w:cs="Times New Roman"/>
          <w:sz w:val="24"/>
          <w:szCs w:val="24"/>
          <w:lang w:val="en-US"/>
        </w:rPr>
        <w:t>Currently, the game method is becoming more popular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almost every English textbook for the second </w:t>
      </w:r>
      <w:r>
        <w:rPr>
          <w:rFonts w:ascii="Times New Roman" w:hAnsi="Times New Roman" w:cs="Times New Roman"/>
          <w:sz w:val="24"/>
          <w:szCs w:val="24"/>
          <w:lang w:val="en-US"/>
        </w:rPr>
        <w:t>grade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 uses didactic games aimed at the development of various types of speech activities and aspects of the language. However, not all of them have a sufficient number of games for learning the technique of reading aloud and speaking. A comparative analysis of the two English </w:t>
      </w:r>
      <w:r>
        <w:rPr>
          <w:rFonts w:ascii="Times New Roman" w:hAnsi="Times New Roman" w:cs="Times New Roman"/>
          <w:sz w:val="24"/>
          <w:szCs w:val="24"/>
          <w:lang w:val="en-US"/>
        </w:rPr>
        <w:t>textbooks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, published over the </w:t>
      </w:r>
      <w:r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 two years, showed the main advantages and 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disadvantages of games aimed at teaching reading and speaking. On the basis of the identified pros and cons of the analyzed games game exercises were developed for the textbook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73CE">
        <w:rPr>
          <w:rFonts w:ascii="Times New Roman" w:hAnsi="Times New Roman" w:cs="Times New Roman"/>
          <w:sz w:val="24"/>
          <w:szCs w:val="24"/>
          <w:lang w:val="en-US"/>
        </w:rPr>
        <w:t>Vereshchagina</w:t>
      </w:r>
      <w:proofErr w:type="spellEnd"/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 that could be included in this tutorial. </w:t>
      </w:r>
      <w:r w:rsidR="00857156">
        <w:rPr>
          <w:rFonts w:ascii="Times New Roman" w:hAnsi="Times New Roman" w:cs="Times New Roman"/>
          <w:sz w:val="24"/>
          <w:szCs w:val="24"/>
          <w:lang w:val="en-US"/>
        </w:rPr>
        <w:t xml:space="preserve">The author </w:t>
      </w:r>
      <w:r w:rsidR="00A8217E">
        <w:rPr>
          <w:rFonts w:ascii="Times New Roman" w:hAnsi="Times New Roman" w:cs="Times New Roman"/>
          <w:sz w:val="24"/>
          <w:szCs w:val="24"/>
          <w:lang w:val="en-US"/>
        </w:rPr>
        <w:t xml:space="preserve">emphasizes 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>that it is very effective to use games in teaching the above-mentioned types of speech activit</w:t>
      </w:r>
      <w:r w:rsidR="00857156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 in working with children </w:t>
      </w:r>
      <w:r w:rsidR="00857156">
        <w:rPr>
          <w:rFonts w:ascii="Times New Roman" w:hAnsi="Times New Roman" w:cs="Times New Roman"/>
          <w:sz w:val="24"/>
          <w:szCs w:val="24"/>
          <w:lang w:val="en-US"/>
        </w:rPr>
        <w:t xml:space="preserve">at the age of 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 xml:space="preserve">6-10 years, as </w:t>
      </w:r>
      <w:r w:rsidR="00857156">
        <w:rPr>
          <w:rFonts w:ascii="Times New Roman" w:hAnsi="Times New Roman" w:cs="Times New Roman"/>
          <w:sz w:val="24"/>
          <w:szCs w:val="24"/>
          <w:lang w:val="en-US"/>
        </w:rPr>
        <w:t xml:space="preserve">for them 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>the game continues to be essential.</w:t>
      </w:r>
    </w:p>
    <w:p w:rsidR="004742AF" w:rsidRPr="00B65095" w:rsidRDefault="004742AF" w:rsidP="000F757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bookmarkStart w:id="2" w:name="_Hlk516909357"/>
      <w:bookmarkEnd w:id="0"/>
    </w:p>
    <w:p w:rsidR="00E90E23" w:rsidRDefault="00E90E2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игровой метод приобретает все большую популярность, поэтому почти в каждом учебном пособии по английскому языку для второго класса используются дидактические игры, нацеленные на развитие различных видов речевой деятельности и аспектов языка. Однако не во всех присутствует достаточное количество игр на обучение технике чтения вслух и говорению. Сравнительный анализ двух УМК по английскому языку, изданных за последние два года, показал основные достоинства и недостатки игр, нацеленных на обучение чтению и говорению. На основе выявленных плюсов и минусов проанализированных игр были разработаны игровые упражнения к учебнику И.Н. Верещагиной, которые могли бы быть включены в данное учебное пособие.</w:t>
      </w:r>
      <w:r w:rsidR="00A8217E">
        <w:rPr>
          <w:rFonts w:ascii="Times New Roman" w:hAnsi="Times New Roman" w:cs="Times New Roman"/>
          <w:sz w:val="24"/>
          <w:szCs w:val="24"/>
        </w:rPr>
        <w:t xml:space="preserve"> Автор подчеркивает</w:t>
      </w:r>
      <w:r>
        <w:rPr>
          <w:rFonts w:ascii="Times New Roman" w:hAnsi="Times New Roman" w:cs="Times New Roman"/>
          <w:sz w:val="24"/>
          <w:szCs w:val="24"/>
        </w:rPr>
        <w:t xml:space="preserve">, что весьма эффективно использовать игры в обучении вышеупомянутым видам речевой деятельности в работе с детьми 6-10 лет, так как игра в данном возрасте продолжает иметь существенное значение. </w:t>
      </w:r>
    </w:p>
    <w:bookmarkEnd w:id="2"/>
    <w:p w:rsidR="004742AF" w:rsidRDefault="004742AF" w:rsidP="000F757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6FC" w:rsidRPr="007616FC" w:rsidRDefault="007616FC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2AF">
        <w:rPr>
          <w:rFonts w:ascii="Times New Roman" w:hAnsi="Times New Roman" w:cs="Times New Roman"/>
          <w:i/>
          <w:sz w:val="24"/>
          <w:szCs w:val="24"/>
          <w:lang w:val="en-US"/>
        </w:rPr>
        <w:t>Key 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3CE">
        <w:rPr>
          <w:rFonts w:ascii="Times New Roman" w:hAnsi="Times New Roman" w:cs="Times New Roman"/>
          <w:sz w:val="24"/>
          <w:szCs w:val="24"/>
          <w:lang w:val="en-US"/>
        </w:rPr>
        <w:t>game method, didactic game, technique of reading aloud, speaking</w:t>
      </w:r>
    </w:p>
    <w:p w:rsidR="004742AF" w:rsidRPr="00B65095" w:rsidRDefault="004742AF" w:rsidP="000F757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D69" w:rsidRDefault="00E90E2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2AF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игровой метод, дидактическая игра, техника чтения вслух, говорение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5409" w:rsidRPr="000F7577" w:rsidRDefault="00735409" w:rsidP="000F757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0520F">
        <w:rPr>
          <w:rFonts w:ascii="Times New Roman" w:hAnsi="Times New Roman" w:cs="Times New Roman"/>
          <w:sz w:val="24"/>
          <w:szCs w:val="28"/>
        </w:rPr>
        <w:t xml:space="preserve">В настоящее время основной целью обучения иностранным языкам является развитие коммуникативной компетенции, то есть готовности и желания общаться на изучаемом языке. В связи с вышеуказанной целью обучения, все большую популярность приобретает </w:t>
      </w:r>
      <w:r w:rsidRPr="0030520F">
        <w:rPr>
          <w:rFonts w:ascii="Times New Roman" w:hAnsi="Times New Roman" w:cs="Times New Roman"/>
          <w:sz w:val="24"/>
          <w:szCs w:val="28"/>
        </w:rPr>
        <w:lastRenderedPageBreak/>
        <w:t>игровой метод, который особенно эффективен при работе с младшими школьниками</w:t>
      </w:r>
      <w:r w:rsidR="00643101">
        <w:rPr>
          <w:rFonts w:ascii="Times New Roman" w:hAnsi="Times New Roman" w:cs="Times New Roman"/>
          <w:sz w:val="24"/>
          <w:szCs w:val="28"/>
        </w:rPr>
        <w:t xml:space="preserve"> (6-10 лет)</w:t>
      </w:r>
      <w:r w:rsidRPr="0030520F">
        <w:rPr>
          <w:rFonts w:ascii="Times New Roman" w:hAnsi="Times New Roman" w:cs="Times New Roman"/>
          <w:sz w:val="24"/>
          <w:szCs w:val="28"/>
        </w:rPr>
        <w:t xml:space="preserve">, для которых игра по-прежнему является естественной деятельностью. </w:t>
      </w:r>
      <w:bookmarkEnd w:id="1"/>
      <w:r w:rsidRPr="0030520F">
        <w:rPr>
          <w:rFonts w:ascii="Times New Roman" w:hAnsi="Times New Roman" w:cs="Times New Roman"/>
          <w:sz w:val="24"/>
          <w:szCs w:val="28"/>
        </w:rPr>
        <w:t>Так, известный психолог, И.А. Зимняя подчеркивает, «</w:t>
      </w:r>
      <w:r w:rsidRPr="0030520F">
        <w:rPr>
          <w:rFonts w:ascii="Times New Roman" w:hAnsi="Times New Roman" w:cs="Times New Roman"/>
          <w:color w:val="000000" w:themeColor="text1"/>
          <w:sz w:val="24"/>
          <w:szCs w:val="28"/>
        </w:rPr>
        <w:t>что в основе обучения иностранному языку лежит игра, которая является психологическим оправданием для перехода на новый язык обучения» [Зимняя,</w:t>
      </w:r>
      <w:r w:rsidR="00B24483" w:rsidRPr="00B2448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1991:</w:t>
      </w:r>
      <w:r w:rsidRPr="003052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28].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35409" w:rsidRDefault="00735409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8"/>
        </w:rPr>
        <w:t xml:space="preserve">Важно отметить, что игровой метод имеет довольно долгую историю. Игра как одна из форм обучения </w:t>
      </w:r>
      <w:r w:rsidRPr="0030520F">
        <w:rPr>
          <w:rFonts w:ascii="Times New Roman" w:hAnsi="Times New Roman" w:cs="Times New Roman"/>
          <w:sz w:val="24"/>
          <w:szCs w:val="24"/>
        </w:rPr>
        <w:t xml:space="preserve">использовалась еще с древних времен. Например, Платон считал игру весьма эффективным занятием, а Аристотель отмечал особую пользу словесных игр для развития интеллекта </w:t>
      </w:r>
      <w:r w:rsidR="00B24483" w:rsidRPr="00B244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520F">
        <w:rPr>
          <w:rFonts w:ascii="Times New Roman" w:hAnsi="Times New Roman" w:cs="Times New Roman"/>
          <w:sz w:val="24"/>
          <w:szCs w:val="24"/>
          <w:lang w:val="en-US"/>
        </w:rPr>
        <w:t>Piquer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, 2008</w:t>
      </w:r>
      <w:r w:rsidR="00B24483" w:rsidRPr="00B24483">
        <w:rPr>
          <w:rFonts w:ascii="Times New Roman" w:hAnsi="Times New Roman" w:cs="Times New Roman"/>
          <w:sz w:val="24"/>
          <w:szCs w:val="24"/>
        </w:rPr>
        <w:t>)</w:t>
      </w:r>
      <w:r w:rsidRPr="00305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5409" w:rsidRDefault="00735409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В истории преподавания иностранных языков интерес к дидактической (обучающей) игре возник лишь с появлением коммуникативного метода в 70—80 –е годы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0520F">
        <w:rPr>
          <w:rFonts w:ascii="Times New Roman" w:hAnsi="Times New Roman" w:cs="Times New Roman"/>
          <w:sz w:val="24"/>
          <w:szCs w:val="24"/>
        </w:rPr>
        <w:t xml:space="preserve"> века </w:t>
      </w:r>
      <w:r w:rsidR="00B24483" w:rsidRPr="00B24483">
        <w:rPr>
          <w:rFonts w:ascii="Times New Roman" w:hAnsi="Times New Roman" w:cs="Times New Roman"/>
          <w:sz w:val="24"/>
          <w:szCs w:val="24"/>
        </w:rPr>
        <w:t>(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Pr="0030520F">
        <w:rPr>
          <w:rFonts w:ascii="Times New Roman" w:hAnsi="Times New Roman" w:cs="Times New Roman"/>
          <w:sz w:val="24"/>
          <w:szCs w:val="24"/>
        </w:rPr>
        <w:t>, 2010</w:t>
      </w:r>
      <w:r w:rsidR="00B24483" w:rsidRPr="00B24483">
        <w:rPr>
          <w:rFonts w:ascii="Times New Roman" w:hAnsi="Times New Roman" w:cs="Times New Roman"/>
          <w:sz w:val="24"/>
          <w:szCs w:val="24"/>
        </w:rPr>
        <w:t>)</w:t>
      </w:r>
      <w:r w:rsidRPr="0030520F">
        <w:rPr>
          <w:rFonts w:ascii="Times New Roman" w:hAnsi="Times New Roman" w:cs="Times New Roman"/>
          <w:sz w:val="24"/>
          <w:szCs w:val="24"/>
        </w:rPr>
        <w:t xml:space="preserve">. До этого момента в основном использовался грамматико-переводной метод, целью которого было лишь механическое заучивание грамматики. В рамках обучения иностранному языку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Джилл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Хадфилд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 определяет игру как деятельность с правилами, целью и элементом развлечения </w:t>
      </w:r>
      <w:r w:rsidR="00B24483" w:rsidRPr="00B24483">
        <w:rPr>
          <w:rFonts w:ascii="Times New Roman" w:hAnsi="Times New Roman" w:cs="Times New Roman"/>
          <w:sz w:val="24"/>
          <w:szCs w:val="24"/>
        </w:rPr>
        <w:t>(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Hadfield</w:t>
      </w:r>
      <w:r w:rsidRPr="0030520F">
        <w:rPr>
          <w:rFonts w:ascii="Times New Roman" w:hAnsi="Times New Roman" w:cs="Times New Roman"/>
          <w:sz w:val="24"/>
          <w:szCs w:val="24"/>
        </w:rPr>
        <w:t>, 2002</w:t>
      </w:r>
      <w:r w:rsidR="00B24483" w:rsidRPr="00B24483">
        <w:rPr>
          <w:rFonts w:ascii="Times New Roman" w:hAnsi="Times New Roman" w:cs="Times New Roman"/>
          <w:sz w:val="24"/>
          <w:szCs w:val="24"/>
        </w:rPr>
        <w:t>)</w:t>
      </w:r>
      <w:r w:rsidRPr="0030520F">
        <w:rPr>
          <w:rFonts w:ascii="Times New Roman" w:hAnsi="Times New Roman" w:cs="Times New Roman"/>
          <w:sz w:val="24"/>
          <w:szCs w:val="24"/>
        </w:rPr>
        <w:t xml:space="preserve">. По мнению В.Н. Кругликова </w:t>
      </w:r>
      <w:r w:rsidR="00C42DE6" w:rsidRPr="0030520F">
        <w:rPr>
          <w:rFonts w:ascii="Times New Roman" w:hAnsi="Times New Roman" w:cs="Times New Roman"/>
          <w:sz w:val="24"/>
          <w:szCs w:val="24"/>
        </w:rPr>
        <w:t>«</w:t>
      </w:r>
      <w:r w:rsidRPr="0030520F">
        <w:rPr>
          <w:rFonts w:ascii="Times New Roman" w:hAnsi="Times New Roman" w:cs="Times New Roman"/>
          <w:sz w:val="24"/>
          <w:szCs w:val="24"/>
        </w:rPr>
        <w:t>дидактическ</w:t>
      </w:r>
      <w:r w:rsidR="00AA0C4A">
        <w:rPr>
          <w:rFonts w:ascii="Times New Roman" w:hAnsi="Times New Roman" w:cs="Times New Roman"/>
          <w:sz w:val="24"/>
          <w:szCs w:val="24"/>
        </w:rPr>
        <w:t>ие</w:t>
      </w:r>
      <w:r w:rsidRPr="0030520F">
        <w:rPr>
          <w:rFonts w:ascii="Times New Roman" w:hAnsi="Times New Roman" w:cs="Times New Roman"/>
          <w:sz w:val="24"/>
          <w:szCs w:val="24"/>
        </w:rPr>
        <w:t xml:space="preserve"> игры— </w:t>
      </w:r>
      <w:proofErr w:type="gramStart"/>
      <w:r w:rsidRPr="0030520F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30520F">
        <w:rPr>
          <w:rFonts w:ascii="Times New Roman" w:hAnsi="Times New Roman" w:cs="Times New Roman"/>
          <w:sz w:val="24"/>
          <w:szCs w:val="24"/>
        </w:rPr>
        <w:t>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</w:t>
      </w:r>
      <w:r w:rsidR="00C42DE6" w:rsidRPr="0030520F">
        <w:rPr>
          <w:rFonts w:ascii="Times New Roman" w:hAnsi="Times New Roman" w:cs="Times New Roman"/>
          <w:sz w:val="24"/>
          <w:szCs w:val="24"/>
        </w:rPr>
        <w:t>»</w:t>
      </w:r>
      <w:r w:rsidR="00B24483">
        <w:rPr>
          <w:rFonts w:ascii="Times New Roman" w:hAnsi="Times New Roman" w:cs="Times New Roman"/>
          <w:sz w:val="24"/>
          <w:szCs w:val="24"/>
        </w:rPr>
        <w:t xml:space="preserve"> </w:t>
      </w:r>
      <w:r w:rsidR="00B24483" w:rsidRPr="00B24483">
        <w:rPr>
          <w:rFonts w:ascii="Times New Roman" w:hAnsi="Times New Roman" w:cs="Times New Roman"/>
          <w:sz w:val="24"/>
          <w:szCs w:val="24"/>
        </w:rPr>
        <w:t>[</w:t>
      </w:r>
      <w:r w:rsidR="00B24483">
        <w:rPr>
          <w:rFonts w:ascii="Times New Roman" w:hAnsi="Times New Roman" w:cs="Times New Roman"/>
          <w:sz w:val="24"/>
          <w:szCs w:val="24"/>
        </w:rPr>
        <w:t>Кругликов, 2000: 263</w:t>
      </w:r>
      <w:r w:rsidR="00B24483" w:rsidRPr="00B24483">
        <w:rPr>
          <w:rFonts w:ascii="Times New Roman" w:hAnsi="Times New Roman" w:cs="Times New Roman"/>
          <w:sz w:val="24"/>
          <w:szCs w:val="24"/>
        </w:rPr>
        <w:t>]</w:t>
      </w:r>
      <w:r w:rsidRPr="0030520F">
        <w:rPr>
          <w:rFonts w:ascii="Times New Roman" w:hAnsi="Times New Roman" w:cs="Times New Roman"/>
          <w:sz w:val="24"/>
          <w:szCs w:val="24"/>
        </w:rPr>
        <w:t>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5409" w:rsidRDefault="00C42DE6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0520F">
        <w:rPr>
          <w:rFonts w:ascii="Times New Roman" w:hAnsi="Times New Roman" w:cs="Times New Roman"/>
          <w:sz w:val="24"/>
          <w:szCs w:val="28"/>
        </w:rPr>
        <w:t xml:space="preserve">На сегодняшний день существует большое количество дидактических игр, которые направлены на развитие различных видов речевой деятельности, а также аспектов языка. В данной работе были рассмотрены игры, применяемые при обучении чтению и говорению во втором классе, с которого начинается изучение иностранного языка в </w:t>
      </w:r>
      <w:r w:rsidRPr="0030520F">
        <w:rPr>
          <w:rFonts w:ascii="Times New Roman" w:hAnsi="Times New Roman" w:cs="Times New Roman"/>
          <w:sz w:val="24"/>
          <w:szCs w:val="28"/>
        </w:rPr>
        <w:lastRenderedPageBreak/>
        <w:t xml:space="preserve">современных школах. Данные виды речевой деятельности являются достаточно сложными для их овладения, однако в то же время одними из самых необходимых. </w:t>
      </w:r>
      <w:bookmarkStart w:id="3" w:name="_Hlk511049806"/>
      <w:r w:rsidRPr="0030520F">
        <w:rPr>
          <w:rFonts w:ascii="Times New Roman" w:hAnsi="Times New Roman" w:cs="Times New Roman"/>
          <w:sz w:val="24"/>
          <w:szCs w:val="28"/>
        </w:rPr>
        <w:t xml:space="preserve">Соответственно, </w:t>
      </w:r>
      <w:bookmarkStart w:id="4" w:name="_Hlk509570795"/>
      <w:r w:rsidRPr="0030520F">
        <w:rPr>
          <w:rFonts w:ascii="Times New Roman" w:hAnsi="Times New Roman" w:cs="Times New Roman"/>
          <w:sz w:val="24"/>
          <w:szCs w:val="28"/>
        </w:rPr>
        <w:t>актуальность исследования заключается в том, что в нынешнее время почти в каждом учебном пособии по английскому языку для начальной школы используются различные обучающие игры</w:t>
      </w:r>
      <w:r w:rsidR="002010A4">
        <w:rPr>
          <w:rFonts w:ascii="Times New Roman" w:hAnsi="Times New Roman" w:cs="Times New Roman"/>
          <w:sz w:val="24"/>
          <w:szCs w:val="28"/>
        </w:rPr>
        <w:t>, применяемые в работе с группой учеников во время классных занятий</w:t>
      </w:r>
      <w:r w:rsidRPr="0030520F">
        <w:rPr>
          <w:rFonts w:ascii="Times New Roman" w:hAnsi="Times New Roman" w:cs="Times New Roman"/>
          <w:sz w:val="24"/>
          <w:szCs w:val="28"/>
        </w:rPr>
        <w:t>, однако не во всех существует достаточное количество игр на обучение технике чтения вслух</w:t>
      </w:r>
      <w:r w:rsidR="00A825A3" w:rsidRPr="0030520F">
        <w:rPr>
          <w:rFonts w:ascii="Times New Roman" w:hAnsi="Times New Roman" w:cs="Times New Roman"/>
          <w:sz w:val="24"/>
          <w:szCs w:val="28"/>
        </w:rPr>
        <w:t xml:space="preserve"> (с которой начинается обучение чтению на начальном этапе)</w:t>
      </w:r>
      <w:r w:rsidRPr="0030520F">
        <w:rPr>
          <w:rFonts w:ascii="Times New Roman" w:hAnsi="Times New Roman" w:cs="Times New Roman"/>
          <w:sz w:val="24"/>
          <w:szCs w:val="28"/>
        </w:rPr>
        <w:t xml:space="preserve">, т.е. </w:t>
      </w:r>
      <w:r w:rsidRPr="0030520F">
        <w:rPr>
          <w:rFonts w:ascii="Times New Roman" w:hAnsi="Times New Roman" w:cs="Times New Roman"/>
          <w:sz w:val="24"/>
          <w:szCs w:val="24"/>
        </w:rPr>
        <w:t xml:space="preserve">«владению учащимися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букво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-звуковыми соотношениями, умению объединять воспринимаемый материал в смысловые группы и правильно оформлять их интонационно» [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Климентенко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,</w:t>
      </w:r>
      <w:r w:rsidR="00B24483">
        <w:rPr>
          <w:rFonts w:ascii="Times New Roman" w:hAnsi="Times New Roman" w:cs="Times New Roman"/>
          <w:sz w:val="24"/>
          <w:szCs w:val="24"/>
        </w:rPr>
        <w:t xml:space="preserve"> 1981: </w:t>
      </w:r>
      <w:r w:rsidRPr="0030520F">
        <w:rPr>
          <w:rFonts w:ascii="Times New Roman" w:hAnsi="Times New Roman" w:cs="Times New Roman"/>
          <w:sz w:val="24"/>
          <w:szCs w:val="24"/>
        </w:rPr>
        <w:t xml:space="preserve">33], и говорению, </w:t>
      </w:r>
      <w:r w:rsidRPr="0030520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0520F">
        <w:rPr>
          <w:rFonts w:ascii="Times New Roman" w:hAnsi="Times New Roman" w:cs="Times New Roman"/>
          <w:sz w:val="24"/>
          <w:szCs w:val="24"/>
        </w:rPr>
        <w:t>продуктивному виду речевой деятельности, посредством которого (совместно с аудированием) осуществляется устное вербальное общение» [Азимов,</w:t>
      </w:r>
      <w:r w:rsidR="00B24483">
        <w:rPr>
          <w:rFonts w:ascii="Times New Roman" w:hAnsi="Times New Roman" w:cs="Times New Roman"/>
          <w:sz w:val="24"/>
          <w:szCs w:val="24"/>
        </w:rPr>
        <w:t>2009:</w:t>
      </w:r>
      <w:r w:rsidRPr="0030520F">
        <w:rPr>
          <w:rFonts w:ascii="Times New Roman" w:hAnsi="Times New Roman" w:cs="Times New Roman"/>
          <w:sz w:val="24"/>
          <w:szCs w:val="24"/>
        </w:rPr>
        <w:t xml:space="preserve"> 49].</w:t>
      </w:r>
      <w:bookmarkEnd w:id="3"/>
      <w:bookmarkEnd w:id="4"/>
      <w:r w:rsidR="007C5C8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8"/>
        </w:rPr>
        <w:t>Поэтому был проведен сравнительный анализ двух учебно-методических комплексов (УМК) по английскому</w:t>
      </w:r>
      <w:r w:rsidR="0000718C" w:rsidRPr="0030520F">
        <w:rPr>
          <w:rFonts w:ascii="Times New Roman" w:hAnsi="Times New Roman" w:cs="Times New Roman"/>
          <w:sz w:val="24"/>
          <w:szCs w:val="28"/>
        </w:rPr>
        <w:t xml:space="preserve"> языку, </w:t>
      </w:r>
      <w:r w:rsidRPr="0030520F">
        <w:rPr>
          <w:rFonts w:ascii="Times New Roman" w:hAnsi="Times New Roman" w:cs="Times New Roman"/>
          <w:sz w:val="24"/>
          <w:szCs w:val="28"/>
        </w:rPr>
        <w:t>изданных за последние два года, который показал основные достоинства и недостатки игровых упражнений на обучение технике чтения вслух и говорению. Более того, были разработаны некоторые игры, учитывающие все плюсы и минусы уже проанализированных.</w:t>
      </w:r>
      <w:r w:rsidR="0000718C"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="00AA0C4A">
        <w:rPr>
          <w:rFonts w:ascii="Times New Roman" w:hAnsi="Times New Roman" w:cs="Times New Roman"/>
          <w:sz w:val="24"/>
          <w:szCs w:val="28"/>
        </w:rPr>
        <w:t>М</w:t>
      </w:r>
      <w:r w:rsidR="0000718C" w:rsidRPr="0030520F">
        <w:rPr>
          <w:rFonts w:ascii="Times New Roman" w:hAnsi="Times New Roman" w:cs="Times New Roman"/>
          <w:sz w:val="24"/>
          <w:szCs w:val="28"/>
        </w:rPr>
        <w:t>атериалом исследования послужили следующие учебные пособия: «Английский язык. 2 класс»</w:t>
      </w:r>
      <w:r w:rsidR="00ED7537">
        <w:rPr>
          <w:rFonts w:ascii="Times New Roman" w:hAnsi="Times New Roman" w:cs="Times New Roman"/>
          <w:sz w:val="24"/>
          <w:szCs w:val="28"/>
        </w:rPr>
        <w:t xml:space="preserve"> </w:t>
      </w:r>
      <w:r w:rsidR="0000718C" w:rsidRPr="0030520F">
        <w:rPr>
          <w:rFonts w:ascii="Times New Roman" w:hAnsi="Times New Roman" w:cs="Times New Roman"/>
          <w:sz w:val="24"/>
          <w:szCs w:val="28"/>
        </w:rPr>
        <w:t>И.Н. Верещагино</w:t>
      </w:r>
      <w:proofErr w:type="gramStart"/>
      <w:r w:rsidR="0000718C" w:rsidRPr="0030520F">
        <w:rPr>
          <w:rFonts w:ascii="Times New Roman" w:hAnsi="Times New Roman" w:cs="Times New Roman"/>
          <w:sz w:val="24"/>
          <w:szCs w:val="28"/>
        </w:rPr>
        <w:t>й(</w:t>
      </w:r>
      <w:proofErr w:type="gramEnd"/>
      <w:r w:rsidR="0000718C" w:rsidRPr="0030520F">
        <w:rPr>
          <w:rFonts w:ascii="Times New Roman" w:hAnsi="Times New Roman" w:cs="Times New Roman"/>
          <w:sz w:val="24"/>
          <w:szCs w:val="28"/>
        </w:rPr>
        <w:t xml:space="preserve">А1) и «Английский язык. 2 класс» В.П. </w:t>
      </w:r>
      <w:proofErr w:type="spellStart"/>
      <w:r w:rsidR="0000718C" w:rsidRPr="0030520F">
        <w:rPr>
          <w:rFonts w:ascii="Times New Roman" w:hAnsi="Times New Roman" w:cs="Times New Roman"/>
          <w:sz w:val="24"/>
          <w:szCs w:val="28"/>
        </w:rPr>
        <w:t>Кузовлева</w:t>
      </w:r>
      <w:proofErr w:type="spellEnd"/>
      <w:r w:rsidR="0000718C" w:rsidRPr="0030520F">
        <w:rPr>
          <w:rFonts w:ascii="Times New Roman" w:hAnsi="Times New Roman" w:cs="Times New Roman"/>
          <w:sz w:val="24"/>
          <w:szCs w:val="28"/>
        </w:rPr>
        <w:t xml:space="preserve"> (А1).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7577" w:rsidRPr="000F27BA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Для оценки игр на обучение технике чтения были созданы следующие критерии на основе проанализированной литературы известных авторов (Е.Н. Соловова, А.В. Конышева, И.И.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Петричук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, А.П. Панфилова, С.С. Яцкова, Н.З. Никитенко</w:t>
      </w:r>
      <w:r w:rsidR="007756EB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30520F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1) соответствие возрасту;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>2) соответствие уровню</w:t>
      </w:r>
      <w:r w:rsidR="00BA6BE1" w:rsidRPr="0030520F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30520F">
        <w:rPr>
          <w:rFonts w:ascii="Times New Roman" w:hAnsi="Times New Roman" w:cs="Times New Roman"/>
          <w:sz w:val="24"/>
          <w:szCs w:val="24"/>
        </w:rPr>
        <w:t xml:space="preserve"> учащихся;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>3) соответствие изучаемой теме;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lastRenderedPageBreak/>
        <w:t xml:space="preserve">4) время (игра не должна занимать большую часть урока);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5) направленность учебных задач на отработку техники чтения вслух;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>6) использование наглядных средств;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7) вовлеченность всех учащихся;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>8) опора на приобретенные знания</w:t>
      </w:r>
      <w:r w:rsidR="00BA6BE1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 xml:space="preserve">и навыки, полученные ранее; </w:t>
      </w:r>
    </w:p>
    <w:p w:rsidR="00BA6BE1" w:rsidRPr="0030520F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>9) оценивание</w:t>
      </w:r>
      <w:r w:rsidR="00A825A3" w:rsidRPr="0030520F">
        <w:rPr>
          <w:rFonts w:ascii="Times New Roman" w:hAnsi="Times New Roman" w:cs="Times New Roman"/>
          <w:sz w:val="24"/>
          <w:szCs w:val="24"/>
        </w:rPr>
        <w:t xml:space="preserve"> (соревновательный характер игры)</w:t>
      </w:r>
      <w:r w:rsidRPr="003052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7577" w:rsidRDefault="00196078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>10) участие учителя в игре.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6BE1" w:rsidRDefault="00BA6BE1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Важно сказать, что все игры были проанализированы в соответствии с 4 этапами обучения технике чтения вслух: овладение алфавитом (отработка звукобуквенных соответствия и изучение алфавита), чтение отдельных слов, чтение словосочетаний и предложений, а также текстов небольшого объема (от 3-4 предложений до нескольких абзацев).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6BE1" w:rsidRDefault="00BA6BE1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Например, на звукобуквенные соответствия </w:t>
      </w:r>
      <w:r w:rsidR="001E65D7">
        <w:rPr>
          <w:rFonts w:ascii="Times New Roman" w:hAnsi="Times New Roman" w:cs="Times New Roman"/>
          <w:sz w:val="24"/>
          <w:szCs w:val="24"/>
        </w:rPr>
        <w:t xml:space="preserve">в учебнике </w:t>
      </w:r>
      <w:r w:rsidRPr="0030520F">
        <w:rPr>
          <w:rFonts w:ascii="Times New Roman" w:hAnsi="Times New Roman" w:cs="Times New Roman"/>
          <w:sz w:val="24"/>
          <w:szCs w:val="24"/>
        </w:rPr>
        <w:t>И.Н. Верещагин</w:t>
      </w:r>
      <w:r w:rsidR="001E65D7">
        <w:rPr>
          <w:rFonts w:ascii="Times New Roman" w:hAnsi="Times New Roman" w:cs="Times New Roman"/>
          <w:sz w:val="24"/>
          <w:szCs w:val="24"/>
        </w:rPr>
        <w:t xml:space="preserve">ой </w:t>
      </w:r>
      <w:r w:rsidRPr="0030520F">
        <w:rPr>
          <w:rFonts w:ascii="Times New Roman" w:hAnsi="Times New Roman" w:cs="Times New Roman"/>
          <w:sz w:val="24"/>
          <w:szCs w:val="24"/>
        </w:rPr>
        <w:t>использ</w:t>
      </w:r>
      <w:r w:rsidR="001E65D7">
        <w:rPr>
          <w:rFonts w:ascii="Times New Roman" w:hAnsi="Times New Roman" w:cs="Times New Roman"/>
          <w:sz w:val="24"/>
          <w:szCs w:val="24"/>
        </w:rPr>
        <w:t>уется</w:t>
      </w:r>
      <w:r w:rsidRPr="0030520F">
        <w:rPr>
          <w:rFonts w:ascii="Times New Roman" w:hAnsi="Times New Roman" w:cs="Times New Roman"/>
          <w:sz w:val="24"/>
          <w:szCs w:val="24"/>
        </w:rPr>
        <w:t xml:space="preserve"> игр</w:t>
      </w:r>
      <w:r w:rsidR="001E65D7">
        <w:rPr>
          <w:rFonts w:ascii="Times New Roman" w:hAnsi="Times New Roman" w:cs="Times New Roman"/>
          <w:sz w:val="24"/>
          <w:szCs w:val="24"/>
        </w:rPr>
        <w:t>а</w:t>
      </w:r>
      <w:r w:rsidRPr="0030520F">
        <w:rPr>
          <w:rFonts w:ascii="Times New Roman" w:hAnsi="Times New Roman" w:cs="Times New Roman"/>
          <w:sz w:val="24"/>
          <w:szCs w:val="24"/>
        </w:rPr>
        <w:t xml:space="preserve"> «Кто больше?»</w:t>
      </w:r>
      <w:r w:rsidR="006C1CF4" w:rsidRPr="006C1CF4">
        <w:rPr>
          <w:rFonts w:ascii="Times New Roman" w:hAnsi="Times New Roman" w:cs="Times New Roman"/>
          <w:sz w:val="24"/>
          <w:szCs w:val="24"/>
        </w:rPr>
        <w:t xml:space="preserve"> [</w:t>
      </w:r>
      <w:r w:rsidR="006C1CF4">
        <w:rPr>
          <w:rFonts w:ascii="Times New Roman" w:hAnsi="Times New Roman" w:cs="Times New Roman"/>
          <w:sz w:val="24"/>
          <w:szCs w:val="24"/>
        </w:rPr>
        <w:t>Верещагина, 2017</w:t>
      </w:r>
      <w:r w:rsidR="00A875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1CF4">
        <w:rPr>
          <w:rFonts w:ascii="Times New Roman" w:hAnsi="Times New Roman" w:cs="Times New Roman"/>
          <w:sz w:val="24"/>
          <w:szCs w:val="24"/>
        </w:rPr>
        <w:t>:23</w:t>
      </w:r>
      <w:r w:rsidR="006C1CF4" w:rsidRPr="006C1CF4">
        <w:rPr>
          <w:rFonts w:ascii="Times New Roman" w:hAnsi="Times New Roman" w:cs="Times New Roman"/>
          <w:sz w:val="24"/>
          <w:szCs w:val="24"/>
        </w:rPr>
        <w:t>]</w:t>
      </w:r>
      <w:r w:rsidRPr="0030520F">
        <w:rPr>
          <w:rFonts w:ascii="Times New Roman" w:hAnsi="Times New Roman" w:cs="Times New Roman"/>
          <w:sz w:val="24"/>
          <w:szCs w:val="24"/>
        </w:rPr>
        <w:t xml:space="preserve"> (</w:t>
      </w:r>
      <w:r w:rsidR="001E65D7">
        <w:rPr>
          <w:rFonts w:ascii="Times New Roman" w:hAnsi="Times New Roman" w:cs="Times New Roman"/>
          <w:sz w:val="24"/>
          <w:szCs w:val="24"/>
        </w:rPr>
        <w:t>д</w:t>
      </w:r>
      <w:r w:rsidRPr="0030520F">
        <w:rPr>
          <w:rFonts w:ascii="Times New Roman" w:hAnsi="Times New Roman" w:cs="Times New Roman"/>
          <w:sz w:val="24"/>
          <w:szCs w:val="24"/>
        </w:rPr>
        <w:t>ети делятся на две команды, одна показывает карточки с буквами, другая - называет буквы, звуки и слова с этими звуками</w:t>
      </w:r>
      <w:r w:rsidR="001E65D7">
        <w:rPr>
          <w:rFonts w:ascii="Times New Roman" w:hAnsi="Times New Roman" w:cs="Times New Roman"/>
          <w:sz w:val="24"/>
          <w:szCs w:val="24"/>
        </w:rPr>
        <w:t>; з</w:t>
      </w:r>
      <w:r w:rsidRPr="0030520F">
        <w:rPr>
          <w:rFonts w:ascii="Times New Roman" w:hAnsi="Times New Roman" w:cs="Times New Roman"/>
          <w:sz w:val="24"/>
          <w:szCs w:val="24"/>
        </w:rPr>
        <w:t>атем команды меняются</w:t>
      </w:r>
      <w:r w:rsidR="001E65D7">
        <w:rPr>
          <w:rFonts w:ascii="Times New Roman" w:hAnsi="Times New Roman" w:cs="Times New Roman"/>
          <w:sz w:val="24"/>
          <w:szCs w:val="24"/>
        </w:rPr>
        <w:t>;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1E65D7">
        <w:rPr>
          <w:rFonts w:ascii="Times New Roman" w:hAnsi="Times New Roman" w:cs="Times New Roman"/>
          <w:sz w:val="24"/>
          <w:szCs w:val="24"/>
        </w:rPr>
        <w:t>п</w:t>
      </w:r>
      <w:r w:rsidRPr="0030520F">
        <w:rPr>
          <w:rFonts w:ascii="Times New Roman" w:hAnsi="Times New Roman" w:cs="Times New Roman"/>
          <w:sz w:val="24"/>
          <w:szCs w:val="24"/>
        </w:rPr>
        <w:t xml:space="preserve">обеждает команда, назвавшая больше букв и слов).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25A3" w:rsidRDefault="00BA6BE1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На совершенствование навыков чтения предложений и небольшого текста В.П. Кузовлев предлагает в своем учебном пособии игру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fantasy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Santa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Claus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A87529" w:rsidRPr="00A87529">
        <w:rPr>
          <w:rFonts w:ascii="Times New Roman" w:hAnsi="Times New Roman" w:cs="Times New Roman"/>
          <w:sz w:val="24"/>
          <w:szCs w:val="24"/>
        </w:rPr>
        <w:t>[</w:t>
      </w:r>
      <w:r w:rsidR="00A87529">
        <w:rPr>
          <w:rFonts w:ascii="Times New Roman" w:hAnsi="Times New Roman" w:cs="Times New Roman"/>
          <w:sz w:val="24"/>
          <w:szCs w:val="24"/>
        </w:rPr>
        <w:t>Кузовлев, 2016</w:t>
      </w:r>
      <w:r w:rsidR="00A875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7529" w:rsidRPr="00A87529">
        <w:rPr>
          <w:rFonts w:ascii="Times New Roman" w:hAnsi="Times New Roman" w:cs="Times New Roman"/>
          <w:sz w:val="24"/>
          <w:szCs w:val="24"/>
        </w:rPr>
        <w:t>:86-87]</w:t>
      </w:r>
      <w:r w:rsidR="007756EB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(каждый ребенок бросает по очереди кубик 7 раз</w:t>
      </w:r>
      <w:proofErr w:type="gramStart"/>
      <w:r w:rsidRPr="003052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520F">
        <w:rPr>
          <w:rFonts w:ascii="Times New Roman" w:hAnsi="Times New Roman" w:cs="Times New Roman"/>
          <w:sz w:val="24"/>
          <w:szCs w:val="24"/>
        </w:rPr>
        <w:t xml:space="preserve"> находит в таблице соответствующее выпавшему номеру слово или словосочетание; вставляет данное слово или словосочетание в пропуск, затем правильно прочитывает получившееся предложение; то же самое учащиеся проделывают со всеми пропусками в тексте, чтобы получилось законченное письмо; </w:t>
      </w:r>
      <w:r w:rsidR="00A825A3" w:rsidRPr="0030520F">
        <w:rPr>
          <w:rFonts w:ascii="Times New Roman" w:hAnsi="Times New Roman" w:cs="Times New Roman"/>
          <w:sz w:val="24"/>
          <w:szCs w:val="24"/>
        </w:rPr>
        <w:t>целое</w:t>
      </w:r>
      <w:r w:rsidRPr="0030520F">
        <w:rPr>
          <w:rFonts w:ascii="Times New Roman" w:hAnsi="Times New Roman" w:cs="Times New Roman"/>
          <w:sz w:val="24"/>
          <w:szCs w:val="24"/>
        </w:rPr>
        <w:t xml:space="preserve"> письмо нужно прочитать вслух).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25A3" w:rsidRDefault="00A825A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lastRenderedPageBreak/>
        <w:t>Проанализировав игры, мы получили следующие выводы. В учебнике И.Н. Верещагиной присутствует лишь одна игра, соответствующая первому этапу обучения технике чтения (</w:t>
      </w:r>
      <w:r w:rsidR="001E65D7">
        <w:rPr>
          <w:rFonts w:ascii="Times New Roman" w:hAnsi="Times New Roman" w:cs="Times New Roman"/>
          <w:sz w:val="24"/>
          <w:szCs w:val="24"/>
        </w:rPr>
        <w:t>игра «Кто больше?»</w:t>
      </w:r>
      <w:r w:rsidRPr="0030520F">
        <w:rPr>
          <w:rFonts w:ascii="Times New Roman" w:hAnsi="Times New Roman" w:cs="Times New Roman"/>
          <w:sz w:val="24"/>
          <w:szCs w:val="24"/>
        </w:rPr>
        <w:t>). Важно добавить, что в нескольких уроках повторяется эта игра, проверяя, таким образом, как много букв, звуков, соответствующих изученным буквам и слов с этими звуками, выучили учащиеся. Что касается учебника В.П. Кузовлева, то в данном УМК существует немало хороших игр на обучение технике чтения, которые соответствует многим из вышеуказанных критериев. Так, например, игры соответствуют возрасту, уровню языка учеников, а также изучаемой ими теме; игры направлены на решение определенных учебных задач; использованы разнообразные наглядные средства (как визуальные, так и звуковые); большинство игр предполагает участие всех учащихся; игры опираются на приобретенные в ходе обучения знания и навыки. Недостатками игр являются следующие: отсутствие четко-отведенного времени на игру, оценивания, а также участия учителя в игре.</w:t>
      </w:r>
      <w:r w:rsidR="007616FC">
        <w:rPr>
          <w:rFonts w:ascii="Times New Roman" w:hAnsi="Times New Roman" w:cs="Times New Roman"/>
          <w:sz w:val="24"/>
          <w:szCs w:val="24"/>
        </w:rPr>
        <w:t xml:space="preserve"> Последний пункт </w:t>
      </w:r>
      <w:r w:rsidR="0019697D">
        <w:rPr>
          <w:rFonts w:ascii="Times New Roman" w:hAnsi="Times New Roman" w:cs="Times New Roman"/>
          <w:sz w:val="24"/>
          <w:szCs w:val="24"/>
        </w:rPr>
        <w:t xml:space="preserve">чрезвычайно </w:t>
      </w:r>
      <w:r w:rsidR="007616FC">
        <w:rPr>
          <w:rFonts w:ascii="Times New Roman" w:hAnsi="Times New Roman" w:cs="Times New Roman"/>
          <w:sz w:val="24"/>
          <w:szCs w:val="24"/>
        </w:rPr>
        <w:t>важен, ведь</w:t>
      </w:r>
      <w:r w:rsidR="007616FC">
        <w:rPr>
          <w:rFonts w:ascii="Times New Roman" w:hAnsi="Times New Roman" w:cs="Times New Roman"/>
          <w:sz w:val="28"/>
          <w:szCs w:val="28"/>
        </w:rPr>
        <w:t xml:space="preserve"> </w:t>
      </w:r>
      <w:r w:rsidR="007616FC" w:rsidRPr="007616FC">
        <w:rPr>
          <w:rFonts w:ascii="Times New Roman" w:hAnsi="Times New Roman" w:cs="Times New Roman"/>
          <w:sz w:val="24"/>
          <w:szCs w:val="28"/>
        </w:rPr>
        <w:t xml:space="preserve">учащиеся хотят видеть в преподавателе друга, а не наставника </w:t>
      </w:r>
      <w:r w:rsidR="00A87529" w:rsidRPr="00A87529">
        <w:rPr>
          <w:rFonts w:ascii="Times New Roman" w:hAnsi="Times New Roman" w:cs="Times New Roman"/>
          <w:sz w:val="24"/>
          <w:szCs w:val="28"/>
        </w:rPr>
        <w:t>(</w:t>
      </w:r>
      <w:r w:rsidR="007616FC" w:rsidRPr="007616FC">
        <w:rPr>
          <w:rFonts w:ascii="Times New Roman" w:hAnsi="Times New Roman" w:cs="Times New Roman"/>
          <w:sz w:val="24"/>
          <w:szCs w:val="28"/>
        </w:rPr>
        <w:t>Афанасьева, 2016</w:t>
      </w:r>
      <w:r w:rsidR="00A87529" w:rsidRPr="00A87529">
        <w:rPr>
          <w:rFonts w:ascii="Times New Roman" w:hAnsi="Times New Roman" w:cs="Times New Roman"/>
          <w:sz w:val="24"/>
          <w:szCs w:val="28"/>
        </w:rPr>
        <w:t>)</w:t>
      </w:r>
      <w:r w:rsidR="007616FC">
        <w:rPr>
          <w:rFonts w:ascii="Times New Roman" w:hAnsi="Times New Roman" w:cs="Times New Roman"/>
          <w:sz w:val="24"/>
          <w:szCs w:val="28"/>
        </w:rPr>
        <w:t xml:space="preserve">, </w:t>
      </w:r>
      <w:r w:rsidR="007616FC" w:rsidRPr="007616FC">
        <w:rPr>
          <w:rFonts w:ascii="Times New Roman" w:hAnsi="Times New Roman" w:cs="Times New Roman"/>
          <w:sz w:val="24"/>
          <w:szCs w:val="28"/>
        </w:rPr>
        <w:t>которого, безусловно, нужно уважать, но бояться не надо.</w:t>
      </w:r>
      <w:r w:rsidRPr="007616FC">
        <w:rPr>
          <w:rFonts w:ascii="Times New Roman" w:hAnsi="Times New Roman" w:cs="Times New Roman"/>
          <w:szCs w:val="24"/>
        </w:rPr>
        <w:t xml:space="preserve"> Бо</w:t>
      </w:r>
      <w:r w:rsidRPr="0030520F">
        <w:rPr>
          <w:rFonts w:ascii="Times New Roman" w:hAnsi="Times New Roman" w:cs="Times New Roman"/>
          <w:sz w:val="24"/>
          <w:szCs w:val="24"/>
        </w:rPr>
        <w:t xml:space="preserve">лее того, присутствует достаточно мало подвижных игр, которые особенно важны для маленьких детей.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7577" w:rsidRDefault="00A825A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В ходе анализа было выявлено, что в </w:t>
      </w:r>
      <w:proofErr w:type="gramStart"/>
      <w:r w:rsidRPr="0030520F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Pr="0030520F">
        <w:rPr>
          <w:rFonts w:ascii="Times New Roman" w:hAnsi="Times New Roman" w:cs="Times New Roman"/>
          <w:sz w:val="24"/>
          <w:szCs w:val="24"/>
        </w:rPr>
        <w:t>Н. Верещагиной по сравнению с УМК В.П. Кузовлева присутствует меньшее количество игр на развитие техники чтения вслух, соответственно нами были предложены некоторые игр</w:t>
      </w:r>
      <w:r w:rsidR="0019697D">
        <w:rPr>
          <w:rFonts w:ascii="Times New Roman" w:hAnsi="Times New Roman" w:cs="Times New Roman"/>
          <w:sz w:val="24"/>
          <w:szCs w:val="24"/>
        </w:rPr>
        <w:t>овые упражнения</w:t>
      </w:r>
      <w:r w:rsidR="007756EB">
        <w:rPr>
          <w:rFonts w:ascii="Times New Roman" w:hAnsi="Times New Roman" w:cs="Times New Roman"/>
          <w:sz w:val="24"/>
          <w:szCs w:val="24"/>
        </w:rPr>
        <w:t xml:space="preserve"> на материале учебника</w:t>
      </w:r>
      <w:r w:rsidRPr="0030520F">
        <w:rPr>
          <w:rFonts w:ascii="Times New Roman" w:hAnsi="Times New Roman" w:cs="Times New Roman"/>
          <w:sz w:val="24"/>
          <w:szCs w:val="24"/>
        </w:rPr>
        <w:t>:</w:t>
      </w:r>
    </w:p>
    <w:p w:rsidR="000F27BA" w:rsidRPr="000F27BA" w:rsidRDefault="000F27BA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GoBack"/>
      <w:bookmarkEnd w:id="5"/>
    </w:p>
    <w:p w:rsidR="00A825A3" w:rsidRPr="0030520F" w:rsidRDefault="00A825A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56">
        <w:rPr>
          <w:rFonts w:ascii="Times New Roman" w:hAnsi="Times New Roman" w:cs="Times New Roman"/>
          <w:sz w:val="24"/>
          <w:szCs w:val="24"/>
        </w:rPr>
        <w:t>Игра «Подбери пару»</w:t>
      </w:r>
      <w:r w:rsidRPr="0030520F">
        <w:rPr>
          <w:rFonts w:ascii="Times New Roman" w:hAnsi="Times New Roman" w:cs="Times New Roman"/>
          <w:sz w:val="24"/>
          <w:szCs w:val="24"/>
        </w:rPr>
        <w:t xml:space="preserve"> (время игры: 7-10 минут)</w:t>
      </w:r>
      <w:r w:rsidR="0070242C" w:rsidRPr="0030520F">
        <w:rPr>
          <w:rFonts w:ascii="Times New Roman" w:hAnsi="Times New Roman" w:cs="Times New Roman"/>
          <w:sz w:val="24"/>
          <w:szCs w:val="24"/>
        </w:rPr>
        <w:t>.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Данная игра может быть использована в главе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="0070242C" w:rsidRPr="0030520F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70242C" w:rsidRPr="0030520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70242C" w:rsidRPr="0030520F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70242C" w:rsidRPr="0030520F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70242C" w:rsidRPr="0030520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70242C" w:rsidRPr="0030520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="0070242C" w:rsidRPr="0030520F">
        <w:rPr>
          <w:rFonts w:ascii="Times New Roman" w:hAnsi="Times New Roman" w:cs="Times New Roman"/>
          <w:sz w:val="24"/>
          <w:szCs w:val="24"/>
        </w:rPr>
        <w:t xml:space="preserve"> уроке №36. </w:t>
      </w:r>
      <w:r w:rsidRPr="0030520F">
        <w:rPr>
          <w:rFonts w:ascii="Times New Roman" w:hAnsi="Times New Roman" w:cs="Times New Roman"/>
          <w:sz w:val="24"/>
          <w:szCs w:val="24"/>
        </w:rPr>
        <w:t>Цель игры: отработка чтения словосочетаний и предложений (утвердительных и вопросительных) со следующими звуками: [ɜ:], [ɒ], [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aʊ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], [w], интонации, тренировка лексики на тему «Профессии»; Реквизит: карточки (2 набора).</w:t>
      </w:r>
    </w:p>
    <w:p w:rsidR="00A825A3" w:rsidRDefault="00A825A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lastRenderedPageBreak/>
        <w:t>Учитель делит группу на две команды. Каждой из них раздает карточки, в которых пропечатаны либо конец, либо начало словосочетания или предложения. Карточки со второй частью предложения или словосочетания учитель прячет в классе. При этом у каждой команды есть своя область поиска в аудитории. Найдя нужный конец или начало фразы, ребята должны прочитать ее вслух целиком. Если фраза верная, то учитель присуждает балл команде. Та команда, что справится быстрее и наберет большее количество очков, выигрывает. Можно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усложнить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игру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520F">
        <w:rPr>
          <w:rFonts w:ascii="Times New Roman" w:hAnsi="Times New Roman" w:cs="Times New Roman"/>
          <w:sz w:val="24"/>
          <w:szCs w:val="24"/>
        </w:rPr>
        <w:t>попросив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перевести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фразы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520F">
        <w:rPr>
          <w:rFonts w:ascii="Times New Roman" w:hAnsi="Times New Roman" w:cs="Times New Roman"/>
          <w:sz w:val="24"/>
          <w:szCs w:val="24"/>
        </w:rPr>
        <w:t>Словосочетания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: a little girl; a white kitten; her son; her telephone number;</w:t>
      </w:r>
      <w:r w:rsidR="000F7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Предложения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: The girl want</w:t>
      </w:r>
      <w:r w:rsidR="001969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to be a doctor; </w:t>
      </w:r>
      <w:proofErr w:type="gramStart"/>
      <w:r w:rsidRPr="0030520F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he want to be an officer? My brother likes to draw houses; </w:t>
      </w:r>
      <w:proofErr w:type="gramStart"/>
      <w:r w:rsidRPr="0030520F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30520F">
        <w:rPr>
          <w:rFonts w:ascii="Times New Roman" w:hAnsi="Times New Roman" w:cs="Times New Roman"/>
          <w:sz w:val="24"/>
          <w:szCs w:val="24"/>
          <w:lang w:val="en-US"/>
        </w:rPr>
        <w:t xml:space="preserve"> is the boy?</w:t>
      </w:r>
      <w:r w:rsidR="000F7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 xml:space="preserve">Плюсы такой игры в том, что она подвижная, учитель принимает участие в игре, выступая в роли судьи, а также присутствует оценивание. Более того, идея такой игры может быть использована при отработке чтения словосочетаний и предложений с другими звуками. </w:t>
      </w:r>
    </w:p>
    <w:p w:rsidR="000F7577" w:rsidRPr="000F27BA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5A3" w:rsidRDefault="00A825A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156">
        <w:rPr>
          <w:rFonts w:ascii="Times New Roman" w:hAnsi="Times New Roman" w:cs="Times New Roman"/>
          <w:sz w:val="24"/>
          <w:szCs w:val="24"/>
        </w:rPr>
        <w:t>Игра «Конкурс чтецов»</w:t>
      </w:r>
      <w:r w:rsidRPr="00305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E32">
        <w:rPr>
          <w:rFonts w:ascii="Times New Roman" w:hAnsi="Times New Roman" w:cs="Times New Roman"/>
          <w:sz w:val="24"/>
          <w:szCs w:val="24"/>
        </w:rPr>
        <w:t>(время игры: 10 минут).</w:t>
      </w:r>
      <w:r w:rsidRPr="0030520F">
        <w:rPr>
          <w:rFonts w:ascii="Times New Roman" w:hAnsi="Times New Roman" w:cs="Times New Roman"/>
          <w:sz w:val="24"/>
          <w:szCs w:val="24"/>
        </w:rPr>
        <w:t xml:space="preserve"> Данная игра может быть применена в главе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Pr="0030520F">
        <w:rPr>
          <w:rFonts w:ascii="Times New Roman" w:hAnsi="Times New Roman" w:cs="Times New Roman"/>
          <w:sz w:val="24"/>
          <w:szCs w:val="24"/>
        </w:rPr>
        <w:t xml:space="preserve"> уроке 50</w:t>
      </w:r>
      <w:r w:rsidR="0070242C" w:rsidRPr="0030520F">
        <w:rPr>
          <w:rFonts w:ascii="Times New Roman" w:hAnsi="Times New Roman" w:cs="Times New Roman"/>
          <w:sz w:val="24"/>
          <w:szCs w:val="24"/>
        </w:rPr>
        <w:t>.</w:t>
      </w:r>
      <w:r w:rsidRPr="0030520F">
        <w:rPr>
          <w:rFonts w:ascii="Times New Roman" w:hAnsi="Times New Roman" w:cs="Times New Roman"/>
          <w:sz w:val="24"/>
          <w:szCs w:val="24"/>
        </w:rPr>
        <w:t xml:space="preserve"> Цель игры: отработка техники чтения небольшого текста (стихотворения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="0070242C" w:rsidRPr="0030520F">
        <w:rPr>
          <w:rFonts w:ascii="Times New Roman" w:hAnsi="Times New Roman" w:cs="Times New Roman"/>
          <w:sz w:val="24"/>
          <w:szCs w:val="24"/>
        </w:rPr>
        <w:t>)</w:t>
      </w:r>
      <w:r w:rsidRPr="0030520F">
        <w:rPr>
          <w:rFonts w:ascii="Times New Roman" w:hAnsi="Times New Roman" w:cs="Times New Roman"/>
          <w:sz w:val="24"/>
          <w:szCs w:val="24"/>
        </w:rPr>
        <w:t>, а также тренировка лексики на тему «Семья».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242C" w:rsidRPr="00857156" w:rsidRDefault="0070242C" w:rsidP="0030520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715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57156">
        <w:rPr>
          <w:rFonts w:ascii="Times New Roman" w:hAnsi="Times New Roman" w:cs="Times New Roman"/>
          <w:sz w:val="24"/>
          <w:szCs w:val="24"/>
        </w:rPr>
        <w:t>Duck</w:t>
      </w:r>
      <w:proofErr w:type="spellEnd"/>
      <w:r w:rsidRPr="00857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56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39E8" w:rsidTr="008339E8">
        <w:tc>
          <w:tcPr>
            <w:tcW w:w="4672" w:type="dxa"/>
          </w:tcPr>
          <w:p w:rsidR="008339E8" w:rsidRPr="00FA3582" w:rsidRDefault="008339E8" w:rsidP="00CF200D">
            <w:pPr>
              <w:spacing w:line="480" w:lineRule="auto"/>
              <w:ind w:firstLine="74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Father Duck goes for a swim.</w:t>
            </w:r>
          </w:p>
          <w:p w:rsidR="008339E8" w:rsidRPr="00FA3582" w:rsidRDefault="008339E8" w:rsidP="00CF200D">
            <w:pPr>
              <w:spacing w:line="480" w:lineRule="auto"/>
              <w:ind w:firstLine="74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Mother Duck comes out with him.</w:t>
            </w:r>
          </w:p>
          <w:p w:rsidR="008339E8" w:rsidRPr="00FA3582" w:rsidRDefault="008339E8" w:rsidP="00CF200D">
            <w:pPr>
              <w:spacing w:line="480" w:lineRule="auto"/>
              <w:ind w:firstLine="746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 behind them, nice and clean</w:t>
            </w:r>
          </w:p>
          <w:p w:rsidR="008339E8" w:rsidRPr="00FA3582" w:rsidRDefault="008339E8" w:rsidP="00CF200D">
            <w:pPr>
              <w:spacing w:line="480" w:lineRule="auto"/>
              <w:ind w:firstLine="7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>Seven</w:t>
            </w:r>
            <w:proofErr w:type="spellEnd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>yellow</w:t>
            </w:r>
            <w:proofErr w:type="spellEnd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>ducklings</w:t>
            </w:r>
            <w:proofErr w:type="spellEnd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>swim</w:t>
            </w:r>
            <w:proofErr w:type="spellEnd"/>
            <w:r w:rsidRPr="00FA35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8339E8" w:rsidRPr="00FA3582" w:rsidRDefault="008339E8" w:rsidP="00CF200D">
            <w:pPr>
              <w:spacing w:line="480" w:lineRule="auto"/>
              <w:ind w:firstLine="17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Seven little yellow balls</w:t>
            </w:r>
          </w:p>
          <w:p w:rsidR="008339E8" w:rsidRPr="00FA3582" w:rsidRDefault="008339E8" w:rsidP="00CF200D">
            <w:pPr>
              <w:spacing w:line="480" w:lineRule="auto"/>
              <w:ind w:firstLine="17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“Quack, quack, quack,” the mother calls.</w:t>
            </w:r>
          </w:p>
          <w:p w:rsidR="008339E8" w:rsidRPr="00FA3582" w:rsidRDefault="008339E8" w:rsidP="00CF200D">
            <w:pPr>
              <w:spacing w:line="480" w:lineRule="auto"/>
              <w:ind w:firstLine="17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 a pretty sight they make</w:t>
            </w:r>
          </w:p>
          <w:p w:rsidR="008339E8" w:rsidRPr="00FA3582" w:rsidRDefault="008339E8" w:rsidP="00CF200D">
            <w:pPr>
              <w:spacing w:line="480" w:lineRule="auto"/>
              <w:ind w:firstLine="17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Swimming in the lake.</w:t>
            </w:r>
          </w:p>
        </w:tc>
      </w:tr>
    </w:tbl>
    <w:p w:rsidR="0070242C" w:rsidRPr="00A87529" w:rsidRDefault="00A87529" w:rsidP="008339E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Верещагина</w:t>
      </w:r>
      <w:r w:rsidRPr="00A87529">
        <w:rPr>
          <w:rFonts w:ascii="Times New Roman" w:hAnsi="Times New Roman" w:cs="Times New Roman"/>
          <w:sz w:val="24"/>
          <w:szCs w:val="24"/>
          <w:lang w:val="en-US"/>
        </w:rPr>
        <w:t>, 2017</w:t>
      </w:r>
      <w:r>
        <w:rPr>
          <w:rFonts w:ascii="Times New Roman" w:hAnsi="Times New Roman" w:cs="Times New Roman"/>
          <w:sz w:val="24"/>
          <w:szCs w:val="24"/>
          <w:lang w:val="en-US"/>
        </w:rPr>
        <w:t>b: 20]</w:t>
      </w:r>
    </w:p>
    <w:p w:rsidR="00A825A3" w:rsidRDefault="00A825A3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>Прослушав стихотворение в аудиозаписи и переведя его, учитель может предложить детям устроить конкурс чтецов. Т</w:t>
      </w:r>
      <w:r w:rsidR="0019697D">
        <w:rPr>
          <w:rFonts w:ascii="Times New Roman" w:hAnsi="Times New Roman" w:cs="Times New Roman"/>
          <w:sz w:val="24"/>
          <w:szCs w:val="24"/>
        </w:rPr>
        <w:t>ем</w:t>
      </w:r>
      <w:r w:rsidRPr="0030520F">
        <w:rPr>
          <w:rFonts w:ascii="Times New Roman" w:hAnsi="Times New Roman" w:cs="Times New Roman"/>
          <w:sz w:val="24"/>
          <w:szCs w:val="24"/>
        </w:rPr>
        <w:t>, кто лучше все</w:t>
      </w:r>
      <w:r w:rsidR="0019697D">
        <w:rPr>
          <w:rFonts w:ascii="Times New Roman" w:hAnsi="Times New Roman" w:cs="Times New Roman"/>
          <w:sz w:val="24"/>
          <w:szCs w:val="24"/>
        </w:rPr>
        <w:t>х</w:t>
      </w:r>
      <w:r w:rsidRPr="0030520F">
        <w:rPr>
          <w:rFonts w:ascii="Times New Roman" w:hAnsi="Times New Roman" w:cs="Times New Roman"/>
          <w:sz w:val="24"/>
          <w:szCs w:val="24"/>
        </w:rPr>
        <w:t xml:space="preserve"> справится с этим заданием, будет </w:t>
      </w:r>
      <w:r w:rsidRPr="0030520F">
        <w:rPr>
          <w:rFonts w:ascii="Times New Roman" w:hAnsi="Times New Roman" w:cs="Times New Roman"/>
          <w:sz w:val="24"/>
          <w:szCs w:val="24"/>
        </w:rPr>
        <w:lastRenderedPageBreak/>
        <w:t xml:space="preserve">присвоен титул «Чтец дня». Плюсы такой игры заключаются в том, что в ней принимает участие каждый ученик, а учитель выступает организатором такого конкурса. Также игра подразумевает оценивание (титул «Чтец дня»). Более того, именно в подобном игровом упражнении отрабатываются нормы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паузации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, интонирования, ударения и темп чтения.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25A3" w:rsidRDefault="0070242C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Переходя к играм, развивающим </w:t>
      </w:r>
      <w:r w:rsidR="00070866" w:rsidRPr="0030520F">
        <w:rPr>
          <w:rFonts w:ascii="Times New Roman" w:hAnsi="Times New Roman" w:cs="Times New Roman"/>
          <w:sz w:val="24"/>
          <w:szCs w:val="24"/>
        </w:rPr>
        <w:t xml:space="preserve">навыки и умения </w:t>
      </w:r>
      <w:r w:rsidRPr="0030520F">
        <w:rPr>
          <w:rFonts w:ascii="Times New Roman" w:hAnsi="Times New Roman" w:cs="Times New Roman"/>
          <w:sz w:val="24"/>
          <w:szCs w:val="24"/>
        </w:rPr>
        <w:t>говорени</w:t>
      </w:r>
      <w:r w:rsidR="00070866" w:rsidRPr="0030520F">
        <w:rPr>
          <w:rFonts w:ascii="Times New Roman" w:hAnsi="Times New Roman" w:cs="Times New Roman"/>
          <w:sz w:val="24"/>
          <w:szCs w:val="24"/>
        </w:rPr>
        <w:t>я</w:t>
      </w:r>
      <w:r w:rsidRPr="0030520F">
        <w:rPr>
          <w:rFonts w:ascii="Times New Roman" w:hAnsi="Times New Roman" w:cs="Times New Roman"/>
          <w:sz w:val="24"/>
          <w:szCs w:val="24"/>
        </w:rPr>
        <w:t xml:space="preserve">, важно подчеркнуть, что в обучении данному виду речевой деятельности </w:t>
      </w:r>
      <w:r w:rsidR="00070866" w:rsidRPr="0030520F">
        <w:rPr>
          <w:rFonts w:ascii="Times New Roman" w:hAnsi="Times New Roman" w:cs="Times New Roman"/>
          <w:sz w:val="24"/>
          <w:szCs w:val="24"/>
        </w:rPr>
        <w:t xml:space="preserve">присутствуют языковые и речевые упражнения. Первая группа упражнений, с которой начинается обучение говорению, включает в себя развитие произносительных, грамматических и лексических навыков. Вторая-нацелена на отработку диалогической и монологической форм речи </w:t>
      </w:r>
      <w:r w:rsidR="0019697D">
        <w:rPr>
          <w:rFonts w:ascii="Times New Roman" w:hAnsi="Times New Roman" w:cs="Times New Roman"/>
          <w:sz w:val="24"/>
          <w:szCs w:val="24"/>
        </w:rPr>
        <w:t>(</w:t>
      </w:r>
      <w:r w:rsidR="00070866" w:rsidRPr="0030520F">
        <w:rPr>
          <w:rFonts w:ascii="Times New Roman" w:hAnsi="Times New Roman" w:cs="Times New Roman"/>
          <w:sz w:val="24"/>
          <w:szCs w:val="24"/>
        </w:rPr>
        <w:t>Рогова, Верещагина, 1988</w:t>
      </w:r>
      <w:r w:rsidR="0019697D">
        <w:rPr>
          <w:rFonts w:ascii="Times New Roman" w:hAnsi="Times New Roman" w:cs="Times New Roman"/>
          <w:sz w:val="24"/>
          <w:szCs w:val="24"/>
        </w:rPr>
        <w:t>)</w:t>
      </w:r>
      <w:r w:rsidR="00070866" w:rsidRPr="00305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0866" w:rsidRDefault="005436CE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520F">
        <w:rPr>
          <w:rFonts w:ascii="Times New Roman" w:hAnsi="Times New Roman" w:cs="Times New Roman"/>
          <w:sz w:val="24"/>
          <w:szCs w:val="24"/>
        </w:rPr>
        <w:t>Для анализа игр</w:t>
      </w:r>
      <w:r w:rsidR="00070866" w:rsidRPr="0030520F">
        <w:rPr>
          <w:rFonts w:ascii="Times New Roman" w:hAnsi="Times New Roman" w:cs="Times New Roman"/>
          <w:sz w:val="24"/>
          <w:szCs w:val="24"/>
        </w:rPr>
        <w:t xml:space="preserve"> на развитие языковых навыков, были применены те же критерии, что и к играм на обучение технике чтения вслух с добавлением еще одного, а именно: говорение выступает средством обучения, а также критерий «направленность учебных задач на отработку техники чтения вслух» был исправлен на «направленность учебных задач на развитие языковых навыков (произносительных, грамматических и лексических)».</w:t>
      </w:r>
      <w:proofErr w:type="gramEnd"/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0866" w:rsidRPr="000F7577" w:rsidRDefault="005436CE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20F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070866" w:rsidRPr="0030520F">
        <w:rPr>
          <w:rFonts w:ascii="Times New Roman" w:hAnsi="Times New Roman" w:cs="Times New Roman"/>
          <w:sz w:val="24"/>
          <w:szCs w:val="24"/>
        </w:rPr>
        <w:t>игр</w:t>
      </w:r>
      <w:r w:rsidRPr="0030520F">
        <w:rPr>
          <w:rFonts w:ascii="Times New Roman" w:hAnsi="Times New Roman" w:cs="Times New Roman"/>
          <w:sz w:val="24"/>
          <w:szCs w:val="24"/>
        </w:rPr>
        <w:t>овых упражнений</w:t>
      </w:r>
      <w:r w:rsidR="00070866" w:rsidRPr="0030520F">
        <w:rPr>
          <w:rFonts w:ascii="Times New Roman" w:hAnsi="Times New Roman" w:cs="Times New Roman"/>
          <w:sz w:val="24"/>
          <w:szCs w:val="24"/>
        </w:rPr>
        <w:t xml:space="preserve"> на развитие диалогической и монологической форм речи был добавлен критерий: опора на реальную ситуацию общения,</w:t>
      </w:r>
      <w:r w:rsidR="00070866" w:rsidRPr="00305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866" w:rsidRPr="0030520F">
        <w:rPr>
          <w:rFonts w:ascii="Times New Roman" w:hAnsi="Times New Roman" w:cs="Times New Roman"/>
          <w:sz w:val="24"/>
          <w:szCs w:val="24"/>
        </w:rPr>
        <w:t>а также критерий «направленность учебных задач на отработку техники чтения вслух» был исправлен на «направленность учебных задач на развитие речевых умений (в диалогической и монологической формах речи)».</w:t>
      </w:r>
      <w:proofErr w:type="gramEnd"/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64F" w:rsidRDefault="0015164F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520F">
        <w:rPr>
          <w:rFonts w:ascii="Times New Roman" w:hAnsi="Times New Roman" w:cs="Times New Roman"/>
          <w:sz w:val="24"/>
          <w:szCs w:val="24"/>
        </w:rPr>
        <w:t xml:space="preserve">Например, на отработку лексических и грамматических навыков </w:t>
      </w:r>
      <w:r w:rsidR="00DF4D9C">
        <w:rPr>
          <w:rFonts w:ascii="Times New Roman" w:hAnsi="Times New Roman" w:cs="Times New Roman"/>
          <w:sz w:val="24"/>
          <w:szCs w:val="24"/>
        </w:rPr>
        <w:t xml:space="preserve">в учебном пособии </w:t>
      </w:r>
      <w:r w:rsidRPr="0030520F">
        <w:rPr>
          <w:rFonts w:ascii="Times New Roman" w:hAnsi="Times New Roman" w:cs="Times New Roman"/>
          <w:sz w:val="24"/>
          <w:szCs w:val="24"/>
        </w:rPr>
        <w:t>И.Н. Верещагин</w:t>
      </w:r>
      <w:r w:rsidR="00DF4D9C">
        <w:rPr>
          <w:rFonts w:ascii="Times New Roman" w:hAnsi="Times New Roman" w:cs="Times New Roman"/>
          <w:sz w:val="24"/>
          <w:szCs w:val="24"/>
        </w:rPr>
        <w:t>ой</w:t>
      </w:r>
      <w:r w:rsidRPr="0030520F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DF4D9C">
        <w:rPr>
          <w:rFonts w:ascii="Times New Roman" w:hAnsi="Times New Roman" w:cs="Times New Roman"/>
          <w:sz w:val="24"/>
          <w:szCs w:val="24"/>
        </w:rPr>
        <w:t>ся</w:t>
      </w:r>
      <w:r w:rsidRPr="0030520F">
        <w:rPr>
          <w:rFonts w:ascii="Times New Roman" w:hAnsi="Times New Roman" w:cs="Times New Roman"/>
          <w:sz w:val="24"/>
          <w:szCs w:val="24"/>
        </w:rPr>
        <w:t xml:space="preserve"> игр</w:t>
      </w:r>
      <w:r w:rsidR="00DF4D9C">
        <w:rPr>
          <w:rFonts w:ascii="Times New Roman" w:hAnsi="Times New Roman" w:cs="Times New Roman"/>
          <w:sz w:val="24"/>
          <w:szCs w:val="24"/>
        </w:rPr>
        <w:t>а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Snowball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="00A87529" w:rsidRPr="00A87529">
        <w:rPr>
          <w:rFonts w:ascii="Times New Roman" w:hAnsi="Times New Roman" w:cs="Times New Roman"/>
          <w:sz w:val="28"/>
          <w:szCs w:val="28"/>
        </w:rPr>
        <w:t xml:space="preserve"> </w:t>
      </w:r>
      <w:r w:rsidR="00A87529" w:rsidRPr="00A87529">
        <w:rPr>
          <w:rFonts w:ascii="Times New Roman" w:hAnsi="Times New Roman" w:cs="Times New Roman"/>
          <w:sz w:val="24"/>
          <w:szCs w:val="28"/>
        </w:rPr>
        <w:t>[Верещагина,2017</w:t>
      </w:r>
      <w:r w:rsidR="00A87529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A87529" w:rsidRPr="00A87529">
        <w:rPr>
          <w:rFonts w:ascii="Times New Roman" w:hAnsi="Times New Roman" w:cs="Times New Roman"/>
          <w:sz w:val="24"/>
          <w:szCs w:val="28"/>
        </w:rPr>
        <w:t>: 95]</w:t>
      </w:r>
      <w:r w:rsidRPr="00A87529">
        <w:rPr>
          <w:rFonts w:ascii="Times New Roman" w:hAnsi="Times New Roman" w:cs="Times New Roman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 xml:space="preserve">(первый ученик </w:t>
      </w:r>
      <w:r w:rsidRPr="0030520F">
        <w:rPr>
          <w:rFonts w:ascii="Times New Roman" w:hAnsi="Times New Roman" w:cs="Times New Roman"/>
          <w:sz w:val="24"/>
          <w:szCs w:val="24"/>
        </w:rPr>
        <w:lastRenderedPageBreak/>
        <w:t xml:space="preserve">называет любую профессию с подходящим артиклем; второй повторяет ту же профессию, что назвал первый и добавляет свою; остальные по цепочке проделывают данную процедуру; последнему ученику нужно перечислить все ранее названные профессии и добавить свое слово). </w:t>
      </w:r>
      <w:proofErr w:type="gramEnd"/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164F" w:rsidRDefault="0015164F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В учебнике В.П.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 применяется игра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30520F">
        <w:rPr>
          <w:rFonts w:ascii="Times New Roman" w:hAnsi="Times New Roman" w:cs="Times New Roman"/>
          <w:sz w:val="24"/>
          <w:szCs w:val="24"/>
        </w:rPr>
        <w:t>?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="00AF63F2">
        <w:rPr>
          <w:rFonts w:ascii="Times New Roman" w:hAnsi="Times New Roman" w:cs="Times New Roman"/>
          <w:sz w:val="24"/>
          <w:szCs w:val="24"/>
        </w:rPr>
        <w:t xml:space="preserve"> </w:t>
      </w:r>
      <w:r w:rsidR="00AF63F2" w:rsidRPr="00AF63F2">
        <w:rPr>
          <w:rFonts w:ascii="Times New Roman" w:hAnsi="Times New Roman" w:cs="Times New Roman"/>
          <w:sz w:val="24"/>
          <w:szCs w:val="24"/>
        </w:rPr>
        <w:t>[</w:t>
      </w:r>
      <w:r w:rsidR="00AF63F2">
        <w:rPr>
          <w:rFonts w:ascii="Times New Roman" w:hAnsi="Times New Roman" w:cs="Times New Roman"/>
          <w:sz w:val="24"/>
          <w:szCs w:val="24"/>
        </w:rPr>
        <w:t>Кузовлев, 2017: 115</w:t>
      </w:r>
      <w:r w:rsidR="00AF63F2" w:rsidRPr="00AF63F2">
        <w:rPr>
          <w:rFonts w:ascii="Times New Roman" w:hAnsi="Times New Roman" w:cs="Times New Roman"/>
          <w:sz w:val="24"/>
          <w:szCs w:val="24"/>
        </w:rPr>
        <w:t>]</w:t>
      </w:r>
      <w:r w:rsidRPr="0030520F">
        <w:rPr>
          <w:rFonts w:ascii="Times New Roman" w:hAnsi="Times New Roman" w:cs="Times New Roman"/>
          <w:sz w:val="24"/>
          <w:szCs w:val="24"/>
        </w:rPr>
        <w:t xml:space="preserve"> на закрепление чисел (учащимся нужно назвать число, соответствующее количеству хлопков учителя).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5F7" w:rsidRDefault="006435F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520F">
        <w:rPr>
          <w:rFonts w:ascii="Times New Roman" w:hAnsi="Times New Roman" w:cs="Times New Roman"/>
          <w:sz w:val="24"/>
          <w:szCs w:val="24"/>
        </w:rPr>
        <w:t>На развитие диалогических умений И.Н. Верещагина предлагает использовать игру «Телемост»</w:t>
      </w:r>
      <w:r w:rsidR="00AF63F2">
        <w:rPr>
          <w:rFonts w:ascii="Times New Roman" w:hAnsi="Times New Roman" w:cs="Times New Roman"/>
          <w:sz w:val="24"/>
          <w:szCs w:val="24"/>
        </w:rPr>
        <w:t xml:space="preserve"> </w:t>
      </w:r>
      <w:r w:rsidR="00AF63F2" w:rsidRPr="00AF63F2">
        <w:rPr>
          <w:rFonts w:ascii="Times New Roman" w:hAnsi="Times New Roman" w:cs="Times New Roman"/>
          <w:sz w:val="24"/>
          <w:szCs w:val="24"/>
        </w:rPr>
        <w:t>[</w:t>
      </w:r>
      <w:r w:rsidR="00AF63F2">
        <w:rPr>
          <w:rFonts w:ascii="Times New Roman" w:hAnsi="Times New Roman" w:cs="Times New Roman"/>
          <w:sz w:val="24"/>
          <w:szCs w:val="24"/>
        </w:rPr>
        <w:t>Верещагина, 2017</w:t>
      </w:r>
      <w:r w:rsidR="00AF63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F63F2" w:rsidRPr="00AF63F2">
        <w:rPr>
          <w:rFonts w:ascii="Times New Roman" w:hAnsi="Times New Roman" w:cs="Times New Roman"/>
          <w:sz w:val="24"/>
          <w:szCs w:val="24"/>
        </w:rPr>
        <w:t>:</w:t>
      </w:r>
      <w:r w:rsidR="00AF63F2">
        <w:rPr>
          <w:rFonts w:ascii="Times New Roman" w:hAnsi="Times New Roman" w:cs="Times New Roman"/>
          <w:sz w:val="24"/>
          <w:szCs w:val="24"/>
        </w:rPr>
        <w:t>22</w:t>
      </w:r>
      <w:r w:rsidR="00AF63F2" w:rsidRPr="00AF63F2">
        <w:rPr>
          <w:rFonts w:ascii="Times New Roman" w:hAnsi="Times New Roman" w:cs="Times New Roman"/>
          <w:sz w:val="24"/>
          <w:szCs w:val="24"/>
        </w:rPr>
        <w:t>]</w:t>
      </w:r>
      <w:r w:rsidRPr="0030520F">
        <w:rPr>
          <w:rFonts w:ascii="Times New Roman" w:hAnsi="Times New Roman" w:cs="Times New Roman"/>
          <w:sz w:val="24"/>
          <w:szCs w:val="24"/>
        </w:rPr>
        <w:t xml:space="preserve"> (одной части учащихся нужно представить, что они из английской школы, а вторая часть учащихся является учениками русской школы; ребятам в своей команде нужно расспросить друг друга о следующих вещах:</w:t>
      </w:r>
      <w:proofErr w:type="gramEnd"/>
      <w:r w:rsidRPr="0030520F">
        <w:rPr>
          <w:rFonts w:ascii="Times New Roman" w:hAnsi="Times New Roman" w:cs="Times New Roman"/>
          <w:sz w:val="24"/>
          <w:szCs w:val="24"/>
        </w:rPr>
        <w:t xml:space="preserve"> «Как кого зовут? Сколько кому лет? Откуда кто приехал? Как у кого дела? Кто есть у кого в семье? </w:t>
      </w:r>
      <w:proofErr w:type="gramStart"/>
      <w:r w:rsidRPr="0030520F">
        <w:rPr>
          <w:rFonts w:ascii="Times New Roman" w:hAnsi="Times New Roman" w:cs="Times New Roman"/>
          <w:sz w:val="24"/>
          <w:szCs w:val="24"/>
        </w:rPr>
        <w:t>Как их зовут, откуда они, как у них дела?»; также ребятам необходимо начинать разговор с вежливых слов «Как поживаете?»; затем дети из русской школы рассказывают английским школьникам о себе, а английские школьники рассказывают им о себе).</w:t>
      </w:r>
      <w:proofErr w:type="gramEnd"/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5F7" w:rsidRPr="000F7577" w:rsidRDefault="006435F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В учебнике В.П.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 применяется игра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Quick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bingo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="008339E8">
        <w:rPr>
          <w:rFonts w:ascii="Times New Roman" w:hAnsi="Times New Roman" w:cs="Times New Roman"/>
          <w:sz w:val="24"/>
          <w:szCs w:val="24"/>
        </w:rPr>
        <w:t xml:space="preserve"> </w:t>
      </w:r>
      <w:r w:rsidR="00AF63F2" w:rsidRPr="00AF63F2">
        <w:rPr>
          <w:rFonts w:ascii="Times New Roman" w:hAnsi="Times New Roman" w:cs="Times New Roman"/>
          <w:sz w:val="24"/>
          <w:szCs w:val="24"/>
        </w:rPr>
        <w:t>[</w:t>
      </w:r>
      <w:r w:rsidR="00AF63F2">
        <w:rPr>
          <w:rFonts w:ascii="Times New Roman" w:hAnsi="Times New Roman" w:cs="Times New Roman"/>
          <w:sz w:val="24"/>
          <w:szCs w:val="24"/>
        </w:rPr>
        <w:t>Кузовлев, 2016</w:t>
      </w:r>
      <w:r w:rsidR="00AF63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F63F2" w:rsidRPr="00AF63F2">
        <w:rPr>
          <w:rFonts w:ascii="Times New Roman" w:hAnsi="Times New Roman" w:cs="Times New Roman"/>
          <w:sz w:val="24"/>
          <w:szCs w:val="24"/>
        </w:rPr>
        <w:t xml:space="preserve">: </w:t>
      </w:r>
      <w:r w:rsidR="008339E8">
        <w:rPr>
          <w:rFonts w:ascii="Times New Roman" w:hAnsi="Times New Roman" w:cs="Times New Roman"/>
          <w:sz w:val="24"/>
          <w:szCs w:val="24"/>
        </w:rPr>
        <w:t>70</w:t>
      </w:r>
      <w:r w:rsidR="00AF63F2" w:rsidRPr="00AF63F2">
        <w:rPr>
          <w:rFonts w:ascii="Times New Roman" w:hAnsi="Times New Roman" w:cs="Times New Roman"/>
          <w:sz w:val="24"/>
          <w:szCs w:val="24"/>
        </w:rPr>
        <w:t>]</w:t>
      </w:r>
      <w:r w:rsidRPr="0030520F">
        <w:rPr>
          <w:rFonts w:ascii="Times New Roman" w:hAnsi="Times New Roman" w:cs="Times New Roman"/>
          <w:sz w:val="24"/>
          <w:szCs w:val="24"/>
        </w:rPr>
        <w:t xml:space="preserve"> (дети делятся по парам, задумывают предмет, в который мог превратиться </w:t>
      </w:r>
      <w:r w:rsidR="00A94E32">
        <w:rPr>
          <w:rFonts w:ascii="Times New Roman" w:hAnsi="Times New Roman" w:cs="Times New Roman"/>
          <w:sz w:val="24"/>
          <w:szCs w:val="24"/>
        </w:rPr>
        <w:t xml:space="preserve">сказочный герой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Иззи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, и записывают этот предмет в тетрадь; первый ученик задает вопросы с глаголом «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0520F">
        <w:rPr>
          <w:rFonts w:ascii="Times New Roman" w:hAnsi="Times New Roman" w:cs="Times New Roman"/>
          <w:sz w:val="24"/>
          <w:szCs w:val="24"/>
        </w:rPr>
        <w:t>» второму ученику (например, 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Izzy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30520F">
        <w:rPr>
          <w:rFonts w:ascii="Times New Roman" w:hAnsi="Times New Roman" w:cs="Times New Roman"/>
          <w:sz w:val="24"/>
          <w:szCs w:val="24"/>
        </w:rPr>
        <w:t>?”), который должен отвечать на них положительно или отрицательно (“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30520F">
        <w:rPr>
          <w:rFonts w:ascii="Times New Roman" w:hAnsi="Times New Roman" w:cs="Times New Roman"/>
          <w:sz w:val="24"/>
          <w:szCs w:val="24"/>
        </w:rPr>
        <w:t xml:space="preserve">,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520F">
        <w:rPr>
          <w:rFonts w:ascii="Times New Roman" w:hAnsi="Times New Roman" w:cs="Times New Roman"/>
          <w:sz w:val="24"/>
          <w:szCs w:val="24"/>
        </w:rPr>
        <w:t xml:space="preserve">/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0520F">
        <w:rPr>
          <w:rFonts w:ascii="Times New Roman" w:hAnsi="Times New Roman" w:cs="Times New Roman"/>
          <w:sz w:val="24"/>
          <w:szCs w:val="24"/>
        </w:rPr>
        <w:t xml:space="preserve">,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20F">
        <w:rPr>
          <w:rFonts w:ascii="Times New Roman" w:hAnsi="Times New Roman" w:cs="Times New Roman"/>
          <w:sz w:val="24"/>
          <w:szCs w:val="24"/>
          <w:lang w:val="en-US"/>
        </w:rPr>
        <w:t>isn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>’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0520F">
        <w:rPr>
          <w:rFonts w:ascii="Times New Roman" w:hAnsi="Times New Roman" w:cs="Times New Roman"/>
          <w:sz w:val="24"/>
          <w:szCs w:val="24"/>
        </w:rPr>
        <w:t>”); когда первый ученик отгадает задуманный предмет, ребята меняются ролями).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F7" w:rsidRDefault="006435F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lastRenderedPageBreak/>
        <w:t xml:space="preserve">Что касается игр на развитие монологической речи, то в учебном пособии И.Н. Верещагиной используется игра «Хорошо ли ты знаешь сказки?» </w:t>
      </w:r>
      <w:r w:rsidR="00AF63F2" w:rsidRPr="00AF63F2">
        <w:rPr>
          <w:rFonts w:ascii="Times New Roman" w:hAnsi="Times New Roman" w:cs="Times New Roman"/>
          <w:sz w:val="24"/>
          <w:szCs w:val="24"/>
        </w:rPr>
        <w:t>[</w:t>
      </w:r>
      <w:r w:rsidR="00AF63F2">
        <w:rPr>
          <w:rFonts w:ascii="Times New Roman" w:hAnsi="Times New Roman" w:cs="Times New Roman"/>
          <w:sz w:val="24"/>
          <w:szCs w:val="24"/>
        </w:rPr>
        <w:t>Верещагина, 201</w:t>
      </w:r>
      <w:r w:rsidR="008339E8">
        <w:rPr>
          <w:rFonts w:ascii="Times New Roman" w:hAnsi="Times New Roman" w:cs="Times New Roman"/>
          <w:sz w:val="24"/>
          <w:szCs w:val="24"/>
        </w:rPr>
        <w:t>6</w:t>
      </w:r>
      <w:r w:rsidR="00AF63F2" w:rsidRPr="00AF63F2">
        <w:rPr>
          <w:rFonts w:ascii="Times New Roman" w:hAnsi="Times New Roman" w:cs="Times New Roman"/>
          <w:sz w:val="24"/>
          <w:szCs w:val="24"/>
        </w:rPr>
        <w:t>:</w:t>
      </w:r>
      <w:r w:rsidR="008339E8">
        <w:rPr>
          <w:rFonts w:ascii="Times New Roman" w:hAnsi="Times New Roman" w:cs="Times New Roman"/>
          <w:sz w:val="24"/>
          <w:szCs w:val="24"/>
        </w:rPr>
        <w:t>49</w:t>
      </w:r>
      <w:r w:rsidR="00AF63F2" w:rsidRPr="00AF63F2">
        <w:rPr>
          <w:rFonts w:ascii="Times New Roman" w:hAnsi="Times New Roman" w:cs="Times New Roman"/>
          <w:sz w:val="24"/>
          <w:szCs w:val="24"/>
        </w:rPr>
        <w:t>]</w:t>
      </w:r>
      <w:r w:rsidR="00AF63F2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 xml:space="preserve">(детям необходимо выбрать игрушку или картинку одного сказочного героя, которая располагается на столе учителя, и сказать несколько предложений о себе от лица данного героя; например, ребенок выбирает картинку Буратино; учащийся может сказать следующее: </w:t>
      </w:r>
      <w:r w:rsidR="00A94E32" w:rsidRPr="00A94E32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520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0520F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Pr="0030520F">
        <w:rPr>
          <w:rFonts w:ascii="Times New Roman" w:hAnsi="Times New Roman" w:cs="Times New Roman"/>
          <w:sz w:val="24"/>
          <w:szCs w:val="24"/>
        </w:rPr>
        <w:t xml:space="preserve">.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Papa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Carlo</w:t>
      </w:r>
      <w:r w:rsidR="00A94E32" w:rsidRPr="00D908E9">
        <w:rPr>
          <w:rFonts w:ascii="Times New Roman" w:hAnsi="Times New Roman" w:cs="Times New Roman"/>
          <w:sz w:val="24"/>
          <w:szCs w:val="24"/>
        </w:rPr>
        <w:t>”</w:t>
      </w:r>
      <w:r w:rsidRPr="0030520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5F7" w:rsidRPr="000F7577" w:rsidRDefault="006435F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20F">
        <w:rPr>
          <w:rFonts w:ascii="Times New Roman" w:hAnsi="Times New Roman" w:cs="Times New Roman"/>
          <w:sz w:val="24"/>
          <w:szCs w:val="24"/>
        </w:rPr>
        <w:t xml:space="preserve">В учебнике В.П. </w:t>
      </w:r>
      <w:proofErr w:type="spellStart"/>
      <w:r w:rsidRPr="0030520F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30520F">
        <w:rPr>
          <w:rFonts w:ascii="Times New Roman" w:hAnsi="Times New Roman" w:cs="Times New Roman"/>
          <w:sz w:val="24"/>
          <w:szCs w:val="24"/>
        </w:rPr>
        <w:t xml:space="preserve"> используется настольная игра </w:t>
      </w:r>
      <w:r w:rsidR="00D908E9" w:rsidRPr="00D908E9">
        <w:rPr>
          <w:rFonts w:ascii="Times New Roman" w:hAnsi="Times New Roman" w:cs="Times New Roman"/>
          <w:sz w:val="24"/>
          <w:szCs w:val="24"/>
        </w:rPr>
        <w:t>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D908E9" w:rsidRPr="00D908E9">
        <w:rPr>
          <w:rFonts w:ascii="Times New Roman" w:hAnsi="Times New Roman" w:cs="Times New Roman"/>
          <w:sz w:val="24"/>
          <w:szCs w:val="24"/>
        </w:rPr>
        <w:t>”</w:t>
      </w:r>
      <w:r w:rsidR="008339E8">
        <w:rPr>
          <w:rFonts w:ascii="Times New Roman" w:hAnsi="Times New Roman" w:cs="Times New Roman"/>
          <w:sz w:val="24"/>
          <w:szCs w:val="24"/>
        </w:rPr>
        <w:t xml:space="preserve"> </w:t>
      </w:r>
      <w:r w:rsidR="008339E8" w:rsidRPr="00AF63F2">
        <w:rPr>
          <w:rFonts w:ascii="Times New Roman" w:hAnsi="Times New Roman" w:cs="Times New Roman"/>
          <w:sz w:val="24"/>
          <w:szCs w:val="24"/>
        </w:rPr>
        <w:t>[</w:t>
      </w:r>
      <w:r w:rsidR="008339E8">
        <w:rPr>
          <w:rFonts w:ascii="Times New Roman" w:hAnsi="Times New Roman" w:cs="Times New Roman"/>
          <w:sz w:val="24"/>
          <w:szCs w:val="24"/>
        </w:rPr>
        <w:t>Кузовлев, 2016</w:t>
      </w:r>
      <w:r w:rsidR="008339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339E8" w:rsidRPr="00AF63F2">
        <w:rPr>
          <w:rFonts w:ascii="Times New Roman" w:hAnsi="Times New Roman" w:cs="Times New Roman"/>
          <w:sz w:val="24"/>
          <w:szCs w:val="24"/>
        </w:rPr>
        <w:t>:</w:t>
      </w:r>
      <w:r w:rsidR="008339E8" w:rsidRPr="008339E8">
        <w:rPr>
          <w:rFonts w:ascii="Times New Roman" w:hAnsi="Times New Roman" w:cs="Times New Roman"/>
          <w:sz w:val="24"/>
          <w:szCs w:val="24"/>
        </w:rPr>
        <w:t>96-97</w:t>
      </w:r>
      <w:r w:rsidR="008339E8" w:rsidRPr="00AF63F2">
        <w:rPr>
          <w:rFonts w:ascii="Times New Roman" w:hAnsi="Times New Roman" w:cs="Times New Roman"/>
          <w:sz w:val="24"/>
          <w:szCs w:val="24"/>
        </w:rPr>
        <w:t>]</w:t>
      </w:r>
      <w:r w:rsidR="008339E8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(дети делятся на три команды (каждой из которой выдают фишки, игральный кубик и игральное поле), затем каждый член команды должен по очереди кинуть кубик, и в зависимости от того, на какую тему попадет кубик, высказаться по ней;</w:t>
      </w:r>
      <w:proofErr w:type="gramEnd"/>
      <w:r w:rsidRPr="0030520F">
        <w:rPr>
          <w:rFonts w:ascii="Times New Roman" w:hAnsi="Times New Roman" w:cs="Times New Roman"/>
          <w:sz w:val="24"/>
          <w:szCs w:val="24"/>
        </w:rPr>
        <w:t xml:space="preserve"> по каждой теме ребенку нужно сказать 3-4 предложения).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F7" w:rsidRDefault="006435F7" w:rsidP="000F7577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>Таким образом, анализ показал, что в УМК «Английский язык. 2 класс» И.Н. Верещагиной используется большое количество языковых игр, которые развивают в комплексе сразу несколько аспектов языка</w:t>
      </w:r>
      <w:r w:rsidR="00EA76C5">
        <w:rPr>
          <w:rFonts w:ascii="Times New Roman" w:hAnsi="Times New Roman" w:cs="Times New Roman"/>
          <w:sz w:val="24"/>
          <w:szCs w:val="24"/>
        </w:rPr>
        <w:t xml:space="preserve"> (игра </w:t>
      </w:r>
      <w:r w:rsidR="00EA76C5" w:rsidRPr="00EA76C5">
        <w:rPr>
          <w:rFonts w:ascii="Times New Roman" w:hAnsi="Times New Roman" w:cs="Times New Roman"/>
          <w:sz w:val="24"/>
          <w:szCs w:val="24"/>
        </w:rPr>
        <w:t>“</w:t>
      </w:r>
      <w:r w:rsidR="00EA76C5">
        <w:rPr>
          <w:rFonts w:ascii="Times New Roman" w:hAnsi="Times New Roman" w:cs="Times New Roman"/>
          <w:sz w:val="24"/>
          <w:szCs w:val="24"/>
          <w:lang w:val="en-US"/>
        </w:rPr>
        <w:t>Snowball</w:t>
      </w:r>
      <w:r w:rsidR="00EA76C5" w:rsidRPr="00EA76C5">
        <w:rPr>
          <w:rFonts w:ascii="Times New Roman" w:hAnsi="Times New Roman" w:cs="Times New Roman"/>
          <w:sz w:val="24"/>
          <w:szCs w:val="24"/>
        </w:rPr>
        <w:t>”</w:t>
      </w:r>
      <w:r w:rsidR="00EA76C5">
        <w:rPr>
          <w:rFonts w:ascii="Times New Roman" w:hAnsi="Times New Roman" w:cs="Times New Roman"/>
          <w:sz w:val="24"/>
          <w:szCs w:val="24"/>
        </w:rPr>
        <w:t>)</w:t>
      </w:r>
      <w:r w:rsidRPr="0030520F">
        <w:rPr>
          <w:rFonts w:ascii="Times New Roman" w:hAnsi="Times New Roman" w:cs="Times New Roman"/>
          <w:sz w:val="24"/>
          <w:szCs w:val="24"/>
        </w:rPr>
        <w:t>. Также во многих играх присутствует соревновательный характер. Однако в ходе анализа было выявлено, что в играх не прописано чёткое время, многим игровым упражнениям не хватает наглядности, а также в играх не предполагается участи</w:t>
      </w:r>
      <w:r w:rsidR="0019697D">
        <w:rPr>
          <w:rFonts w:ascii="Times New Roman" w:hAnsi="Times New Roman" w:cs="Times New Roman"/>
          <w:sz w:val="24"/>
          <w:szCs w:val="24"/>
        </w:rPr>
        <w:t>е</w:t>
      </w:r>
      <w:r w:rsidRPr="0030520F">
        <w:rPr>
          <w:rFonts w:ascii="Times New Roman" w:hAnsi="Times New Roman" w:cs="Times New Roman"/>
          <w:sz w:val="24"/>
          <w:szCs w:val="24"/>
        </w:rPr>
        <w:t xml:space="preserve"> учителя. Говоря о</w:t>
      </w:r>
      <w:r w:rsidR="0019697D">
        <w:rPr>
          <w:rFonts w:ascii="Times New Roman" w:hAnsi="Times New Roman" w:cs="Times New Roman"/>
          <w:sz w:val="24"/>
          <w:szCs w:val="24"/>
        </w:rPr>
        <w:t>б</w:t>
      </w:r>
      <w:r w:rsidRPr="0030520F">
        <w:rPr>
          <w:rFonts w:ascii="Times New Roman" w:hAnsi="Times New Roman" w:cs="Times New Roman"/>
          <w:sz w:val="24"/>
          <w:szCs w:val="24"/>
        </w:rPr>
        <w:t xml:space="preserve"> играх на развитие </w:t>
      </w:r>
      <w:r w:rsidR="0019697D">
        <w:rPr>
          <w:rFonts w:ascii="Times New Roman" w:hAnsi="Times New Roman" w:cs="Times New Roman"/>
          <w:sz w:val="24"/>
          <w:szCs w:val="24"/>
        </w:rPr>
        <w:t>умений</w:t>
      </w:r>
      <w:r w:rsidRPr="0030520F">
        <w:rPr>
          <w:rFonts w:ascii="Times New Roman" w:hAnsi="Times New Roman" w:cs="Times New Roman"/>
          <w:sz w:val="24"/>
          <w:szCs w:val="24"/>
        </w:rPr>
        <w:t xml:space="preserve"> диалогической и монологической речи, можно отметить то, что некоторые игры развивают социокультурную компетенцию</w:t>
      </w:r>
      <w:r w:rsidR="00EA76C5">
        <w:rPr>
          <w:rFonts w:ascii="Times New Roman" w:hAnsi="Times New Roman" w:cs="Times New Roman"/>
          <w:sz w:val="24"/>
          <w:szCs w:val="24"/>
        </w:rPr>
        <w:t xml:space="preserve"> (игра «Хорошо ли ты знаешь сказки?»)</w:t>
      </w:r>
      <w:r w:rsidRPr="0030520F">
        <w:rPr>
          <w:rFonts w:ascii="Times New Roman" w:hAnsi="Times New Roman" w:cs="Times New Roman"/>
          <w:sz w:val="24"/>
          <w:szCs w:val="24"/>
        </w:rPr>
        <w:t>, привлекаются знания детей из всех ранее изученных тем, но при этом не во всех играх легко отследить вовлеченность всех учащихся. Также отсутствует наглядность, участие учителя в игре и четко отведенное на игру время.</w:t>
      </w:r>
    </w:p>
    <w:p w:rsidR="000F7577" w:rsidRPr="000F7577" w:rsidRDefault="000F7577" w:rsidP="000F7577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5F7" w:rsidRDefault="006435F7" w:rsidP="000F7577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lastRenderedPageBreak/>
        <w:t>Что касается УМК В.П. Кузовлева «Английский язык. 2 класс», можно сделать вывод о том, что присутствует большое количество хороших игр на развитие произносительных, грамматических и лексических навыков. Многие игры сопровождаются наглядностью, а также широко применяются сказочные герои</w:t>
      </w:r>
      <w:r w:rsidR="00EA76C5">
        <w:rPr>
          <w:rFonts w:ascii="Times New Roman" w:hAnsi="Times New Roman" w:cs="Times New Roman"/>
          <w:sz w:val="24"/>
          <w:szCs w:val="24"/>
        </w:rPr>
        <w:t xml:space="preserve"> (игра </w:t>
      </w:r>
      <w:r w:rsidR="00EA76C5" w:rsidRPr="00EA76C5">
        <w:rPr>
          <w:rFonts w:ascii="Times New Roman" w:hAnsi="Times New Roman" w:cs="Times New Roman"/>
          <w:sz w:val="24"/>
          <w:szCs w:val="24"/>
        </w:rPr>
        <w:t>“</w:t>
      </w:r>
      <w:r w:rsidR="00EA76C5" w:rsidRPr="0030520F">
        <w:rPr>
          <w:rFonts w:ascii="Times New Roman" w:hAnsi="Times New Roman" w:cs="Times New Roman"/>
          <w:sz w:val="24"/>
          <w:szCs w:val="24"/>
          <w:lang w:val="en-US"/>
        </w:rPr>
        <w:t>Quick</w:t>
      </w:r>
      <w:r w:rsidR="00EA76C5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EA76C5" w:rsidRPr="0030520F">
        <w:rPr>
          <w:rFonts w:ascii="Times New Roman" w:hAnsi="Times New Roman" w:cs="Times New Roman"/>
          <w:sz w:val="24"/>
          <w:szCs w:val="24"/>
          <w:lang w:val="en-US"/>
        </w:rPr>
        <w:t>bingo</w:t>
      </w:r>
      <w:r w:rsidR="00EA76C5" w:rsidRPr="00EA76C5">
        <w:rPr>
          <w:rFonts w:ascii="Times New Roman" w:hAnsi="Times New Roman" w:cs="Times New Roman"/>
          <w:sz w:val="24"/>
          <w:szCs w:val="24"/>
        </w:rPr>
        <w:t>”</w:t>
      </w:r>
      <w:r w:rsidR="00EA76C5">
        <w:rPr>
          <w:rFonts w:ascii="Times New Roman" w:hAnsi="Times New Roman" w:cs="Times New Roman"/>
          <w:sz w:val="24"/>
          <w:szCs w:val="24"/>
        </w:rPr>
        <w:t>)</w:t>
      </w:r>
      <w:r w:rsidRPr="0030520F">
        <w:rPr>
          <w:rFonts w:ascii="Times New Roman" w:hAnsi="Times New Roman" w:cs="Times New Roman"/>
          <w:sz w:val="24"/>
          <w:szCs w:val="24"/>
        </w:rPr>
        <w:t>. Однако многие игры не подразумевают никакого оценивания, вовлеченности всех учащихся, а также отсутствует четко прописанное на игру время. В играх на развитие диалогических и монологических умений можно отметить то, что широко применяются различные опоры, игры построены таким образом, что все учащиеся вовлечены в игру. Недостатками являются</w:t>
      </w:r>
      <w:r w:rsidR="0019697D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30520F">
        <w:rPr>
          <w:rFonts w:ascii="Times New Roman" w:hAnsi="Times New Roman" w:cs="Times New Roman"/>
          <w:sz w:val="24"/>
          <w:szCs w:val="24"/>
        </w:rPr>
        <w:t>: отсутствие прописанного времени и участия учителя в игре.</w:t>
      </w:r>
    </w:p>
    <w:p w:rsidR="000F7577" w:rsidRPr="000F7577" w:rsidRDefault="000F7577" w:rsidP="000F7577">
      <w:pPr>
        <w:pStyle w:val="a4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35F7" w:rsidRDefault="006435F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520F">
        <w:rPr>
          <w:rFonts w:ascii="Times New Roman" w:hAnsi="Times New Roman" w:cs="Times New Roman"/>
          <w:sz w:val="24"/>
          <w:szCs w:val="24"/>
        </w:rPr>
        <w:t xml:space="preserve">На основе проведенного анализа можно сказать, что в учебном пособии И.Н. Верещагиной игры на говорение имеют </w:t>
      </w:r>
      <w:r w:rsidR="003629FC">
        <w:rPr>
          <w:rFonts w:ascii="Times New Roman" w:hAnsi="Times New Roman" w:cs="Times New Roman"/>
          <w:sz w:val="24"/>
          <w:szCs w:val="24"/>
        </w:rPr>
        <w:t>большее количество</w:t>
      </w:r>
      <w:r w:rsidRPr="0030520F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3629FC">
        <w:rPr>
          <w:rFonts w:ascii="Times New Roman" w:hAnsi="Times New Roman" w:cs="Times New Roman"/>
          <w:sz w:val="24"/>
          <w:szCs w:val="24"/>
        </w:rPr>
        <w:t>ов</w:t>
      </w:r>
      <w:r w:rsidRPr="0030520F">
        <w:rPr>
          <w:rFonts w:ascii="Times New Roman" w:hAnsi="Times New Roman" w:cs="Times New Roman"/>
          <w:sz w:val="24"/>
          <w:szCs w:val="24"/>
        </w:rPr>
        <w:t xml:space="preserve"> по сравнению с учебным пособие В.П. Кузовлева, поэтому хотелось бы привести пример</w:t>
      </w:r>
      <w:r w:rsidR="00C3599B" w:rsidRPr="0030520F">
        <w:rPr>
          <w:rFonts w:ascii="Times New Roman" w:hAnsi="Times New Roman" w:cs="Times New Roman"/>
          <w:sz w:val="24"/>
          <w:szCs w:val="24"/>
        </w:rPr>
        <w:t>ы</w:t>
      </w:r>
      <w:r w:rsidRPr="0030520F">
        <w:rPr>
          <w:rFonts w:ascii="Times New Roman" w:hAnsi="Times New Roman" w:cs="Times New Roman"/>
          <w:sz w:val="24"/>
          <w:szCs w:val="24"/>
        </w:rPr>
        <w:t xml:space="preserve"> игр</w:t>
      </w:r>
      <w:r w:rsidR="00A94E32">
        <w:rPr>
          <w:rFonts w:ascii="Times New Roman" w:hAnsi="Times New Roman" w:cs="Times New Roman"/>
          <w:sz w:val="24"/>
          <w:szCs w:val="24"/>
        </w:rPr>
        <w:t xml:space="preserve">, </w:t>
      </w:r>
      <w:r w:rsidRPr="0030520F">
        <w:rPr>
          <w:rFonts w:ascii="Times New Roman" w:hAnsi="Times New Roman" w:cs="Times New Roman"/>
          <w:sz w:val="24"/>
          <w:szCs w:val="24"/>
        </w:rPr>
        <w:t>которы</w:t>
      </w:r>
      <w:r w:rsidR="00C3599B" w:rsidRPr="0030520F">
        <w:rPr>
          <w:rFonts w:ascii="Times New Roman" w:hAnsi="Times New Roman" w:cs="Times New Roman"/>
          <w:sz w:val="24"/>
          <w:szCs w:val="24"/>
        </w:rPr>
        <w:t>е</w:t>
      </w:r>
      <w:r w:rsidR="002C203C"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>мог</w:t>
      </w:r>
      <w:r w:rsidR="00C3599B" w:rsidRPr="0030520F">
        <w:rPr>
          <w:rFonts w:ascii="Times New Roman" w:hAnsi="Times New Roman" w:cs="Times New Roman"/>
          <w:sz w:val="24"/>
          <w:szCs w:val="24"/>
        </w:rPr>
        <w:t>ли</w:t>
      </w:r>
      <w:r w:rsidRPr="0030520F">
        <w:rPr>
          <w:rFonts w:ascii="Times New Roman" w:hAnsi="Times New Roman" w:cs="Times New Roman"/>
          <w:sz w:val="24"/>
          <w:szCs w:val="24"/>
        </w:rPr>
        <w:t xml:space="preserve"> бы быть включен</w:t>
      </w:r>
      <w:r w:rsidR="00C3599B" w:rsidRPr="0030520F">
        <w:rPr>
          <w:rFonts w:ascii="Times New Roman" w:hAnsi="Times New Roman" w:cs="Times New Roman"/>
          <w:sz w:val="24"/>
          <w:szCs w:val="24"/>
        </w:rPr>
        <w:t>ы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2C203C" w:rsidRPr="0030520F">
        <w:rPr>
          <w:rFonts w:ascii="Times New Roman" w:hAnsi="Times New Roman" w:cs="Times New Roman"/>
          <w:sz w:val="24"/>
          <w:szCs w:val="24"/>
        </w:rPr>
        <w:t>в данный УМК, а также улучшенный вариант игрового упражнения «Хорошо ли ты знаешь сказки?»</w:t>
      </w:r>
      <w:r w:rsidRPr="0030520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7577" w:rsidRPr="000F7577" w:rsidRDefault="00C3599B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7156">
        <w:rPr>
          <w:rFonts w:ascii="Times New Roman" w:hAnsi="Times New Roman" w:cs="Times New Roman"/>
          <w:sz w:val="24"/>
          <w:szCs w:val="28"/>
        </w:rPr>
        <w:t>Игра «Дирижер»</w:t>
      </w:r>
      <w:r w:rsidRPr="0030520F">
        <w:rPr>
          <w:rFonts w:ascii="Times New Roman" w:hAnsi="Times New Roman" w:cs="Times New Roman"/>
          <w:sz w:val="24"/>
          <w:szCs w:val="28"/>
        </w:rPr>
        <w:t xml:space="preserve"> (время игры: 7 минут); цель игры: отработка ритмико-интонационных навыков на материале стихотворения </w:t>
      </w:r>
      <w:r w:rsidR="00D908E9" w:rsidRPr="00D908E9">
        <w:rPr>
          <w:rFonts w:ascii="Times New Roman" w:hAnsi="Times New Roman" w:cs="Times New Roman"/>
          <w:sz w:val="24"/>
          <w:szCs w:val="28"/>
        </w:rPr>
        <w:t>“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Where</w:t>
      </w:r>
      <w:r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is</w:t>
      </w:r>
      <w:r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the</w:t>
      </w:r>
      <w:r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ball</w:t>
      </w:r>
      <w:r w:rsidRPr="0030520F">
        <w:rPr>
          <w:rFonts w:ascii="Times New Roman" w:hAnsi="Times New Roman" w:cs="Times New Roman"/>
          <w:sz w:val="24"/>
          <w:szCs w:val="28"/>
        </w:rPr>
        <w:t>?</w:t>
      </w:r>
      <w:r w:rsidR="00D908E9" w:rsidRPr="00D908E9">
        <w:rPr>
          <w:rFonts w:ascii="Times New Roman" w:hAnsi="Times New Roman" w:cs="Times New Roman"/>
          <w:sz w:val="24"/>
          <w:szCs w:val="28"/>
        </w:rPr>
        <w:t>”</w:t>
      </w:r>
      <w:r w:rsidRPr="0030520F">
        <w:rPr>
          <w:rFonts w:ascii="Times New Roman" w:hAnsi="Times New Roman" w:cs="Times New Roman"/>
          <w:sz w:val="24"/>
          <w:szCs w:val="28"/>
        </w:rPr>
        <w:t xml:space="preserve">. </w:t>
      </w:r>
      <w:r w:rsidRPr="0030520F">
        <w:rPr>
          <w:rFonts w:ascii="Times New Roman" w:hAnsi="Times New Roman" w:cs="Times New Roman"/>
          <w:szCs w:val="28"/>
        </w:rPr>
        <w:t xml:space="preserve">Данная игра </w:t>
      </w:r>
      <w:r w:rsidRPr="0030520F">
        <w:rPr>
          <w:rFonts w:ascii="Times New Roman" w:hAnsi="Times New Roman" w:cs="Times New Roman"/>
          <w:sz w:val="24"/>
          <w:szCs w:val="28"/>
        </w:rPr>
        <w:t xml:space="preserve">может быть использована в главе </w:t>
      </w:r>
      <w:r w:rsidR="00D908E9" w:rsidRPr="00D908E9">
        <w:rPr>
          <w:rFonts w:ascii="Times New Roman" w:hAnsi="Times New Roman" w:cs="Times New Roman"/>
          <w:sz w:val="24"/>
          <w:szCs w:val="28"/>
        </w:rPr>
        <w:t>“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World</w:t>
      </w:r>
      <w:r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around</w:t>
      </w:r>
      <w:r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Pr="0030520F">
        <w:rPr>
          <w:rFonts w:ascii="Times New Roman" w:hAnsi="Times New Roman" w:cs="Times New Roman"/>
          <w:sz w:val="24"/>
          <w:szCs w:val="28"/>
          <w:lang w:val="en-US"/>
        </w:rPr>
        <w:t>me</w:t>
      </w:r>
      <w:r w:rsidR="00D908E9" w:rsidRPr="00D908E9">
        <w:rPr>
          <w:rFonts w:ascii="Times New Roman" w:hAnsi="Times New Roman" w:cs="Times New Roman"/>
          <w:sz w:val="24"/>
          <w:szCs w:val="28"/>
        </w:rPr>
        <w:t>”</w:t>
      </w:r>
      <w:r w:rsidRPr="0030520F">
        <w:rPr>
          <w:rFonts w:ascii="Times New Roman" w:hAnsi="Times New Roman" w:cs="Times New Roman"/>
          <w:sz w:val="24"/>
          <w:szCs w:val="28"/>
        </w:rPr>
        <w:t xml:space="preserve"> уроке №48</w:t>
      </w:r>
      <w:r w:rsidR="008339E8" w:rsidRPr="008339E8">
        <w:rPr>
          <w:rFonts w:ascii="Times New Roman" w:hAnsi="Times New Roman" w:cs="Times New Roman"/>
          <w:sz w:val="24"/>
          <w:szCs w:val="28"/>
        </w:rPr>
        <w:t>.</w:t>
      </w:r>
    </w:p>
    <w:p w:rsidR="000F7577" w:rsidRPr="000F7577" w:rsidRDefault="000F7577" w:rsidP="000F7577">
      <w:pPr>
        <w:spacing w:after="0" w:line="480" w:lineRule="auto"/>
        <w:ind w:right="2125" w:firstLine="241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857156">
        <w:rPr>
          <w:rFonts w:ascii="Times New Roman" w:hAnsi="Times New Roman" w:cs="Times New Roman"/>
          <w:sz w:val="24"/>
          <w:szCs w:val="28"/>
          <w:lang w:val="en-US"/>
        </w:rPr>
        <w:t>Where is the ball?</w:t>
      </w:r>
    </w:p>
    <w:tbl>
      <w:tblPr>
        <w:tblStyle w:val="a5"/>
        <w:tblpPr w:leftFromText="180" w:rightFromText="180" w:vertAnchor="text" w:horzAnchor="margin" w:tblpY="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08E9" w:rsidRPr="00B65095" w:rsidTr="00D908E9">
        <w:tc>
          <w:tcPr>
            <w:tcW w:w="4672" w:type="dxa"/>
          </w:tcPr>
          <w:p w:rsidR="00D908E9" w:rsidRPr="00FA3582" w:rsidRDefault="00D908E9" w:rsidP="00D908E9">
            <w:pPr>
              <w:spacing w:line="480" w:lineRule="auto"/>
              <w:ind w:firstLine="2163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Where is the ball?</w:t>
            </w:r>
          </w:p>
          <w:p w:rsidR="00D908E9" w:rsidRPr="00FA3582" w:rsidRDefault="00D908E9" w:rsidP="00D908E9">
            <w:pPr>
              <w:spacing w:line="480" w:lineRule="auto"/>
              <w:ind w:firstLine="2163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Oh where, oh where?</w:t>
            </w:r>
          </w:p>
          <w:p w:rsidR="00D908E9" w:rsidRPr="00FA3582" w:rsidRDefault="00D908E9" w:rsidP="00D908E9">
            <w:pPr>
              <w:spacing w:line="480" w:lineRule="auto"/>
              <w:ind w:firstLine="2163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Is it in the box</w:t>
            </w:r>
          </w:p>
          <w:p w:rsidR="00D908E9" w:rsidRPr="00FA3582" w:rsidRDefault="00D908E9" w:rsidP="00D908E9">
            <w:pPr>
              <w:spacing w:line="480" w:lineRule="auto"/>
              <w:ind w:firstLine="2163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Or under the chair?</w:t>
            </w:r>
          </w:p>
        </w:tc>
        <w:tc>
          <w:tcPr>
            <w:tcW w:w="4673" w:type="dxa"/>
          </w:tcPr>
          <w:p w:rsidR="00D908E9" w:rsidRPr="00FA3582" w:rsidRDefault="00D908E9" w:rsidP="00D908E9">
            <w:pPr>
              <w:spacing w:line="480" w:lineRule="auto"/>
              <w:ind w:left="-107" w:firstLine="851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Oh! Here is my blue</w:t>
            </w:r>
          </w:p>
          <w:p w:rsidR="00D908E9" w:rsidRPr="00FA3582" w:rsidRDefault="00D908E9" w:rsidP="00D908E9">
            <w:pPr>
              <w:spacing w:line="480" w:lineRule="auto"/>
              <w:ind w:left="-107" w:firstLine="851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And yellow ball!</w:t>
            </w:r>
          </w:p>
          <w:p w:rsidR="00D908E9" w:rsidRPr="00FA3582" w:rsidRDefault="00D908E9" w:rsidP="00D908E9">
            <w:pPr>
              <w:spacing w:line="480" w:lineRule="auto"/>
              <w:ind w:left="-107" w:firstLine="851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Under the table,</w:t>
            </w:r>
          </w:p>
          <w:p w:rsidR="00D908E9" w:rsidRPr="00FA3582" w:rsidRDefault="00D908E9" w:rsidP="00D908E9">
            <w:pPr>
              <w:spacing w:line="480" w:lineRule="auto"/>
              <w:ind w:left="-107" w:firstLine="851"/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</w:pPr>
            <w:r w:rsidRPr="00FA3582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Near the wall.</w:t>
            </w:r>
          </w:p>
        </w:tc>
      </w:tr>
    </w:tbl>
    <w:p w:rsidR="00C3599B" w:rsidRDefault="000F7577" w:rsidP="008339E8">
      <w:pPr>
        <w:spacing w:after="0" w:line="480" w:lineRule="auto"/>
        <w:ind w:firstLine="851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r w:rsidRPr="0085715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339E8" w:rsidRPr="00857156">
        <w:rPr>
          <w:rFonts w:ascii="Times New Roman" w:hAnsi="Times New Roman" w:cs="Times New Roman"/>
          <w:sz w:val="24"/>
          <w:szCs w:val="28"/>
          <w:lang w:val="en-US"/>
        </w:rPr>
        <w:t>[</w:t>
      </w:r>
      <w:r w:rsidR="008339E8" w:rsidRPr="0030520F">
        <w:rPr>
          <w:rFonts w:ascii="Times New Roman" w:hAnsi="Times New Roman" w:cs="Times New Roman"/>
          <w:sz w:val="24"/>
          <w:szCs w:val="28"/>
        </w:rPr>
        <w:t>Верещагина</w:t>
      </w:r>
      <w:proofErr w:type="gramStart"/>
      <w:r w:rsidR="008339E8" w:rsidRPr="00857156">
        <w:rPr>
          <w:rFonts w:ascii="Times New Roman" w:hAnsi="Times New Roman" w:cs="Times New Roman"/>
          <w:sz w:val="24"/>
          <w:szCs w:val="28"/>
          <w:lang w:val="en-US"/>
        </w:rPr>
        <w:t>,2017</w:t>
      </w:r>
      <w:r w:rsidR="008339E8">
        <w:rPr>
          <w:rFonts w:ascii="Times New Roman" w:hAnsi="Times New Roman" w:cs="Times New Roman"/>
          <w:sz w:val="24"/>
          <w:szCs w:val="28"/>
          <w:lang w:val="en-US"/>
        </w:rPr>
        <w:t>b</w:t>
      </w:r>
      <w:proofErr w:type="gramEnd"/>
      <w:r w:rsidR="008339E8" w:rsidRPr="00857156">
        <w:rPr>
          <w:rFonts w:ascii="Times New Roman" w:hAnsi="Times New Roman" w:cs="Times New Roman"/>
          <w:sz w:val="24"/>
          <w:szCs w:val="28"/>
          <w:lang w:val="en-US"/>
        </w:rPr>
        <w:t>: 10].</w:t>
      </w:r>
    </w:p>
    <w:p w:rsidR="000F7577" w:rsidRPr="00857156" w:rsidRDefault="000F7577" w:rsidP="008339E8">
      <w:pPr>
        <w:spacing w:after="0" w:line="480" w:lineRule="auto"/>
        <w:ind w:firstLine="851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C3599B" w:rsidRPr="000F27BA" w:rsidRDefault="00C3599B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520F">
        <w:rPr>
          <w:rFonts w:ascii="Times New Roman" w:hAnsi="Times New Roman" w:cs="Times New Roman"/>
          <w:sz w:val="24"/>
          <w:szCs w:val="28"/>
        </w:rPr>
        <w:lastRenderedPageBreak/>
        <w:t>Учитель делит детей на команды из трех человек. В каждой команде выбирают дирижера, который будет помогать своим товарищам правильно оформить стихотворение, использу</w:t>
      </w:r>
      <w:r w:rsidR="00A94E32">
        <w:rPr>
          <w:rFonts w:ascii="Times New Roman" w:hAnsi="Times New Roman" w:cs="Times New Roman"/>
          <w:sz w:val="24"/>
          <w:szCs w:val="28"/>
        </w:rPr>
        <w:t>я</w:t>
      </w:r>
      <w:r w:rsidRPr="0030520F">
        <w:rPr>
          <w:rFonts w:ascii="Times New Roman" w:hAnsi="Times New Roman" w:cs="Times New Roman"/>
          <w:sz w:val="24"/>
          <w:szCs w:val="28"/>
        </w:rPr>
        <w:t xml:space="preserve"> нужные знаки препинания и интонацию. Каждой команде дается на подготовку 2-3 минуты. Затем по очереди каждая команда выступает перед классом. Перед игрой дети должны </w:t>
      </w:r>
      <w:r w:rsidR="003629FC">
        <w:rPr>
          <w:rFonts w:ascii="Times New Roman" w:hAnsi="Times New Roman" w:cs="Times New Roman"/>
          <w:sz w:val="24"/>
          <w:szCs w:val="28"/>
        </w:rPr>
        <w:t>выучить</w:t>
      </w:r>
      <w:r w:rsidRPr="0030520F">
        <w:rPr>
          <w:rFonts w:ascii="Times New Roman" w:hAnsi="Times New Roman" w:cs="Times New Roman"/>
          <w:sz w:val="24"/>
          <w:szCs w:val="28"/>
        </w:rPr>
        <w:t xml:space="preserve"> наизусть данное стихотворение. Дирижером следует назначить ученика, у которого получается рассказывать стихи лучше остальных ребят. В </w:t>
      </w:r>
      <w:r w:rsidR="00A94E32">
        <w:rPr>
          <w:rFonts w:ascii="Times New Roman" w:hAnsi="Times New Roman" w:cs="Times New Roman"/>
          <w:sz w:val="24"/>
          <w:szCs w:val="28"/>
        </w:rPr>
        <w:t>одной</w:t>
      </w:r>
      <w:r w:rsidRPr="0030520F">
        <w:rPr>
          <w:rFonts w:ascii="Times New Roman" w:hAnsi="Times New Roman" w:cs="Times New Roman"/>
          <w:sz w:val="24"/>
          <w:szCs w:val="28"/>
        </w:rPr>
        <w:t xml:space="preserve"> из команд дирижером может быть учитель. После прослушивания дети голосуют за лучшую команду (за свою команду голосовать нельзя). Плюсы такой игры заключаются в том, что создается интересная игровая ситуация, все дети вовлечены в игру, а также учитель может принять в ней участие. </w:t>
      </w:r>
    </w:p>
    <w:p w:rsidR="000F7577" w:rsidRPr="000F27BA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35409" w:rsidRDefault="002C203C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57156">
        <w:rPr>
          <w:rFonts w:ascii="Times New Roman" w:hAnsi="Times New Roman" w:cs="Times New Roman"/>
          <w:sz w:val="24"/>
          <w:szCs w:val="24"/>
        </w:rPr>
        <w:t xml:space="preserve">Игра-драматизация (театральная постановка) </w:t>
      </w:r>
      <w:r w:rsidR="009842B0" w:rsidRPr="00857156">
        <w:rPr>
          <w:rFonts w:ascii="Times New Roman" w:hAnsi="Times New Roman" w:cs="Times New Roman"/>
          <w:sz w:val="24"/>
          <w:szCs w:val="24"/>
        </w:rPr>
        <w:t>“</w:t>
      </w:r>
      <w:r w:rsidRPr="00857156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Pr="00857156">
        <w:rPr>
          <w:rFonts w:ascii="Times New Roman" w:hAnsi="Times New Roman" w:cs="Times New Roman"/>
          <w:sz w:val="24"/>
          <w:szCs w:val="24"/>
          <w:lang w:val="en-US"/>
        </w:rPr>
        <w:t>Hares</w:t>
      </w:r>
      <w:r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Pr="00857156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Pr="00857156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Pr="00857156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Pr="00857156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="009842B0" w:rsidRPr="00857156">
        <w:rPr>
          <w:rFonts w:ascii="Times New Roman" w:hAnsi="Times New Roman" w:cs="Times New Roman"/>
          <w:sz w:val="24"/>
          <w:szCs w:val="24"/>
        </w:rPr>
        <w:t>”</w:t>
      </w:r>
      <w:r w:rsidRPr="00857156">
        <w:rPr>
          <w:rFonts w:ascii="Times New Roman" w:hAnsi="Times New Roman" w:cs="Times New Roman"/>
          <w:sz w:val="24"/>
          <w:szCs w:val="24"/>
        </w:rPr>
        <w:t>.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="009842B0" w:rsidRPr="0030520F">
        <w:rPr>
          <w:rFonts w:ascii="Times New Roman" w:hAnsi="Times New Roman" w:cs="Times New Roman"/>
          <w:sz w:val="24"/>
          <w:szCs w:val="24"/>
        </w:rPr>
        <w:t>Цель</w:t>
      </w:r>
      <w:r w:rsidR="009842B0" w:rsidRPr="00305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2B0" w:rsidRPr="0030520F">
        <w:rPr>
          <w:rFonts w:ascii="Times New Roman" w:hAnsi="Times New Roman" w:cs="Times New Roman"/>
          <w:sz w:val="24"/>
          <w:szCs w:val="24"/>
        </w:rPr>
        <w:t xml:space="preserve">игры: развитие умений диалогической речи репродуктивного характера, изучающего чтения, а также закрепление лексики и различных пройденных грамматических конструкций; время: подготовка к спектаклю занимает несколько уроков, а само представление длится 20-25 минут; реквизит: костюмы и декорации. Данная игра может быть использована после прохождения </w:t>
      </w:r>
      <w:r w:rsidR="003629FC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9842B0" w:rsidRPr="0030520F">
        <w:rPr>
          <w:rFonts w:ascii="Times New Roman" w:hAnsi="Times New Roman" w:cs="Times New Roman"/>
          <w:sz w:val="24"/>
          <w:szCs w:val="28"/>
        </w:rPr>
        <w:t xml:space="preserve">№61-66 главы </w:t>
      </w:r>
      <w:r w:rsidR="00D908E9" w:rsidRPr="00D908E9">
        <w:rPr>
          <w:rFonts w:ascii="Times New Roman" w:hAnsi="Times New Roman" w:cs="Times New Roman"/>
          <w:szCs w:val="28"/>
        </w:rPr>
        <w:t>“</w:t>
      </w:r>
      <w:r w:rsidR="009842B0" w:rsidRPr="0030520F">
        <w:rPr>
          <w:rFonts w:ascii="Times New Roman" w:hAnsi="Times New Roman" w:cs="Times New Roman"/>
          <w:sz w:val="24"/>
          <w:szCs w:val="28"/>
          <w:lang w:val="en-US"/>
        </w:rPr>
        <w:t>We</w:t>
      </w:r>
      <w:r w:rsidR="009842B0"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="009842B0" w:rsidRPr="0030520F">
        <w:rPr>
          <w:rFonts w:ascii="Times New Roman" w:hAnsi="Times New Roman" w:cs="Times New Roman"/>
          <w:sz w:val="24"/>
          <w:szCs w:val="28"/>
          <w:lang w:val="en-US"/>
        </w:rPr>
        <w:t>read</w:t>
      </w:r>
      <w:r w:rsidR="009842B0"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="009842B0" w:rsidRPr="0030520F">
        <w:rPr>
          <w:rFonts w:ascii="Times New Roman" w:hAnsi="Times New Roman" w:cs="Times New Roman"/>
          <w:sz w:val="24"/>
          <w:szCs w:val="28"/>
          <w:lang w:val="en-US"/>
        </w:rPr>
        <w:t>fairy</w:t>
      </w:r>
      <w:r w:rsidR="009842B0" w:rsidRPr="0030520F">
        <w:rPr>
          <w:rFonts w:ascii="Times New Roman" w:hAnsi="Times New Roman" w:cs="Times New Roman"/>
          <w:sz w:val="24"/>
          <w:szCs w:val="28"/>
        </w:rPr>
        <w:t xml:space="preserve"> </w:t>
      </w:r>
      <w:r w:rsidR="009842B0" w:rsidRPr="0030520F">
        <w:rPr>
          <w:rFonts w:ascii="Times New Roman" w:hAnsi="Times New Roman" w:cs="Times New Roman"/>
          <w:sz w:val="24"/>
          <w:szCs w:val="28"/>
          <w:lang w:val="en-US"/>
        </w:rPr>
        <w:t>tales</w:t>
      </w:r>
      <w:r w:rsidR="00D908E9" w:rsidRPr="00D908E9">
        <w:rPr>
          <w:rFonts w:ascii="Times New Roman" w:hAnsi="Times New Roman" w:cs="Times New Roman"/>
          <w:sz w:val="24"/>
          <w:szCs w:val="28"/>
        </w:rPr>
        <w:t>”</w:t>
      </w:r>
      <w:r w:rsidR="009842B0" w:rsidRPr="0030520F">
        <w:rPr>
          <w:rFonts w:ascii="Times New Roman" w:hAnsi="Times New Roman" w:cs="Times New Roman"/>
          <w:sz w:val="24"/>
          <w:szCs w:val="28"/>
        </w:rPr>
        <w:t>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C3599B" w:rsidRDefault="009842B0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>Нужно подчеркнуть, что разработчиками учебного пособия советуется драматизировать сказку “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Hares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Pr="0030520F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Ears</w:t>
      </w:r>
      <w:r w:rsidRPr="0030520F">
        <w:rPr>
          <w:rFonts w:ascii="Times New Roman" w:hAnsi="Times New Roman" w:cs="Times New Roman"/>
          <w:sz w:val="24"/>
          <w:szCs w:val="24"/>
        </w:rPr>
        <w:t>”, которую дети читают в учебнике</w:t>
      </w:r>
      <w:r w:rsidR="00375FE4" w:rsidRPr="0030520F">
        <w:rPr>
          <w:rFonts w:ascii="Times New Roman" w:hAnsi="Times New Roman" w:cs="Times New Roman"/>
          <w:sz w:val="24"/>
          <w:szCs w:val="24"/>
        </w:rPr>
        <w:t>, однако в УМК отсутствует сценарий к данной сказке, а также ролей в исходном тексте недостаточно. Поэтому</w:t>
      </w:r>
      <w:r w:rsidR="00375FE4"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="00375FE4" w:rsidRPr="0030520F">
        <w:rPr>
          <w:rFonts w:ascii="Times New Roman" w:hAnsi="Times New Roman" w:cs="Times New Roman"/>
          <w:sz w:val="24"/>
          <w:szCs w:val="24"/>
        </w:rPr>
        <w:t>нами</w:t>
      </w:r>
      <w:r w:rsidR="00375FE4"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="00375FE4" w:rsidRPr="0030520F">
        <w:rPr>
          <w:rFonts w:ascii="Times New Roman" w:hAnsi="Times New Roman" w:cs="Times New Roman"/>
          <w:sz w:val="24"/>
          <w:szCs w:val="24"/>
        </w:rPr>
        <w:t>был</w:t>
      </w:r>
      <w:r w:rsidR="00375FE4"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="00375FE4" w:rsidRPr="0030520F">
        <w:rPr>
          <w:rFonts w:ascii="Times New Roman" w:hAnsi="Times New Roman" w:cs="Times New Roman"/>
          <w:sz w:val="24"/>
          <w:szCs w:val="24"/>
        </w:rPr>
        <w:t>предложен</w:t>
      </w:r>
      <w:r w:rsidR="00375FE4" w:rsidRPr="00857156">
        <w:rPr>
          <w:rFonts w:ascii="Times New Roman" w:hAnsi="Times New Roman" w:cs="Times New Roman"/>
          <w:sz w:val="24"/>
          <w:szCs w:val="24"/>
        </w:rPr>
        <w:t xml:space="preserve"> </w:t>
      </w:r>
      <w:r w:rsidR="00375FE4" w:rsidRPr="0030520F">
        <w:rPr>
          <w:rFonts w:ascii="Times New Roman" w:hAnsi="Times New Roman" w:cs="Times New Roman"/>
          <w:sz w:val="24"/>
          <w:szCs w:val="24"/>
        </w:rPr>
        <w:t>сценарий</w:t>
      </w:r>
      <w:r w:rsidR="00857156">
        <w:rPr>
          <w:rFonts w:ascii="Times New Roman" w:hAnsi="Times New Roman" w:cs="Times New Roman"/>
          <w:sz w:val="24"/>
          <w:szCs w:val="24"/>
        </w:rPr>
        <w:t xml:space="preserve"> к сказке и введены дополнительные роли</w:t>
      </w:r>
      <w:r w:rsidR="00DF4D9C">
        <w:rPr>
          <w:rFonts w:ascii="Times New Roman" w:hAnsi="Times New Roman" w:cs="Times New Roman"/>
          <w:sz w:val="24"/>
          <w:szCs w:val="24"/>
        </w:rPr>
        <w:t xml:space="preserve"> (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Host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 1,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Host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 2,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Hedgehog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,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,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F4D9C" w:rsidRPr="00DF4D9C">
        <w:rPr>
          <w:rFonts w:ascii="Times New Roman" w:hAnsi="Times New Roman" w:cs="Times New Roman"/>
          <w:sz w:val="24"/>
          <w:szCs w:val="24"/>
        </w:rPr>
        <w:t xml:space="preserve"> </w:t>
      </w:r>
      <w:r w:rsidR="00DF4D9C"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="00DF4D9C" w:rsidRPr="00DF4D9C">
        <w:rPr>
          <w:rFonts w:ascii="Times New Roman" w:hAnsi="Times New Roman" w:cs="Times New Roman"/>
          <w:sz w:val="24"/>
          <w:szCs w:val="24"/>
        </w:rPr>
        <w:t>,</w:t>
      </w:r>
      <w:r w:rsidR="00DF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9C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DF4D9C" w:rsidRPr="00DF4D9C">
        <w:rPr>
          <w:rFonts w:ascii="Times New Roman" w:hAnsi="Times New Roman" w:cs="Times New Roman"/>
          <w:sz w:val="24"/>
          <w:szCs w:val="24"/>
        </w:rPr>
        <w:t>.</w:t>
      </w:r>
      <w:r w:rsidR="00DF4D9C">
        <w:rPr>
          <w:rFonts w:ascii="Times New Roman" w:hAnsi="Times New Roman" w:cs="Times New Roman"/>
          <w:sz w:val="24"/>
          <w:szCs w:val="24"/>
        </w:rPr>
        <w:t xml:space="preserve">) </w:t>
      </w:r>
      <w:r w:rsidR="00857156">
        <w:rPr>
          <w:rFonts w:ascii="Times New Roman" w:hAnsi="Times New Roman" w:cs="Times New Roman"/>
          <w:sz w:val="24"/>
          <w:szCs w:val="24"/>
        </w:rPr>
        <w:t xml:space="preserve">с целью того, чтобы каждый ученик </w:t>
      </w:r>
      <w:r w:rsidR="00A8217E">
        <w:rPr>
          <w:rFonts w:ascii="Times New Roman" w:hAnsi="Times New Roman" w:cs="Times New Roman"/>
          <w:sz w:val="24"/>
          <w:szCs w:val="24"/>
        </w:rPr>
        <w:t>был вовлечен в игру</w:t>
      </w:r>
      <w:r w:rsidR="00857156">
        <w:rPr>
          <w:rFonts w:ascii="Times New Roman" w:hAnsi="Times New Roman" w:cs="Times New Roman"/>
          <w:sz w:val="24"/>
          <w:szCs w:val="24"/>
        </w:rPr>
        <w:t>.</w:t>
      </w:r>
      <w:r w:rsidR="00DF4D9C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E91CAC">
        <w:rPr>
          <w:rFonts w:ascii="Times New Roman" w:hAnsi="Times New Roman" w:cs="Times New Roman"/>
          <w:sz w:val="24"/>
          <w:szCs w:val="24"/>
        </w:rPr>
        <w:t xml:space="preserve">в сценарии присутствует 13-14 ролей </w:t>
      </w:r>
      <w:r w:rsidR="00DF4D9C" w:rsidRPr="0030520F">
        <w:rPr>
          <w:rFonts w:ascii="Times New Roman" w:hAnsi="Times New Roman" w:cs="Times New Roman"/>
          <w:sz w:val="24"/>
          <w:szCs w:val="24"/>
        </w:rPr>
        <w:t>(в исходном тексте существ</w:t>
      </w:r>
      <w:r w:rsidR="00E91CAC">
        <w:rPr>
          <w:rFonts w:ascii="Times New Roman" w:hAnsi="Times New Roman" w:cs="Times New Roman"/>
          <w:sz w:val="24"/>
          <w:szCs w:val="24"/>
        </w:rPr>
        <w:t xml:space="preserve">овало </w:t>
      </w:r>
      <w:r w:rsidR="00DF4D9C" w:rsidRPr="0030520F">
        <w:rPr>
          <w:rFonts w:ascii="Times New Roman" w:hAnsi="Times New Roman" w:cs="Times New Roman"/>
          <w:sz w:val="24"/>
          <w:szCs w:val="24"/>
        </w:rPr>
        <w:t>лишь три роли</w:t>
      </w:r>
      <w:r w:rsidR="00E91CAC">
        <w:rPr>
          <w:rFonts w:ascii="Times New Roman" w:hAnsi="Times New Roman" w:cs="Times New Roman"/>
          <w:sz w:val="24"/>
          <w:szCs w:val="24"/>
        </w:rPr>
        <w:t xml:space="preserve">). </w:t>
      </w:r>
      <w:r w:rsidR="00A8217E">
        <w:rPr>
          <w:rFonts w:ascii="Times New Roman" w:hAnsi="Times New Roman" w:cs="Times New Roman"/>
          <w:sz w:val="24"/>
          <w:szCs w:val="24"/>
        </w:rPr>
        <w:t xml:space="preserve">Более того, в представлении </w:t>
      </w:r>
      <w:r w:rsidR="00A8217E" w:rsidRPr="0030520F">
        <w:rPr>
          <w:rFonts w:ascii="Times New Roman" w:hAnsi="Times New Roman" w:cs="Times New Roman"/>
          <w:sz w:val="24"/>
          <w:szCs w:val="24"/>
        </w:rPr>
        <w:t xml:space="preserve">может принять участие </w:t>
      </w:r>
      <w:r w:rsidR="00A8217E">
        <w:rPr>
          <w:rFonts w:ascii="Times New Roman" w:hAnsi="Times New Roman" w:cs="Times New Roman"/>
          <w:sz w:val="24"/>
          <w:szCs w:val="24"/>
        </w:rPr>
        <w:t>учитель</w:t>
      </w:r>
      <w:r w:rsidR="00A8217E" w:rsidRPr="0030520F">
        <w:rPr>
          <w:rFonts w:ascii="Times New Roman" w:hAnsi="Times New Roman" w:cs="Times New Roman"/>
          <w:sz w:val="24"/>
          <w:szCs w:val="24"/>
        </w:rPr>
        <w:t xml:space="preserve">, сыграв одну из ролей.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FE4" w:rsidRDefault="00375FE4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156">
        <w:rPr>
          <w:rFonts w:ascii="Times New Roman" w:hAnsi="Times New Roman" w:cs="Times New Roman"/>
          <w:sz w:val="24"/>
          <w:szCs w:val="24"/>
        </w:rPr>
        <w:t>Улучшенный вариант игры «Хорошо ли ты знаешь сказки?»</w:t>
      </w:r>
      <w:r w:rsidR="000F7577" w:rsidRPr="000F7577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</w:rPr>
        <w:t xml:space="preserve">В данной игре одним из существенных минусов является отсутствие опор. Поэтому были предложены некоторые опоры для описания сказочных героев: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FE4" w:rsidRPr="00AA0C4A" w:rsidRDefault="00375FE4" w:rsidP="003629FC">
      <w:pPr>
        <w:spacing w:after="0" w:line="48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0C4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30520F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AA0C4A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AA0C4A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0C4A">
        <w:rPr>
          <w:rFonts w:ascii="Times New Roman" w:hAnsi="Times New Roman" w:cs="Times New Roman"/>
          <w:sz w:val="24"/>
          <w:szCs w:val="24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father</w:t>
      </w:r>
      <w:r w:rsidRPr="00AA0C4A">
        <w:rPr>
          <w:rFonts w:ascii="Times New Roman" w:hAnsi="Times New Roman" w:cs="Times New Roman"/>
          <w:sz w:val="24"/>
          <w:szCs w:val="24"/>
        </w:rPr>
        <w:t>/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AA0C4A">
        <w:rPr>
          <w:rFonts w:ascii="Times New Roman" w:hAnsi="Times New Roman" w:cs="Times New Roman"/>
          <w:sz w:val="24"/>
          <w:szCs w:val="24"/>
        </w:rPr>
        <w:t>/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brother</w:t>
      </w:r>
      <w:r w:rsidRPr="00AA0C4A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375FE4" w:rsidRPr="00AA0C4A" w:rsidRDefault="00375FE4" w:rsidP="003629FC">
      <w:pPr>
        <w:spacing w:after="0" w:line="48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…; </w:t>
      </w:r>
    </w:p>
    <w:p w:rsidR="00375FE4" w:rsidRPr="00AA0C4A" w:rsidRDefault="00375FE4" w:rsidP="003629FC">
      <w:pPr>
        <w:spacing w:after="0" w:line="48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…; </w:t>
      </w:r>
    </w:p>
    <w:p w:rsidR="00375FE4" w:rsidRDefault="00375FE4" w:rsidP="003629FC">
      <w:pPr>
        <w:spacing w:after="0" w:line="48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likes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520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AA0C4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F7577" w:rsidRPr="00AA0C4A" w:rsidRDefault="000F7577" w:rsidP="003629FC">
      <w:pPr>
        <w:spacing w:after="0" w:line="480" w:lineRule="auto"/>
        <w:ind w:firstLine="19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4BD0" w:rsidRDefault="00375FE4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Используя опоры, детям будет легче сориентироваться в игре, и тот ученик, который боится говорить, что-нибудь обязательно скажет. Что касается оценивания, то тут также можно было бы проголосовать за лучший рассказ и выбрать нескольких победителей. 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7537" w:rsidRDefault="007F4BD0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Таким образом, сравнительный анализ показал, что в учебном пособии И.Н. Верещагиной действительно присутствует недостаточное количество игр на обучение технике чтения вслух, </w:t>
      </w:r>
      <w:r w:rsidR="003629FC">
        <w:rPr>
          <w:rFonts w:ascii="Times New Roman" w:hAnsi="Times New Roman" w:cs="Times New Roman"/>
          <w:sz w:val="24"/>
          <w:szCs w:val="24"/>
        </w:rPr>
        <w:t>и</w:t>
      </w:r>
      <w:r w:rsidRPr="0030520F">
        <w:rPr>
          <w:rFonts w:ascii="Times New Roman" w:hAnsi="Times New Roman" w:cs="Times New Roman"/>
          <w:sz w:val="24"/>
          <w:szCs w:val="24"/>
        </w:rPr>
        <w:t xml:space="preserve"> многие игровые упражнения на говорение имеют существенные недостатки. </w:t>
      </w:r>
      <w:r w:rsidR="003629FC">
        <w:rPr>
          <w:rFonts w:ascii="Times New Roman" w:hAnsi="Times New Roman" w:cs="Times New Roman"/>
          <w:sz w:val="24"/>
          <w:szCs w:val="24"/>
        </w:rPr>
        <w:t>Поэтому нами были предложены игры к некоторым темам</w:t>
      </w:r>
      <w:r w:rsidR="00ED7537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3629FC">
        <w:rPr>
          <w:rFonts w:ascii="Times New Roman" w:hAnsi="Times New Roman" w:cs="Times New Roman"/>
          <w:sz w:val="24"/>
          <w:szCs w:val="24"/>
        </w:rPr>
        <w:t>, а также улучшенные варианты игровых упражнений, которые могли бы быть использованы разработчиками данного УМК</w:t>
      </w:r>
      <w:r w:rsidR="00ED7537">
        <w:rPr>
          <w:rFonts w:ascii="Times New Roman" w:hAnsi="Times New Roman" w:cs="Times New Roman"/>
          <w:sz w:val="24"/>
          <w:szCs w:val="24"/>
        </w:rPr>
        <w:t>.</w:t>
      </w:r>
      <w:r w:rsidR="003629FC">
        <w:rPr>
          <w:rFonts w:ascii="Times New Roman" w:hAnsi="Times New Roman" w:cs="Times New Roman"/>
          <w:sz w:val="24"/>
          <w:szCs w:val="24"/>
        </w:rPr>
        <w:t xml:space="preserve"> Однако </w:t>
      </w:r>
      <w:r w:rsidRPr="0030520F">
        <w:rPr>
          <w:rFonts w:ascii="Times New Roman" w:hAnsi="Times New Roman" w:cs="Times New Roman"/>
          <w:sz w:val="24"/>
          <w:szCs w:val="24"/>
        </w:rPr>
        <w:t xml:space="preserve">данная тема требует дальнейшего изучения, а именно создания игровых упражнений на обучение </w:t>
      </w:r>
      <w:r w:rsidR="00ED7537">
        <w:rPr>
          <w:rFonts w:ascii="Times New Roman" w:hAnsi="Times New Roman" w:cs="Times New Roman"/>
          <w:sz w:val="24"/>
          <w:szCs w:val="24"/>
        </w:rPr>
        <w:t>вышеупомянутым</w:t>
      </w:r>
      <w:r w:rsidRPr="0030520F">
        <w:rPr>
          <w:rFonts w:ascii="Times New Roman" w:hAnsi="Times New Roman" w:cs="Times New Roman"/>
          <w:sz w:val="24"/>
          <w:szCs w:val="24"/>
        </w:rPr>
        <w:t xml:space="preserve"> видам речевой деятельности к каждой главе учебного пособия И.Н. Верещагиной</w:t>
      </w:r>
      <w:r w:rsidR="00ED7537">
        <w:rPr>
          <w:rFonts w:ascii="Times New Roman" w:hAnsi="Times New Roman" w:cs="Times New Roman"/>
          <w:sz w:val="24"/>
          <w:szCs w:val="24"/>
        </w:rPr>
        <w:t>.</w:t>
      </w:r>
    </w:p>
    <w:p w:rsidR="000F7577" w:rsidRPr="000F7577" w:rsidRDefault="000F7577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4BD0" w:rsidRPr="0030520F" w:rsidRDefault="007F4BD0" w:rsidP="000F75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20F">
        <w:rPr>
          <w:rFonts w:ascii="Times New Roman" w:hAnsi="Times New Roman" w:cs="Times New Roman"/>
          <w:sz w:val="24"/>
          <w:szCs w:val="24"/>
        </w:rPr>
        <w:t xml:space="preserve">Подводя итог, нужно сказать, </w:t>
      </w:r>
      <w:proofErr w:type="gramStart"/>
      <w:r w:rsidRPr="0030520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0520F">
        <w:rPr>
          <w:rFonts w:ascii="Times New Roman" w:hAnsi="Times New Roman" w:cs="Times New Roman"/>
          <w:sz w:val="24"/>
          <w:szCs w:val="24"/>
        </w:rPr>
        <w:t xml:space="preserve"> несмотря на то, что в </w:t>
      </w:r>
      <w:r w:rsidR="00ED7537">
        <w:rPr>
          <w:rFonts w:ascii="Times New Roman" w:hAnsi="Times New Roman" w:cs="Times New Roman"/>
          <w:sz w:val="24"/>
          <w:szCs w:val="24"/>
        </w:rPr>
        <w:t>младшем школьном</w:t>
      </w:r>
      <w:r w:rsidRPr="0030520F">
        <w:rPr>
          <w:rFonts w:ascii="Times New Roman" w:hAnsi="Times New Roman" w:cs="Times New Roman"/>
          <w:sz w:val="24"/>
          <w:szCs w:val="24"/>
        </w:rPr>
        <w:t xml:space="preserve"> возрасте игровая деятельность сменяется учебной, игра продолжает иметь важное значение для детей. Поэтому применение игр</w:t>
      </w:r>
      <w:r w:rsidR="0030520F" w:rsidRPr="0030520F">
        <w:rPr>
          <w:rFonts w:ascii="Times New Roman" w:hAnsi="Times New Roman" w:cs="Times New Roman"/>
          <w:sz w:val="24"/>
          <w:szCs w:val="24"/>
        </w:rPr>
        <w:t xml:space="preserve"> чрезвычайно эффективно и</w:t>
      </w:r>
      <w:r w:rsidRPr="0030520F">
        <w:rPr>
          <w:rFonts w:ascii="Times New Roman" w:hAnsi="Times New Roman" w:cs="Times New Roman"/>
          <w:sz w:val="24"/>
          <w:szCs w:val="24"/>
        </w:rPr>
        <w:t xml:space="preserve"> необходимо, особенно в </w:t>
      </w:r>
      <w:r w:rsidRPr="0030520F">
        <w:rPr>
          <w:rFonts w:ascii="Times New Roman" w:hAnsi="Times New Roman" w:cs="Times New Roman"/>
          <w:sz w:val="24"/>
          <w:szCs w:val="24"/>
        </w:rPr>
        <w:lastRenderedPageBreak/>
        <w:t xml:space="preserve">обучении таким сложным видам речевой деятельности, как чтение и говорение, которые вызывают </w:t>
      </w:r>
      <w:r w:rsidR="0030520F" w:rsidRPr="0030520F">
        <w:rPr>
          <w:rFonts w:ascii="Times New Roman" w:hAnsi="Times New Roman" w:cs="Times New Roman"/>
          <w:sz w:val="24"/>
          <w:szCs w:val="24"/>
        </w:rPr>
        <w:t>немалое</w:t>
      </w:r>
      <w:r w:rsidRPr="0030520F">
        <w:rPr>
          <w:rFonts w:ascii="Times New Roman" w:hAnsi="Times New Roman" w:cs="Times New Roman"/>
          <w:sz w:val="24"/>
          <w:szCs w:val="24"/>
        </w:rPr>
        <w:t xml:space="preserve"> количество трудностей как у учеников, так и </w:t>
      </w:r>
      <w:r w:rsidR="0030520F" w:rsidRPr="0030520F">
        <w:rPr>
          <w:rFonts w:ascii="Times New Roman" w:hAnsi="Times New Roman" w:cs="Times New Roman"/>
          <w:sz w:val="24"/>
          <w:szCs w:val="24"/>
        </w:rPr>
        <w:t xml:space="preserve">у </w:t>
      </w:r>
      <w:r w:rsidRPr="0030520F">
        <w:rPr>
          <w:rFonts w:ascii="Times New Roman" w:hAnsi="Times New Roman" w:cs="Times New Roman"/>
          <w:sz w:val="24"/>
          <w:szCs w:val="24"/>
        </w:rPr>
        <w:t xml:space="preserve">преподавателей. </w:t>
      </w:r>
    </w:p>
    <w:p w:rsidR="0030520F" w:rsidRPr="00B65095" w:rsidRDefault="0030520F" w:rsidP="0030520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5DC" w:rsidRPr="003745DC" w:rsidRDefault="003745DC" w:rsidP="0030520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375FE4" w:rsidRPr="003745DC" w:rsidRDefault="0030520F" w:rsidP="0030520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5DC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7616FC" w:rsidRPr="003745DC">
        <w:rPr>
          <w:rFonts w:ascii="Times New Roman" w:hAnsi="Times New Roman" w:cs="Times New Roman"/>
          <w:sz w:val="24"/>
          <w:szCs w:val="24"/>
        </w:rPr>
        <w:t xml:space="preserve">использованной </w:t>
      </w:r>
      <w:r w:rsidRPr="003745DC">
        <w:rPr>
          <w:rFonts w:ascii="Times New Roman" w:hAnsi="Times New Roman" w:cs="Times New Roman"/>
          <w:sz w:val="24"/>
          <w:szCs w:val="24"/>
        </w:rPr>
        <w:t>литературы:</w:t>
      </w:r>
    </w:p>
    <w:p w:rsidR="00954D3E" w:rsidRPr="00187821" w:rsidRDefault="00954D3E" w:rsidP="00954D3E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Азимов</w:t>
      </w:r>
      <w:r w:rsidR="002B2A5F"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</w:t>
      </w: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Э. Г., </w:t>
      </w:r>
      <w:r w:rsidR="002B2A5F"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А.Н. </w:t>
      </w: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Щукин.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2B2A5F"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2009.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Новый словарь методических терминов и понятий (теория и практика обучения языкам)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 Издательство ИКАР</w:t>
      </w:r>
      <w:r w:rsidR="00373F1D"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373F1D" w:rsidRPr="008E6056" w:rsidRDefault="00373F1D" w:rsidP="00373F1D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8"/>
          <w:bdr w:val="none" w:sz="0" w:space="0" w:color="auto" w:frame="1"/>
          <w:shd w:val="clear" w:color="auto" w:fill="FFFFFF"/>
        </w:rPr>
        <w:t>Афанасьева,</w:t>
      </w:r>
      <w:r w:rsidRPr="00187821">
        <w:rPr>
          <w:rStyle w:val="a9"/>
          <w:rFonts w:ascii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187821">
        <w:rPr>
          <w:rStyle w:val="a9"/>
          <w:rFonts w:ascii="Times New Roman" w:hAnsi="Times New Roman" w:cs="Times New Roman"/>
          <w:b/>
          <w:i w:val="0"/>
          <w:color w:val="000000" w:themeColor="text1"/>
          <w:sz w:val="24"/>
          <w:szCs w:val="28"/>
          <w:bdr w:val="none" w:sz="0" w:space="0" w:color="auto" w:frame="1"/>
          <w:shd w:val="clear" w:color="auto" w:fill="FFFFFF"/>
        </w:rPr>
        <w:t>Л.Ю</w:t>
      </w:r>
      <w:r w:rsidRPr="00187821">
        <w:rPr>
          <w:rStyle w:val="a9"/>
          <w:rFonts w:ascii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shd w:val="clear" w:color="auto" w:fill="FFFFFF"/>
        </w:rPr>
        <w:t>.</w:t>
      </w:r>
      <w:r w:rsidRPr="00187821">
        <w:rPr>
          <w:rStyle w:val="a9"/>
          <w:rFonts w:ascii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shd w:val="clear" w:color="auto" w:fill="FFFFFF"/>
        </w:rPr>
        <w:t xml:space="preserve"> 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2016.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Образ современного преподавателя иностранных языков в средней и высшей школе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// Сборник научных и учебно-методических трудов. Выпуск 13. — КДУ, Университетская книга Москва. -С.122–125.</w:t>
      </w:r>
    </w:p>
    <w:p w:rsidR="008E6056" w:rsidRPr="008E6056" w:rsidRDefault="008E6056" w:rsidP="008E6056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6" w:name="_Hlk516319067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Верещагина, И.Н., К.А. Бондаренко, Т.А. </w:t>
      </w:r>
      <w:proofErr w:type="spellStart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Притыкина</w:t>
      </w:r>
      <w:proofErr w:type="spellEnd"/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. 2017</w:t>
      </w:r>
      <w:r w:rsidR="00A87529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Английский язык. 2 класс: учеб. для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общеобразоват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организаций и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шк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с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углубл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изучением англ. яз. В 2 ч. Ч.1-7-е изд.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Просвещение.</w:t>
      </w:r>
    </w:p>
    <w:p w:rsidR="008E6056" w:rsidRDefault="008E6056" w:rsidP="008E6056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Верещагина, И.Н., К.А. Бондаренко, Т.А. </w:t>
      </w:r>
      <w:proofErr w:type="spellStart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Притыкина</w:t>
      </w:r>
      <w:proofErr w:type="spellEnd"/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. 2017</w:t>
      </w:r>
      <w:r w:rsidR="00A87529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Английский язык. 2 класс: учеб. для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общеобразоват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организаций и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шк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с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углубл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изучением англ. яз. В 2 ч. Ч.2-7-е изд.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 xml:space="preserve"> 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Просвещение</w:t>
      </w:r>
      <w:bookmarkEnd w:id="6"/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AF63F2" w:rsidRPr="00AF63F2" w:rsidRDefault="00AF63F2" w:rsidP="00AF63F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F63F2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Верещагина, И.Н., К.А. Бондаренко</w:t>
      </w:r>
      <w:r w:rsidRPr="00AF63F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2016.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Английский язык. Книга для учителя. 2 класс: учеб</w:t>
      </w:r>
      <w:proofErr w:type="gram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</w:t>
      </w:r>
      <w:proofErr w:type="gram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proofErr w:type="gram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</w:t>
      </w:r>
      <w:proofErr w:type="gram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особие для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общеобразоват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организаций и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шк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с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углубл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. изучением англ. яз. -4-е изд. </w:t>
      </w:r>
      <w:r w:rsidRPr="00AF63F2">
        <w:rPr>
          <w:rFonts w:ascii="Times New Roman" w:hAnsi="Times New Roman" w:cs="Times New Roman"/>
          <w:color w:val="000000" w:themeColor="text1"/>
          <w:sz w:val="24"/>
          <w:szCs w:val="28"/>
        </w:rPr>
        <w:t>Просвещение.</w:t>
      </w:r>
    </w:p>
    <w:p w:rsidR="002B2A5F" w:rsidRPr="00187821" w:rsidRDefault="002B2A5F" w:rsidP="002B2A5F">
      <w:pPr>
        <w:pStyle w:val="a7"/>
        <w:numPr>
          <w:ilvl w:val="0"/>
          <w:numId w:val="4"/>
        </w:numPr>
        <w:spacing w:line="360" w:lineRule="auto"/>
        <w:ind w:left="0" w:firstLine="0"/>
        <w:rPr>
          <w:color w:val="000000" w:themeColor="text1"/>
          <w:sz w:val="24"/>
          <w:szCs w:val="28"/>
        </w:rPr>
      </w:pPr>
      <w:r w:rsidRPr="00187821">
        <w:rPr>
          <w:b/>
          <w:color w:val="000000"/>
          <w:sz w:val="24"/>
          <w:szCs w:val="28"/>
          <w:shd w:val="clear" w:color="auto" w:fill="FFFFFF"/>
        </w:rPr>
        <w:t>Зимняя, И. А.</w:t>
      </w:r>
      <w:r w:rsidRPr="00187821">
        <w:rPr>
          <w:color w:val="000000"/>
          <w:sz w:val="24"/>
          <w:szCs w:val="28"/>
          <w:shd w:val="clear" w:color="auto" w:fill="FFFFFF"/>
        </w:rPr>
        <w:t xml:space="preserve"> 1991. </w:t>
      </w:r>
      <w:r w:rsidRPr="00631C4D">
        <w:rPr>
          <w:i/>
          <w:color w:val="000000"/>
          <w:sz w:val="24"/>
          <w:szCs w:val="28"/>
          <w:shd w:val="clear" w:color="auto" w:fill="FFFFFF"/>
        </w:rPr>
        <w:t>Психология обучения иностранным языкам в школе</w:t>
      </w:r>
      <w:r w:rsidRPr="00187821">
        <w:rPr>
          <w:color w:val="000000"/>
          <w:sz w:val="24"/>
          <w:szCs w:val="28"/>
          <w:shd w:val="clear" w:color="auto" w:fill="FFFFFF"/>
        </w:rPr>
        <w:t>. Просвещение</w:t>
      </w:r>
      <w:r w:rsidR="00373F1D" w:rsidRPr="00187821">
        <w:rPr>
          <w:color w:val="000000"/>
          <w:sz w:val="24"/>
          <w:szCs w:val="28"/>
          <w:shd w:val="clear" w:color="auto" w:fill="FFFFFF"/>
        </w:rPr>
        <w:t>.</w:t>
      </w:r>
    </w:p>
    <w:p w:rsidR="00242ABF" w:rsidRDefault="00242ABF" w:rsidP="00242ABF">
      <w:pPr>
        <w:pStyle w:val="a4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proofErr w:type="spellStart"/>
      <w:r w:rsidRPr="0018782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Климентенко</w:t>
      </w:r>
      <w:proofErr w:type="spellEnd"/>
      <w:r w:rsidRPr="00187821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>, А.Д., А.А. Миролюбов.</w:t>
      </w:r>
      <w:r w:rsidRPr="0018782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1981. </w:t>
      </w:r>
      <w:r w:rsidRPr="00631C4D">
        <w:rPr>
          <w:rFonts w:ascii="Times New Roman" w:hAnsi="Times New Roman" w:cs="Times New Roman"/>
          <w:i/>
          <w:color w:val="0D0D0D" w:themeColor="text1" w:themeTint="F2"/>
          <w:sz w:val="24"/>
          <w:szCs w:val="28"/>
        </w:rPr>
        <w:t>Теоретические основы методики обучения иностранным языкам в средней школе</w:t>
      </w:r>
      <w:r w:rsidRPr="0018782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 Педагогика</w:t>
      </w:r>
      <w:r w:rsidR="00373F1D" w:rsidRPr="00187821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.</w:t>
      </w:r>
    </w:p>
    <w:p w:rsidR="00B24483" w:rsidRPr="00B24483" w:rsidRDefault="00B24483" w:rsidP="00B24483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Конышева, А.В.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2004.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Современные методы обучения английскому языку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 Тетра-Системс.</w:t>
      </w:r>
    </w:p>
    <w:p w:rsidR="009C30E0" w:rsidRPr="008E6056" w:rsidRDefault="009C30E0" w:rsidP="00242AB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sz w:val="24"/>
          <w:szCs w:val="28"/>
        </w:rPr>
        <w:t>Кругликов, В.Н.</w:t>
      </w:r>
      <w:r w:rsidRPr="00187821">
        <w:rPr>
          <w:rFonts w:ascii="Times New Roman" w:hAnsi="Times New Roman" w:cs="Times New Roman"/>
          <w:sz w:val="24"/>
          <w:szCs w:val="28"/>
        </w:rPr>
        <w:t xml:space="preserve"> 2000. </w:t>
      </w:r>
      <w:r w:rsidRPr="00631C4D">
        <w:rPr>
          <w:rFonts w:ascii="Times New Roman" w:hAnsi="Times New Roman" w:cs="Times New Roman"/>
          <w:i/>
          <w:sz w:val="24"/>
          <w:szCs w:val="28"/>
        </w:rPr>
        <w:t xml:space="preserve">Активное обучение в техническом вузе: Теоретико-методологический аспект: </w:t>
      </w:r>
      <w:proofErr w:type="spellStart"/>
      <w:r w:rsidRPr="00631C4D">
        <w:rPr>
          <w:rFonts w:ascii="Times New Roman" w:hAnsi="Times New Roman" w:cs="Times New Roman"/>
          <w:i/>
          <w:sz w:val="24"/>
          <w:szCs w:val="28"/>
        </w:rPr>
        <w:t>дис</w:t>
      </w:r>
      <w:proofErr w:type="spellEnd"/>
      <w:r w:rsidRPr="00631C4D">
        <w:rPr>
          <w:rFonts w:ascii="Times New Roman" w:hAnsi="Times New Roman" w:cs="Times New Roman"/>
          <w:i/>
          <w:sz w:val="24"/>
          <w:szCs w:val="28"/>
        </w:rPr>
        <w:t xml:space="preserve">. и </w:t>
      </w:r>
      <w:proofErr w:type="spellStart"/>
      <w:r w:rsidRPr="00631C4D">
        <w:rPr>
          <w:rFonts w:ascii="Times New Roman" w:hAnsi="Times New Roman" w:cs="Times New Roman"/>
          <w:i/>
          <w:sz w:val="24"/>
          <w:szCs w:val="28"/>
        </w:rPr>
        <w:t>автореф</w:t>
      </w:r>
      <w:proofErr w:type="spellEnd"/>
      <w:r w:rsidRPr="00631C4D">
        <w:rPr>
          <w:rFonts w:ascii="Times New Roman" w:hAnsi="Times New Roman" w:cs="Times New Roman"/>
          <w:i/>
          <w:sz w:val="24"/>
          <w:szCs w:val="28"/>
        </w:rPr>
        <w:t xml:space="preserve">. </w:t>
      </w:r>
      <w:proofErr w:type="spellStart"/>
      <w:r w:rsidRPr="00631C4D">
        <w:rPr>
          <w:rFonts w:ascii="Times New Roman" w:hAnsi="Times New Roman" w:cs="Times New Roman"/>
          <w:i/>
          <w:sz w:val="24"/>
          <w:szCs w:val="28"/>
        </w:rPr>
        <w:t>д.п.н</w:t>
      </w:r>
      <w:proofErr w:type="spellEnd"/>
      <w:r w:rsidRPr="00631C4D">
        <w:rPr>
          <w:rFonts w:ascii="Times New Roman" w:hAnsi="Times New Roman" w:cs="Times New Roman"/>
          <w:i/>
          <w:sz w:val="24"/>
          <w:szCs w:val="28"/>
        </w:rPr>
        <w:t>.: 13.00.01.</w:t>
      </w:r>
      <w:r w:rsidRPr="00187821">
        <w:rPr>
          <w:rFonts w:ascii="Times New Roman" w:hAnsi="Times New Roman" w:cs="Times New Roman"/>
          <w:sz w:val="24"/>
          <w:szCs w:val="28"/>
        </w:rPr>
        <w:t xml:space="preserve"> СПб</w:t>
      </w:r>
      <w:r w:rsidR="00373F1D" w:rsidRPr="00187821">
        <w:rPr>
          <w:rFonts w:ascii="Times New Roman" w:hAnsi="Times New Roman" w:cs="Times New Roman"/>
          <w:sz w:val="24"/>
          <w:szCs w:val="28"/>
        </w:rPr>
        <w:t>.</w:t>
      </w:r>
    </w:p>
    <w:p w:rsidR="008E6056" w:rsidRDefault="008E6056" w:rsidP="008E6056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Кузовлев</w:t>
      </w:r>
      <w:proofErr w:type="spellEnd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, В.П., Э.Ш. </w:t>
      </w:r>
      <w:proofErr w:type="spellStart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Перегудова</w:t>
      </w:r>
      <w:proofErr w:type="spellEnd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 С.А. Пастухова, О.В. Стрельникова.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2016</w:t>
      </w:r>
      <w:r w:rsidR="00A87529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a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Английский язык. 2 класс: учеб. для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общеобразоват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организаций. В 2 ч. Ч.1-6-ое изд.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Просвещение.</w:t>
      </w:r>
    </w:p>
    <w:p w:rsidR="008E6056" w:rsidRDefault="008E6056" w:rsidP="008E6056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Кузовлев</w:t>
      </w:r>
      <w:proofErr w:type="spellEnd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, В.П., Э.Ш. </w:t>
      </w:r>
      <w:proofErr w:type="spellStart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Перегудова</w:t>
      </w:r>
      <w:proofErr w:type="spellEnd"/>
      <w:r w:rsidRPr="008E605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, С.А. Пастухова, О.В. Стрельникова.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2016</w:t>
      </w:r>
      <w:r w:rsidR="00A87529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Английский язык. 2 класс: учеб. для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общеобразоват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организаций. В 2 ч. Ч.2-6-ое изд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631C4D" w:rsidRPr="0085715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E6056">
        <w:rPr>
          <w:rFonts w:ascii="Times New Roman" w:hAnsi="Times New Roman" w:cs="Times New Roman"/>
          <w:color w:val="000000" w:themeColor="text1"/>
          <w:sz w:val="24"/>
          <w:szCs w:val="28"/>
        </w:rPr>
        <w:t>Просвещение.</w:t>
      </w:r>
    </w:p>
    <w:p w:rsidR="00AF63F2" w:rsidRPr="00AF63F2" w:rsidRDefault="00AF63F2" w:rsidP="00AF63F2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Кузовлев</w:t>
      </w:r>
      <w:proofErr w:type="spellEnd"/>
      <w:r w:rsidRPr="00AF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В.П., Э.Ш. </w:t>
      </w:r>
      <w:proofErr w:type="spellStart"/>
      <w:r w:rsidRPr="00AF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Перегудова</w:t>
      </w:r>
      <w:proofErr w:type="spellEnd"/>
      <w:r w:rsidRPr="00AF63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С.А. Пастухова, О.В. Стрельникова.</w:t>
      </w:r>
      <w:r w:rsidRPr="00AF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Английский язык. Книга для учителя. 2 класс: учеб. пособие для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общеобразоват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организаций.</w:t>
      </w:r>
      <w:r w:rsidR="00CF200D" w:rsidRPr="0063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-6-ое изд.,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дораб</w:t>
      </w:r>
      <w:proofErr w:type="spellEnd"/>
      <w:r w:rsidRPr="00AF63F2">
        <w:rPr>
          <w:rFonts w:ascii="Times New Roman" w:hAnsi="Times New Roman" w:cs="Times New Roman"/>
          <w:color w:val="000000" w:themeColor="text1"/>
          <w:sz w:val="24"/>
          <w:szCs w:val="24"/>
        </w:rPr>
        <w:t>. Просвещение.</w:t>
      </w:r>
    </w:p>
    <w:p w:rsidR="002B2A5F" w:rsidRPr="00187821" w:rsidRDefault="002B2A5F" w:rsidP="002B2A5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Никитенко, З.Н., Н.Д. Гальскова.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2007.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Теория и практика обучения иностранным языкам в начальной школе: учебное пособие для студентов педагогических вузов и колледжей. 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Ассоциация 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XXI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век</w:t>
      </w:r>
      <w:r w:rsidR="00373F1D"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242ABF" w:rsidRPr="00187821" w:rsidRDefault="00242ABF" w:rsidP="00242AB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Панфилова, А.П.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2008.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Игровое моделирование в деятельности педагога: учеб. пособие для студ. </w:t>
      </w:r>
      <w:proofErr w:type="spellStart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высш</w:t>
      </w:r>
      <w:proofErr w:type="spellEnd"/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учеб. заведений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 Издательский центр «Академия»</w:t>
      </w:r>
      <w:r w:rsidR="00373F1D"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242ABF" w:rsidRPr="00187821" w:rsidRDefault="00242ABF" w:rsidP="00242A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Петричук</w:t>
      </w:r>
      <w:proofErr w:type="spellEnd"/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, И.И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. 2005.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Еще раз об игре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.//ИЯШ. № 2.- С. 40-41.</w:t>
      </w:r>
    </w:p>
    <w:p w:rsidR="00242ABF" w:rsidRPr="00187821" w:rsidRDefault="00242ABF" w:rsidP="00242AB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Петричук</w:t>
      </w:r>
      <w:proofErr w:type="spellEnd"/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И. И. 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2007. </w:t>
      </w:r>
      <w:r w:rsidRPr="00631C4D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Еще раз об игре</w:t>
      </w:r>
      <w:r w:rsidR="00EC58A6">
        <w:rPr>
          <w:rFonts w:ascii="Times New Roman" w:hAnsi="Times New Roman" w:cs="Times New Roman"/>
          <w:color w:val="000000" w:themeColor="text1"/>
          <w:sz w:val="24"/>
          <w:szCs w:val="28"/>
        </w:rPr>
        <w:t>. //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Педагогика. № 7. С. 55–60.</w:t>
      </w:r>
    </w:p>
    <w:p w:rsidR="00242ABF" w:rsidRPr="00187821" w:rsidRDefault="00242ABF" w:rsidP="00242AB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Рогова, Г.В., И.Н. Верещагина.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1988. </w:t>
      </w:r>
      <w:r w:rsidRPr="00F849F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Методика обучения английскому языку на начальном этапе в средней школе: Пособие для учителя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 Просвещение</w:t>
      </w:r>
      <w:r w:rsidR="00373F1D"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373F1D" w:rsidRDefault="00373F1D" w:rsidP="00373F1D">
      <w:pPr>
        <w:pStyle w:val="a4"/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82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Соловова, Е.Н. 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2010. </w:t>
      </w:r>
      <w:r w:rsidRPr="00F849F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Методика обучения иностранным языкам: продвинутый курс: пособие для студентов </w:t>
      </w:r>
      <w:proofErr w:type="spellStart"/>
      <w:r w:rsidRPr="00F849F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пед</w:t>
      </w:r>
      <w:proofErr w:type="spellEnd"/>
      <w:r w:rsidRPr="00F849F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. вузов и учителей</w:t>
      </w:r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АСТ: </w:t>
      </w:r>
      <w:proofErr w:type="spellStart"/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Астрель</w:t>
      </w:r>
      <w:proofErr w:type="spellEnd"/>
      <w:r w:rsidRPr="00187821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F58A4" w:rsidRPr="008D0AE6" w:rsidRDefault="006F58A4" w:rsidP="006F58A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D0AE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Яцкова</w:t>
      </w:r>
      <w:r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Pr="004742A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С.С</w:t>
      </w:r>
      <w:r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8D0AE6"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2012.</w:t>
      </w:r>
      <w:r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F849F3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Играем на уроках английского языка в начальной школе: пособие для учителей общеобразовательных учреждений</w:t>
      </w:r>
      <w:r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8D0AE6"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D0AE6">
        <w:rPr>
          <w:rFonts w:ascii="Times New Roman" w:hAnsi="Times New Roman" w:cs="Times New Roman"/>
          <w:color w:val="000000" w:themeColor="text1"/>
          <w:sz w:val="24"/>
          <w:szCs w:val="28"/>
        </w:rPr>
        <w:t>Белый ветер</w:t>
      </w:r>
      <w:r w:rsidR="008D0AE6" w:rsidRPr="008D0AE6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.</w:t>
      </w:r>
    </w:p>
    <w:p w:rsidR="00373F1D" w:rsidRPr="00187821" w:rsidRDefault="00373F1D" w:rsidP="00373F1D">
      <w:pPr>
        <w:pStyle w:val="a4"/>
        <w:numPr>
          <w:ilvl w:val="0"/>
          <w:numId w:val="4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87821">
        <w:rPr>
          <w:rFonts w:ascii="Times New Roman" w:hAnsi="Times New Roman" w:cs="Times New Roman"/>
          <w:b/>
          <w:sz w:val="24"/>
          <w:szCs w:val="28"/>
          <w:lang w:val="en-US"/>
        </w:rPr>
        <w:t xml:space="preserve">Hadfield, J. 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1984. </w:t>
      </w:r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>Elementary Communication Games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1878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Thomas Nelson and Sons.</w:t>
      </w:r>
    </w:p>
    <w:p w:rsidR="00373F1D" w:rsidRPr="00187821" w:rsidRDefault="00373F1D" w:rsidP="00373F1D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bookmarkStart w:id="7" w:name="_Hlk508355942"/>
      <w:proofErr w:type="spellStart"/>
      <w:r w:rsidRPr="00187821">
        <w:rPr>
          <w:rFonts w:ascii="Times New Roman" w:hAnsi="Times New Roman" w:cs="Times New Roman"/>
          <w:b/>
          <w:sz w:val="24"/>
          <w:szCs w:val="28"/>
          <w:lang w:val="en-US"/>
        </w:rPr>
        <w:t>Piquer</w:t>
      </w:r>
      <w:proofErr w:type="spellEnd"/>
      <w:r w:rsidRPr="00187821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M. and P. </w:t>
      </w:r>
      <w:proofErr w:type="spellStart"/>
      <w:r w:rsidRPr="00187821">
        <w:rPr>
          <w:rFonts w:ascii="Times New Roman" w:hAnsi="Times New Roman" w:cs="Times New Roman"/>
          <w:b/>
          <w:sz w:val="24"/>
          <w:szCs w:val="28"/>
          <w:lang w:val="en-US"/>
        </w:rPr>
        <w:t>Magán</w:t>
      </w:r>
      <w:bookmarkEnd w:id="7"/>
      <w:proofErr w:type="spellEnd"/>
      <w:r w:rsidRPr="00187821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 2008. </w:t>
      </w:r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 xml:space="preserve">EL </w:t>
      </w:r>
      <w:proofErr w:type="spellStart"/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>juego</w:t>
      </w:r>
      <w:proofErr w:type="spellEnd"/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>en</w:t>
      </w:r>
      <w:proofErr w:type="spellEnd"/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 xml:space="preserve"> la </w:t>
      </w:r>
      <w:proofErr w:type="spellStart"/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>enseñanza</w:t>
      </w:r>
      <w:proofErr w:type="spellEnd"/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 xml:space="preserve"> de ELE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EC58A6">
        <w:rPr>
          <w:rFonts w:ascii="Times New Roman" w:hAnsi="Times New Roman" w:cs="Times New Roman"/>
          <w:sz w:val="24"/>
          <w:szCs w:val="28"/>
          <w:lang w:val="en-US"/>
        </w:rPr>
        <w:t xml:space="preserve">in </w:t>
      </w:r>
      <w:proofErr w:type="spellStart"/>
      <w:r w:rsidRPr="00EC58A6">
        <w:rPr>
          <w:rFonts w:ascii="Times New Roman" w:hAnsi="Times New Roman" w:cs="Times New Roman"/>
          <w:i/>
          <w:sz w:val="24"/>
          <w:szCs w:val="28"/>
          <w:lang w:val="en-US"/>
        </w:rPr>
        <w:t>Glosa</w:t>
      </w:r>
      <w:proofErr w:type="spellEnd"/>
      <w:r w:rsidRPr="00EC58A6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proofErr w:type="spellStart"/>
      <w:r w:rsidRPr="00EC58A6">
        <w:rPr>
          <w:rFonts w:ascii="Times New Roman" w:hAnsi="Times New Roman" w:cs="Times New Roman"/>
          <w:i/>
          <w:sz w:val="24"/>
          <w:szCs w:val="28"/>
          <w:lang w:val="en-US"/>
        </w:rPr>
        <w:t>didácticas</w:t>
      </w:r>
      <w:proofErr w:type="spellEnd"/>
      <w:r w:rsidRPr="00EC58A6">
        <w:rPr>
          <w:rFonts w:ascii="Times New Roman" w:hAnsi="Times New Roman" w:cs="Times New Roman"/>
          <w:i/>
          <w:sz w:val="24"/>
          <w:szCs w:val="28"/>
          <w:lang w:val="en-US"/>
        </w:rPr>
        <w:t>.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 17</w:t>
      </w:r>
      <w:r w:rsidR="000E305B">
        <w:rPr>
          <w:rFonts w:ascii="Times New Roman" w:hAnsi="Times New Roman" w:cs="Times New Roman"/>
          <w:sz w:val="24"/>
          <w:szCs w:val="28"/>
          <w:lang w:val="en-US"/>
        </w:rPr>
        <w:t>: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>71-84</w:t>
      </w:r>
      <w:r w:rsidRPr="00187821">
        <w:rPr>
          <w:sz w:val="20"/>
          <w:lang w:val="en-US"/>
        </w:rPr>
        <w:t xml:space="preserve"> </w:t>
      </w:r>
    </w:p>
    <w:p w:rsidR="0030520F" w:rsidRDefault="00373F1D" w:rsidP="000E305B">
      <w:pPr>
        <w:pStyle w:val="a4"/>
        <w:numPr>
          <w:ilvl w:val="0"/>
          <w:numId w:val="4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87821">
        <w:rPr>
          <w:rFonts w:ascii="Times New Roman" w:hAnsi="Times New Roman" w:cs="Times New Roman"/>
          <w:b/>
          <w:sz w:val="24"/>
          <w:szCs w:val="28"/>
          <w:lang w:val="en-US"/>
        </w:rPr>
        <w:t>Wang, Y.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 2010</w:t>
      </w:r>
      <w:r w:rsidR="00F849F3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F849F3">
        <w:rPr>
          <w:rFonts w:ascii="Times New Roman" w:hAnsi="Times New Roman" w:cs="Times New Roman"/>
          <w:i/>
          <w:sz w:val="24"/>
          <w:szCs w:val="28"/>
          <w:lang w:val="en-US"/>
        </w:rPr>
        <w:t>Using Communicative Games in Teaching and learning English in Taiwanese Primary schools</w:t>
      </w:r>
      <w:r w:rsidR="00EC58A6">
        <w:rPr>
          <w:rFonts w:ascii="Times New Roman" w:hAnsi="Times New Roman" w:cs="Times New Roman"/>
          <w:sz w:val="24"/>
          <w:szCs w:val="28"/>
          <w:lang w:val="en-US"/>
        </w:rPr>
        <w:t xml:space="preserve"> in </w:t>
      </w:r>
      <w:r w:rsidRPr="00EC58A6">
        <w:rPr>
          <w:rFonts w:ascii="Times New Roman" w:hAnsi="Times New Roman" w:cs="Times New Roman"/>
          <w:i/>
          <w:sz w:val="24"/>
          <w:szCs w:val="28"/>
          <w:lang w:val="en-US"/>
        </w:rPr>
        <w:t>Journal of Engineering Technology and Education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 xml:space="preserve"> 7</w:t>
      </w:r>
      <w:r w:rsidR="000E305B">
        <w:rPr>
          <w:rFonts w:ascii="Times New Roman" w:hAnsi="Times New Roman" w:cs="Times New Roman"/>
          <w:sz w:val="24"/>
          <w:szCs w:val="28"/>
          <w:lang w:val="en-US"/>
        </w:rPr>
        <w:t>/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>1</w:t>
      </w:r>
      <w:r w:rsidR="000E305B">
        <w:rPr>
          <w:rFonts w:ascii="Times New Roman" w:hAnsi="Times New Roman" w:cs="Times New Roman"/>
          <w:sz w:val="24"/>
          <w:szCs w:val="28"/>
          <w:lang w:val="en-US"/>
        </w:rPr>
        <w:t>:</w:t>
      </w:r>
      <w:r w:rsidRPr="00187821">
        <w:rPr>
          <w:rFonts w:ascii="Times New Roman" w:hAnsi="Times New Roman" w:cs="Times New Roman"/>
          <w:sz w:val="24"/>
          <w:szCs w:val="28"/>
          <w:lang w:val="en-US"/>
        </w:rPr>
        <w:t>126-142</w:t>
      </w:r>
      <w:r w:rsidR="000E305B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7B529F" w:rsidRDefault="007B529F" w:rsidP="007B529F">
      <w:pPr>
        <w:pStyle w:val="a4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7B529F" w:rsidRPr="000E305B" w:rsidRDefault="007B529F" w:rsidP="007B529F">
      <w:pPr>
        <w:pStyle w:val="a4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sectPr w:rsidR="007B529F" w:rsidRPr="000E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8FD"/>
    <w:multiLevelType w:val="hybridMultilevel"/>
    <w:tmpl w:val="4BB4AF3E"/>
    <w:lvl w:ilvl="0" w:tplc="CB088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C1BF3"/>
    <w:multiLevelType w:val="hybridMultilevel"/>
    <w:tmpl w:val="1BC223E6"/>
    <w:lvl w:ilvl="0" w:tplc="716CD6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B16"/>
    <w:multiLevelType w:val="hybridMultilevel"/>
    <w:tmpl w:val="77429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15A33"/>
    <w:multiLevelType w:val="multilevel"/>
    <w:tmpl w:val="1BE480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9"/>
    <w:rsid w:val="0000718C"/>
    <w:rsid w:val="000237AB"/>
    <w:rsid w:val="00053D69"/>
    <w:rsid w:val="00070866"/>
    <w:rsid w:val="000E305B"/>
    <w:rsid w:val="000F27BA"/>
    <w:rsid w:val="000F7577"/>
    <w:rsid w:val="0015164F"/>
    <w:rsid w:val="00187821"/>
    <w:rsid w:val="00196078"/>
    <w:rsid w:val="0019697D"/>
    <w:rsid w:val="001E455A"/>
    <w:rsid w:val="001E65D7"/>
    <w:rsid w:val="002010A4"/>
    <w:rsid w:val="00242ABF"/>
    <w:rsid w:val="002B2A5F"/>
    <w:rsid w:val="002C203C"/>
    <w:rsid w:val="0030520F"/>
    <w:rsid w:val="003629FC"/>
    <w:rsid w:val="00366B8C"/>
    <w:rsid w:val="00373F1D"/>
    <w:rsid w:val="003745DC"/>
    <w:rsid w:val="00375FE4"/>
    <w:rsid w:val="004742AF"/>
    <w:rsid w:val="005436CE"/>
    <w:rsid w:val="005C635F"/>
    <w:rsid w:val="00631C4D"/>
    <w:rsid w:val="00643101"/>
    <w:rsid w:val="006435F7"/>
    <w:rsid w:val="006C1CF4"/>
    <w:rsid w:val="006D5AC6"/>
    <w:rsid w:val="006E343C"/>
    <w:rsid w:val="006F58A4"/>
    <w:rsid w:val="0070242C"/>
    <w:rsid w:val="00735409"/>
    <w:rsid w:val="007616FC"/>
    <w:rsid w:val="007756EB"/>
    <w:rsid w:val="007B529F"/>
    <w:rsid w:val="007C5C8F"/>
    <w:rsid w:val="007F4BD0"/>
    <w:rsid w:val="008339E8"/>
    <w:rsid w:val="00857156"/>
    <w:rsid w:val="008D0AE6"/>
    <w:rsid w:val="008E6056"/>
    <w:rsid w:val="00954D3E"/>
    <w:rsid w:val="009842B0"/>
    <w:rsid w:val="009C30E0"/>
    <w:rsid w:val="009C629F"/>
    <w:rsid w:val="00A8217E"/>
    <w:rsid w:val="00A825A3"/>
    <w:rsid w:val="00A87529"/>
    <w:rsid w:val="00A94E32"/>
    <w:rsid w:val="00AA0C4A"/>
    <w:rsid w:val="00AF63F2"/>
    <w:rsid w:val="00B24483"/>
    <w:rsid w:val="00B65095"/>
    <w:rsid w:val="00BA6BE1"/>
    <w:rsid w:val="00BC4604"/>
    <w:rsid w:val="00C3599B"/>
    <w:rsid w:val="00C42DE6"/>
    <w:rsid w:val="00CF200D"/>
    <w:rsid w:val="00D11A93"/>
    <w:rsid w:val="00D4526C"/>
    <w:rsid w:val="00D908E9"/>
    <w:rsid w:val="00DF4D9C"/>
    <w:rsid w:val="00E63B79"/>
    <w:rsid w:val="00E90E23"/>
    <w:rsid w:val="00E91CAC"/>
    <w:rsid w:val="00EA76C5"/>
    <w:rsid w:val="00EC58A6"/>
    <w:rsid w:val="00ED7537"/>
    <w:rsid w:val="00F228D1"/>
    <w:rsid w:val="00F33E3C"/>
    <w:rsid w:val="00F849F3"/>
    <w:rsid w:val="00FA358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5F7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3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3D6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3D69"/>
    <w:rPr>
      <w:color w:val="605E5C"/>
      <w:shd w:val="clear" w:color="auto" w:fill="E1DFDD"/>
    </w:rPr>
  </w:style>
  <w:style w:type="paragraph" w:styleId="a7">
    <w:name w:val="Body Text Indent"/>
    <w:basedOn w:val="a"/>
    <w:link w:val="a8"/>
    <w:semiHidden/>
    <w:rsid w:val="002B2A5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B2A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373F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5F7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3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3D6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3D69"/>
    <w:rPr>
      <w:color w:val="605E5C"/>
      <w:shd w:val="clear" w:color="auto" w:fill="E1DFDD"/>
    </w:rPr>
  </w:style>
  <w:style w:type="paragraph" w:styleId="a7">
    <w:name w:val="Body Text Indent"/>
    <w:basedOn w:val="a"/>
    <w:link w:val="a8"/>
    <w:semiHidden/>
    <w:rsid w:val="002B2A5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B2A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373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zova19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ova199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Kuzova</dc:creator>
  <cp:lastModifiedBy>Alexandra Kuzova</cp:lastModifiedBy>
  <cp:revision>8</cp:revision>
  <dcterms:created xsi:type="dcterms:W3CDTF">2018-09-12T16:25:00Z</dcterms:created>
  <dcterms:modified xsi:type="dcterms:W3CDTF">2018-09-15T15:45:00Z</dcterms:modified>
</cp:coreProperties>
</file>