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7267" w:rsidRDefault="00DD55C2" w:rsidP="001A173E">
      <w:pPr>
        <w:spacing w:line="480" w:lineRule="auto"/>
        <w:jc w:val="right"/>
        <w:rPr>
          <w:lang w:val="ru-RU"/>
        </w:rPr>
      </w:pPr>
      <w:r>
        <w:rPr>
          <w:lang w:val="ru-RU"/>
        </w:rPr>
        <w:t>Махмутова Адиля Рифатовна</w:t>
      </w:r>
    </w:p>
    <w:p w:rsidR="00107267" w:rsidRDefault="00DD55C2" w:rsidP="001A173E">
      <w:pPr>
        <w:spacing w:line="480" w:lineRule="auto"/>
        <w:jc w:val="right"/>
        <w:rPr>
          <w:lang w:val="ru-RU"/>
        </w:rPr>
      </w:pPr>
      <w:r>
        <w:rPr>
          <w:lang w:val="ru-RU"/>
        </w:rPr>
        <w:t xml:space="preserve">ФГАОУ ВО Первый МГМУ им. И.М. Сеченова Минздрава России </w:t>
      </w:r>
    </w:p>
    <w:p w:rsidR="00107267" w:rsidRDefault="00DD55C2" w:rsidP="001A173E">
      <w:pPr>
        <w:spacing w:line="480" w:lineRule="auto"/>
        <w:jc w:val="right"/>
        <w:rPr>
          <w:lang w:val="ru-RU"/>
        </w:rPr>
      </w:pPr>
      <w:r>
        <w:rPr>
          <w:lang w:val="ru-RU"/>
        </w:rPr>
        <w:t>(Сеченовский Университет)</w:t>
      </w:r>
    </w:p>
    <w:p w:rsidR="00107267" w:rsidRDefault="00DD55C2" w:rsidP="001A173E">
      <w:pPr>
        <w:spacing w:line="480" w:lineRule="auto"/>
        <w:jc w:val="right"/>
        <w:rPr>
          <w:lang w:val="ru-RU"/>
        </w:rPr>
      </w:pPr>
      <w:r>
        <w:rPr>
          <w:lang w:val="ru-RU"/>
        </w:rPr>
        <w:t>Институт лингвистики и межкультурной коммуникации</w:t>
      </w:r>
    </w:p>
    <w:p w:rsidR="00107267" w:rsidRDefault="00DD55C2" w:rsidP="001A173E">
      <w:pPr>
        <w:spacing w:line="480" w:lineRule="auto"/>
        <w:jc w:val="right"/>
      </w:pPr>
      <w:r>
        <w:t>a.r.makhmutova@gmail.com</w:t>
      </w:r>
    </w:p>
    <w:p w:rsidR="00107267" w:rsidRDefault="00107267" w:rsidP="001A173E">
      <w:pPr>
        <w:spacing w:line="480" w:lineRule="auto"/>
        <w:jc w:val="right"/>
      </w:pPr>
    </w:p>
    <w:p w:rsidR="00107267" w:rsidRDefault="00DD55C2" w:rsidP="001A173E">
      <w:pPr>
        <w:spacing w:line="480" w:lineRule="auto"/>
        <w:jc w:val="right"/>
      </w:pPr>
      <w:r>
        <w:t>Makhmutova Adilya Rifatovna</w:t>
      </w:r>
    </w:p>
    <w:p w:rsidR="00107267" w:rsidRDefault="00DD55C2" w:rsidP="001A173E">
      <w:pPr>
        <w:spacing w:line="480" w:lineRule="auto"/>
        <w:jc w:val="right"/>
      </w:pPr>
      <w:r>
        <w:t xml:space="preserve">Federal State Autonomous Educational Institution of Higher Education </w:t>
      </w:r>
    </w:p>
    <w:p w:rsidR="00107267" w:rsidRDefault="00DD55C2" w:rsidP="001A173E">
      <w:pPr>
        <w:spacing w:line="480" w:lineRule="auto"/>
        <w:jc w:val="right"/>
      </w:pPr>
      <w:r>
        <w:t xml:space="preserve">I.M. Sechenov First Moscow State Medical University </w:t>
      </w:r>
    </w:p>
    <w:p w:rsidR="00107267" w:rsidRDefault="00DD55C2" w:rsidP="001A173E">
      <w:pPr>
        <w:spacing w:line="480" w:lineRule="auto"/>
        <w:jc w:val="right"/>
      </w:pPr>
      <w:r>
        <w:t>of the Ministry of Health of the Russian Federation</w:t>
      </w:r>
    </w:p>
    <w:p w:rsidR="00107267" w:rsidRDefault="00DD55C2" w:rsidP="001A173E">
      <w:pPr>
        <w:spacing w:line="480" w:lineRule="auto"/>
        <w:jc w:val="right"/>
      </w:pPr>
      <w:r>
        <w:t>(Sechenov University)</w:t>
      </w:r>
    </w:p>
    <w:p w:rsidR="00107267" w:rsidRDefault="00DD55C2" w:rsidP="001A173E">
      <w:pPr>
        <w:spacing w:line="480" w:lineRule="auto"/>
        <w:jc w:val="right"/>
      </w:pPr>
      <w:r>
        <w:t>Institute of Linguistics and Intercultural Communication</w:t>
      </w:r>
    </w:p>
    <w:p w:rsidR="00107267" w:rsidRPr="00710FF3" w:rsidRDefault="00DD55C2" w:rsidP="001A173E">
      <w:pPr>
        <w:spacing w:line="480" w:lineRule="auto"/>
        <w:jc w:val="right"/>
        <w:rPr>
          <w:lang w:val="ru-RU"/>
        </w:rPr>
      </w:pPr>
      <w:r>
        <w:t>a</w:t>
      </w:r>
      <w:r>
        <w:rPr>
          <w:lang w:val="ru-RU"/>
        </w:rPr>
        <w:t>.</w:t>
      </w:r>
      <w:r>
        <w:t>r</w:t>
      </w:r>
      <w:r>
        <w:rPr>
          <w:lang w:val="ru-RU"/>
        </w:rPr>
        <w:t>.</w:t>
      </w:r>
      <w:r>
        <w:t>makhmutova</w:t>
      </w:r>
      <w:r>
        <w:rPr>
          <w:lang w:val="ru-RU"/>
        </w:rPr>
        <w:t>@</w:t>
      </w:r>
      <w:r>
        <w:t>gmail</w:t>
      </w:r>
      <w:r>
        <w:rPr>
          <w:lang w:val="ru-RU"/>
        </w:rPr>
        <w:t>.</w:t>
      </w:r>
      <w:r>
        <w:t>com</w:t>
      </w:r>
    </w:p>
    <w:p w:rsidR="00107267" w:rsidRDefault="00107267" w:rsidP="001A173E">
      <w:pPr>
        <w:pStyle w:val="A5"/>
        <w:spacing w:line="48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ED220B"/>
        </w:rPr>
      </w:pPr>
    </w:p>
    <w:p w:rsidR="00107267" w:rsidRDefault="00DD55C2" w:rsidP="001A173E">
      <w:pPr>
        <w:pStyle w:val="A5"/>
        <w:spacing w:line="48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ED220B"/>
        </w:rPr>
      </w:pPr>
      <w:r>
        <w:rPr>
          <w:rFonts w:ascii="Times New Roman" w:hAnsi="Times New Roman"/>
          <w:b/>
          <w:bCs/>
          <w:sz w:val="28"/>
          <w:szCs w:val="28"/>
          <w:u w:color="ED220B"/>
        </w:rPr>
        <w:t>Составление англо</w:t>
      </w:r>
      <w:r>
        <w:rPr>
          <w:rFonts w:ascii="Times New Roman" w:hAnsi="Times New Roman"/>
          <w:b/>
          <w:bCs/>
          <w:sz w:val="28"/>
          <w:szCs w:val="28"/>
          <w:u w:color="ED220B"/>
        </w:rPr>
        <w:t>-</w:t>
      </w:r>
      <w:r>
        <w:rPr>
          <w:rFonts w:ascii="Times New Roman" w:hAnsi="Times New Roman"/>
          <w:b/>
          <w:bCs/>
          <w:sz w:val="28"/>
          <w:szCs w:val="28"/>
          <w:u w:color="ED220B"/>
        </w:rPr>
        <w:t>русского мини</w:t>
      </w:r>
      <w:r>
        <w:rPr>
          <w:rFonts w:ascii="Times New Roman" w:hAnsi="Times New Roman"/>
          <w:b/>
          <w:bCs/>
          <w:sz w:val="28"/>
          <w:szCs w:val="28"/>
          <w:u w:color="ED220B"/>
        </w:rPr>
        <w:t>-</w:t>
      </w:r>
      <w:r>
        <w:rPr>
          <w:rFonts w:ascii="Times New Roman" w:hAnsi="Times New Roman"/>
          <w:b/>
          <w:bCs/>
          <w:sz w:val="28"/>
          <w:szCs w:val="28"/>
          <w:u w:color="ED220B"/>
        </w:rPr>
        <w:t>словаря проблемных терминов по офтальмологии</w:t>
      </w:r>
      <w:r>
        <w:rPr>
          <w:rFonts w:ascii="Times New Roman" w:hAnsi="Times New Roman"/>
          <w:b/>
          <w:bCs/>
          <w:sz w:val="28"/>
          <w:szCs w:val="28"/>
          <w:u w:color="ED220B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  <w:u w:color="ED220B"/>
        </w:rPr>
        <w:t xml:space="preserve">опыт </w:t>
      </w:r>
      <w:r w:rsidR="006F733A">
        <w:rPr>
          <w:rFonts w:ascii="Times New Roman" w:hAnsi="Times New Roman"/>
          <w:b/>
          <w:bCs/>
          <w:sz w:val="28"/>
          <w:szCs w:val="28"/>
          <w:u w:color="ED220B"/>
        </w:rPr>
        <w:t>взаимодействия</w:t>
      </w:r>
      <w:r>
        <w:rPr>
          <w:rFonts w:ascii="Times New Roman" w:hAnsi="Times New Roman"/>
          <w:b/>
          <w:bCs/>
          <w:sz w:val="28"/>
          <w:szCs w:val="28"/>
          <w:u w:color="ED220B"/>
        </w:rPr>
        <w:t xml:space="preserve"> автор</w:t>
      </w:r>
      <w:r w:rsidR="006F733A">
        <w:rPr>
          <w:rFonts w:ascii="Times New Roman" w:hAnsi="Times New Roman"/>
          <w:b/>
          <w:bCs/>
          <w:sz w:val="28"/>
          <w:szCs w:val="28"/>
          <w:u w:color="ED220B"/>
        </w:rPr>
        <w:t>ов</w:t>
      </w:r>
    </w:p>
    <w:p w:rsidR="00107267" w:rsidRDefault="00107267" w:rsidP="001A173E">
      <w:pPr>
        <w:pStyle w:val="A6"/>
        <w:spacing w:line="480" w:lineRule="auto"/>
      </w:pPr>
    </w:p>
    <w:p w:rsidR="00107267" w:rsidRDefault="00DD55C2" w:rsidP="001A173E">
      <w:pPr>
        <w:pStyle w:val="A6"/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Аннотация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Данная статья представляет собой описание опыта поэтапного составл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англо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русского мини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словаря проблемных терминов по офтальмологии специалистами из трёх наук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переводоведение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лингвистика и медицина</w:t>
      </w:r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В статье объясняется важность 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боты над словарём такого авторского коллектива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 также предлагается возможная схема взаимодействия специалис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статье обозначены основные этапы работы над составлен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 мини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словаря проблемных терминов</w:t>
      </w:r>
      <w:r w:rsidR="00710FF3" w:rsidRPr="00710F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(8 </w:t>
      </w:r>
      <w:r>
        <w:rPr>
          <w:rFonts w:ascii="Times New Roman" w:hAnsi="Times New Roman"/>
          <w:sz w:val="24"/>
          <w:szCs w:val="24"/>
        </w:rPr>
        <w:t>этапов</w:t>
      </w:r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Особое внимание уделено описанию ми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роструктуры словаря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которая включает в себя раздел «Комментарий»</w:t>
      </w:r>
      <w:r>
        <w:rPr>
          <w:rFonts w:ascii="Times New Roman" w:hAnsi="Times New Roman"/>
          <w:sz w:val="24"/>
          <w:szCs w:val="24"/>
        </w:rPr>
        <w:t>.</w:t>
      </w:r>
    </w:p>
    <w:p w:rsidR="00107267" w:rsidRDefault="00DD55C2" w:rsidP="001A173E">
      <w:pPr>
        <w:pStyle w:val="A6"/>
        <w:spacing w:line="48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Ключевые слова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лексикография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язык для специ</w:t>
      </w:r>
      <w:r>
        <w:rPr>
          <w:rFonts w:ascii="Times New Roman" w:hAnsi="Times New Roman"/>
          <w:sz w:val="24"/>
          <w:szCs w:val="24"/>
        </w:rPr>
        <w:t>альных целей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медицинский пер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вод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профессиональная межкультурная коммуникация</w:t>
      </w:r>
      <w:r>
        <w:rPr>
          <w:rFonts w:ascii="Times New Roman" w:hAnsi="Times New Roman"/>
          <w:sz w:val="24"/>
          <w:szCs w:val="24"/>
        </w:rPr>
        <w:t>.</w:t>
      </w:r>
    </w:p>
    <w:p w:rsidR="00710FF3" w:rsidRPr="002605B3" w:rsidRDefault="006F733A" w:rsidP="001A173E">
      <w:pPr>
        <w:pStyle w:val="A6"/>
        <w:spacing w:line="480" w:lineRule="auto"/>
        <w:ind w:left="720" w:hanging="720"/>
        <w:jc w:val="center"/>
        <w:rPr>
          <w:rFonts w:ascii="Times New Roman" w:hAnsi="Times New Roman"/>
          <w:b/>
          <w:sz w:val="28"/>
          <w:szCs w:val="24"/>
          <w:lang w:val="en-US"/>
        </w:rPr>
      </w:pPr>
      <w:r>
        <w:rPr>
          <w:rFonts w:ascii="Times New Roman" w:hAnsi="Times New Roman"/>
          <w:b/>
          <w:sz w:val="28"/>
          <w:szCs w:val="24"/>
          <w:lang w:val="en-US"/>
        </w:rPr>
        <w:lastRenderedPageBreak/>
        <w:t>Developing</w:t>
      </w:r>
      <w:r w:rsidR="00710FF3" w:rsidRPr="006F733A">
        <w:rPr>
          <w:rFonts w:ascii="Times New Roman" w:hAnsi="Times New Roman"/>
          <w:b/>
          <w:sz w:val="28"/>
          <w:szCs w:val="24"/>
          <w:lang w:val="en-US"/>
        </w:rPr>
        <w:t xml:space="preserve"> an English–Russian m</w:t>
      </w:r>
      <w:r w:rsidR="00955176" w:rsidRPr="006F733A">
        <w:rPr>
          <w:rFonts w:ascii="Times New Roman" w:hAnsi="Times New Roman"/>
          <w:b/>
          <w:sz w:val="28"/>
          <w:szCs w:val="24"/>
          <w:lang w:val="en-US"/>
        </w:rPr>
        <w:t>ini-</w:t>
      </w:r>
      <w:r w:rsidR="00710FF3" w:rsidRPr="006F733A">
        <w:rPr>
          <w:rFonts w:ascii="Times New Roman" w:hAnsi="Times New Roman"/>
          <w:b/>
          <w:sz w:val="28"/>
          <w:szCs w:val="24"/>
          <w:lang w:val="en-US"/>
        </w:rPr>
        <w:t>dictionary of problematic ophthalmolog</w:t>
      </w:r>
      <w:r w:rsidR="00710FF3" w:rsidRPr="006F733A">
        <w:rPr>
          <w:rFonts w:ascii="Times New Roman" w:hAnsi="Times New Roman"/>
          <w:b/>
          <w:sz w:val="28"/>
          <w:szCs w:val="24"/>
          <w:lang w:val="en-US"/>
        </w:rPr>
        <w:t>i</w:t>
      </w:r>
      <w:r w:rsidR="00710FF3" w:rsidRPr="006F733A">
        <w:rPr>
          <w:rFonts w:ascii="Times New Roman" w:hAnsi="Times New Roman"/>
          <w:b/>
          <w:sz w:val="28"/>
          <w:szCs w:val="24"/>
          <w:lang w:val="en-US"/>
        </w:rPr>
        <w:t>cal terms:</w:t>
      </w:r>
      <w:r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2605B3">
        <w:rPr>
          <w:rFonts w:ascii="Times New Roman" w:hAnsi="Times New Roman"/>
          <w:b/>
          <w:sz w:val="28"/>
          <w:szCs w:val="24"/>
          <w:lang w:val="en-US"/>
        </w:rPr>
        <w:t>collaboration</w:t>
      </w:r>
      <w:r w:rsidR="002605B3" w:rsidRPr="002605B3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2605B3">
        <w:rPr>
          <w:rFonts w:ascii="Times New Roman" w:hAnsi="Times New Roman"/>
          <w:b/>
          <w:sz w:val="28"/>
          <w:szCs w:val="24"/>
          <w:lang w:val="en-US"/>
        </w:rPr>
        <w:t>of authors</w:t>
      </w:r>
    </w:p>
    <w:p w:rsidR="00955176" w:rsidRDefault="00955176" w:rsidP="001A173E">
      <w:pPr>
        <w:pStyle w:val="A6"/>
        <w:spacing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12223" w:rsidRDefault="00712223" w:rsidP="001A173E">
      <w:pPr>
        <w:pStyle w:val="A6"/>
        <w:spacing w:line="48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Abstract. </w:t>
      </w:r>
      <w:r>
        <w:rPr>
          <w:rFonts w:ascii="Times New Roman" w:hAnsi="Times New Roman"/>
          <w:sz w:val="24"/>
          <w:szCs w:val="24"/>
          <w:lang w:val="en-US"/>
        </w:rPr>
        <w:t xml:space="preserve">This article </w:t>
      </w:r>
      <w:r w:rsidR="00955176">
        <w:rPr>
          <w:rFonts w:ascii="Times New Roman" w:hAnsi="Times New Roman"/>
          <w:sz w:val="24"/>
          <w:szCs w:val="24"/>
          <w:lang w:val="en-US"/>
        </w:rPr>
        <w:t>describes a step-by-step compilation of an English–Russian mini-dictionary of problematic terms in ophthalmology. The mini-dictionary was developed by profe</w:t>
      </w:r>
      <w:r w:rsidR="00955176">
        <w:rPr>
          <w:rFonts w:ascii="Times New Roman" w:hAnsi="Times New Roman"/>
          <w:sz w:val="24"/>
          <w:szCs w:val="24"/>
          <w:lang w:val="en-US"/>
        </w:rPr>
        <w:t>s</w:t>
      </w:r>
      <w:r w:rsidR="00955176">
        <w:rPr>
          <w:rFonts w:ascii="Times New Roman" w:hAnsi="Times New Roman"/>
          <w:sz w:val="24"/>
          <w:szCs w:val="24"/>
          <w:lang w:val="en-US"/>
        </w:rPr>
        <w:t>sionals from three scientific fields (translation studies, linguistics, and medicine). The article e</w:t>
      </w:r>
      <w:r w:rsidR="00955176">
        <w:rPr>
          <w:rFonts w:ascii="Times New Roman" w:hAnsi="Times New Roman"/>
          <w:sz w:val="24"/>
          <w:szCs w:val="24"/>
          <w:lang w:val="en-US"/>
        </w:rPr>
        <w:t>x</w:t>
      </w:r>
      <w:r w:rsidR="00955176">
        <w:rPr>
          <w:rFonts w:ascii="Times New Roman" w:hAnsi="Times New Roman"/>
          <w:sz w:val="24"/>
          <w:szCs w:val="24"/>
          <w:lang w:val="en-US"/>
        </w:rPr>
        <w:t>plains the importance of such a</w:t>
      </w:r>
      <w:r w:rsidR="00955176" w:rsidRPr="0095517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55176">
        <w:rPr>
          <w:rFonts w:ascii="Times New Roman" w:hAnsi="Times New Roman"/>
          <w:sz w:val="24"/>
          <w:szCs w:val="24"/>
          <w:lang w:val="en-US"/>
        </w:rPr>
        <w:t>team and offers a possible interaction of the three profe</w:t>
      </w:r>
      <w:r w:rsidR="00955176">
        <w:rPr>
          <w:rFonts w:ascii="Times New Roman" w:hAnsi="Times New Roman"/>
          <w:sz w:val="24"/>
          <w:szCs w:val="24"/>
          <w:lang w:val="en-US"/>
        </w:rPr>
        <w:t>s</w:t>
      </w:r>
      <w:r w:rsidR="00955176">
        <w:rPr>
          <w:rFonts w:ascii="Times New Roman" w:hAnsi="Times New Roman"/>
          <w:sz w:val="24"/>
          <w:szCs w:val="24"/>
          <w:lang w:val="en-US"/>
        </w:rPr>
        <w:t>sionals. The present article outlines the main steps (8) in the mini-dictionary compilation. The article describes a dominant featur</w:t>
      </w:r>
      <w:r w:rsidR="00BE69CC">
        <w:rPr>
          <w:rFonts w:ascii="Times New Roman" w:hAnsi="Times New Roman"/>
          <w:sz w:val="24"/>
          <w:szCs w:val="24"/>
          <w:lang w:val="en-US"/>
        </w:rPr>
        <w:t>e of the mini-dictionary –</w:t>
      </w:r>
      <w:r w:rsidR="0095517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E69CC">
        <w:rPr>
          <w:rFonts w:ascii="Times New Roman" w:hAnsi="Times New Roman"/>
          <w:sz w:val="24"/>
          <w:szCs w:val="24"/>
          <w:lang w:val="en-US"/>
        </w:rPr>
        <w:t>i</w:t>
      </w:r>
      <w:r w:rsidR="00955176">
        <w:rPr>
          <w:rFonts w:ascii="Times New Roman" w:hAnsi="Times New Roman"/>
          <w:sz w:val="24"/>
          <w:szCs w:val="24"/>
          <w:lang w:val="en-US"/>
        </w:rPr>
        <w:t xml:space="preserve">ts microstructure that includes a </w:t>
      </w:r>
      <w:r w:rsidR="00955176">
        <w:rPr>
          <w:rFonts w:ascii="Times New Roman" w:hAnsi="Times New Roman"/>
          <w:i/>
          <w:sz w:val="24"/>
          <w:szCs w:val="24"/>
          <w:lang w:val="en-US"/>
        </w:rPr>
        <w:t>Commentary</w:t>
      </w:r>
      <w:r w:rsidR="00955176">
        <w:rPr>
          <w:rFonts w:ascii="Times New Roman" w:hAnsi="Times New Roman"/>
          <w:sz w:val="24"/>
          <w:szCs w:val="24"/>
          <w:lang w:val="en-US"/>
        </w:rPr>
        <w:t xml:space="preserve"> se</w:t>
      </w:r>
      <w:r w:rsidR="00955176">
        <w:rPr>
          <w:rFonts w:ascii="Times New Roman" w:hAnsi="Times New Roman"/>
          <w:sz w:val="24"/>
          <w:szCs w:val="24"/>
          <w:lang w:val="en-US"/>
        </w:rPr>
        <w:t>c</w:t>
      </w:r>
      <w:r w:rsidR="00955176">
        <w:rPr>
          <w:rFonts w:ascii="Times New Roman" w:hAnsi="Times New Roman"/>
          <w:sz w:val="24"/>
          <w:szCs w:val="24"/>
          <w:lang w:val="en-US"/>
        </w:rPr>
        <w:t>tion.</w:t>
      </w:r>
    </w:p>
    <w:p w:rsidR="00955176" w:rsidRPr="00955176" w:rsidRDefault="00955176" w:rsidP="001A173E">
      <w:pPr>
        <w:pStyle w:val="A6"/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5176">
        <w:rPr>
          <w:rFonts w:ascii="Times New Roman" w:hAnsi="Times New Roman"/>
          <w:b/>
          <w:sz w:val="24"/>
          <w:szCs w:val="24"/>
          <w:lang w:val="en-US"/>
        </w:rPr>
        <w:t>Keywords:</w:t>
      </w:r>
      <w:r>
        <w:rPr>
          <w:rFonts w:ascii="Times New Roman" w:hAnsi="Times New Roman"/>
          <w:sz w:val="24"/>
          <w:szCs w:val="24"/>
          <w:lang w:val="en-US"/>
        </w:rPr>
        <w:t xml:space="preserve"> lexicography, language for specific purposes, medical translation, professional intercultural communication.</w:t>
      </w:r>
    </w:p>
    <w:p w:rsidR="00107267" w:rsidRPr="00710FF3" w:rsidRDefault="00107267" w:rsidP="001A173E">
      <w:pPr>
        <w:pStyle w:val="A6"/>
        <w:spacing w:line="480" w:lineRule="auto"/>
        <w:rPr>
          <w:lang w:val="en-US"/>
        </w:rPr>
      </w:pPr>
    </w:p>
    <w:p w:rsidR="00107267" w:rsidRDefault="00DD55C2" w:rsidP="001A173E">
      <w:pPr>
        <w:pStyle w:val="A5"/>
        <w:tabs>
          <w:tab w:val="left" w:pos="4820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9551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последние</w:t>
      </w:r>
      <w:r w:rsidRPr="009551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несколько</w:t>
      </w:r>
      <w:r w:rsidRPr="009551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десятилетий</w:t>
      </w:r>
      <w:r w:rsidRPr="009551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значительно</w:t>
      </w:r>
      <w:r w:rsidRPr="009551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вырос</w:t>
      </w:r>
      <w:r w:rsidRPr="009551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интерес</w:t>
      </w:r>
      <w:r w:rsidRPr="009551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исследователей</w:t>
      </w:r>
      <w:r w:rsidRPr="009551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9551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изучению</w:t>
      </w:r>
      <w:r w:rsidRPr="009551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перевода</w:t>
      </w:r>
      <w:r w:rsidRPr="009551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специальных</w:t>
      </w:r>
      <w:r w:rsidRPr="009551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текстов</w:t>
      </w:r>
      <w:r w:rsidRPr="009551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9551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специальной лексики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что связано с возросшей потребность</w:t>
      </w:r>
      <w:r>
        <w:rPr>
          <w:rFonts w:ascii="Times New Roman" w:hAnsi="Times New Roman"/>
          <w:sz w:val="24"/>
          <w:szCs w:val="24"/>
        </w:rPr>
        <w:t xml:space="preserve">ю в обмене информацией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научной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между странами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Развитие любой 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расли научного знания подразумевает открытия объектов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предметов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явлений и др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Нен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званными вещами и объектами оперировать </w:t>
      </w:r>
      <w:r>
        <w:rPr>
          <w:rFonts w:ascii="Times New Roman" w:hAnsi="Times New Roman"/>
          <w:sz w:val="24"/>
          <w:szCs w:val="24"/>
        </w:rPr>
        <w:t>невозможно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поэтому они должны находить 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ражение в языке в виде слов и словосочетаний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u w:color="ED220B"/>
        </w:rPr>
        <w:t>Суперанская</w:t>
      </w:r>
      <w:r>
        <w:rPr>
          <w:rFonts w:ascii="Times New Roman" w:hAnsi="Times New Roman"/>
          <w:sz w:val="24"/>
          <w:szCs w:val="24"/>
          <w:u w:color="ED220B"/>
        </w:rPr>
        <w:t>, 2012)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Таким образом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языке появляются неологизмы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из общего числа новых слов </w:t>
      </w:r>
      <w:r>
        <w:rPr>
          <w:rFonts w:ascii="Times New Roman" w:hAnsi="Times New Roman"/>
          <w:sz w:val="24"/>
          <w:szCs w:val="24"/>
        </w:rPr>
        <w:t xml:space="preserve">90% </w:t>
      </w:r>
      <w:r>
        <w:rPr>
          <w:rFonts w:ascii="Times New Roman" w:hAnsi="Times New Roman"/>
          <w:sz w:val="24"/>
          <w:szCs w:val="24"/>
        </w:rPr>
        <w:t xml:space="preserve">составляет именно специальная лексика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терминология</w:t>
      </w:r>
      <w:r>
        <w:rPr>
          <w:rFonts w:ascii="Times New Roman" w:hAnsi="Times New Roman"/>
          <w:sz w:val="24"/>
          <w:szCs w:val="24"/>
        </w:rPr>
        <w:t>) (</w:t>
      </w:r>
      <w:r>
        <w:rPr>
          <w:rFonts w:ascii="Times New Roman" w:hAnsi="Times New Roman"/>
          <w:sz w:val="24"/>
          <w:szCs w:val="24"/>
          <w:u w:color="ED220B"/>
        </w:rPr>
        <w:t>Гринев</w:t>
      </w:r>
      <w:r>
        <w:rPr>
          <w:rFonts w:ascii="Times New Roman" w:hAnsi="Times New Roman"/>
          <w:sz w:val="24"/>
          <w:szCs w:val="24"/>
          <w:u w:color="ED220B"/>
        </w:rPr>
        <w:t>-</w:t>
      </w:r>
      <w:r>
        <w:rPr>
          <w:rFonts w:ascii="Times New Roman" w:hAnsi="Times New Roman"/>
          <w:sz w:val="24"/>
          <w:szCs w:val="24"/>
          <w:u w:color="ED220B"/>
        </w:rPr>
        <w:t>Гриневич</w:t>
      </w:r>
      <w:r>
        <w:rPr>
          <w:rFonts w:ascii="Times New Roman" w:hAnsi="Times New Roman"/>
          <w:sz w:val="24"/>
          <w:szCs w:val="24"/>
          <w:u w:color="ED220B"/>
        </w:rPr>
        <w:t>, 2008)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мед</w:t>
      </w:r>
      <w:r>
        <w:rPr>
          <w:rFonts w:ascii="Times New Roman" w:hAnsi="Times New Roman"/>
          <w:sz w:val="24"/>
          <w:szCs w:val="24"/>
        </w:rPr>
        <w:t>ицине</w:t>
      </w:r>
      <w:r>
        <w:rPr>
          <w:rFonts w:ascii="Times New Roman" w:hAnsi="Times New Roman"/>
          <w:sz w:val="24"/>
          <w:szCs w:val="24"/>
        </w:rPr>
        <w:t xml:space="preserve"> проблема появления терм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нов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неологизмов особенно актуальна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возникновение в медицине нового слова практич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 всегда сопровождается образованием синонимов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при переводе же с одного языка на другой этот процесс зачастую сопряжён с появлением неад</w:t>
      </w:r>
      <w:r>
        <w:rPr>
          <w:rFonts w:ascii="Times New Roman" w:hAnsi="Times New Roman"/>
          <w:sz w:val="24"/>
          <w:szCs w:val="24"/>
        </w:rPr>
        <w:t>екватных переводных соответс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вий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Следовательно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медицинский терминологический аппарат нуждается в постоянной си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тематизации и стандартизации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Систематизации и стандартизации терминологии может сп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собствовать создание двуязычных словарей специальной лексик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при переводе которой 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lastRenderedPageBreak/>
        <w:t>гут возникать трудности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Двуязычный словарь проблемных терминов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помимо адекватных переводных соответствий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должен содержать в себе дополнительную информацию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напр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мер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дефиниции терминов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комментарии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примеры употребления термина</w:t>
      </w:r>
      <w:r>
        <w:rPr>
          <w:rFonts w:ascii="Times New Roman" w:hAnsi="Times New Roman"/>
          <w:sz w:val="24"/>
          <w:szCs w:val="24"/>
        </w:rPr>
        <w:t xml:space="preserve"> с переводом на русский язык и пр</w:t>
      </w:r>
      <w:r>
        <w:rPr>
          <w:rFonts w:ascii="Times New Roman" w:hAnsi="Times New Roman"/>
          <w:sz w:val="24"/>
          <w:szCs w:val="24"/>
        </w:rPr>
        <w:t xml:space="preserve">.), </w:t>
      </w:r>
      <w:r>
        <w:rPr>
          <w:rFonts w:ascii="Times New Roman" w:hAnsi="Times New Roman"/>
          <w:sz w:val="24"/>
          <w:szCs w:val="24"/>
        </w:rPr>
        <w:t xml:space="preserve">необходимую для чтения и перевода текста специалистами с разными профилями образования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медицина и лингвистика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и с разным уровнем владения иностра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ным языком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Одной из отраслей медицины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которой есть потребность в </w:t>
      </w:r>
      <w:r>
        <w:rPr>
          <w:rFonts w:ascii="Times New Roman" w:hAnsi="Times New Roman"/>
          <w:sz w:val="24"/>
          <w:szCs w:val="24"/>
        </w:rPr>
        <w:t>создании такого типа словаря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является </w:t>
      </w:r>
      <w:r>
        <w:rPr>
          <w:rFonts w:ascii="Times New Roman" w:hAnsi="Times New Roman"/>
          <w:b/>
          <w:bCs/>
          <w:sz w:val="24"/>
          <w:szCs w:val="24"/>
        </w:rPr>
        <w:t>офтальмология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При англо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русском переводе офтальмологических терминов можно столкнуться с такими проблемами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>:</w:t>
      </w:r>
    </w:p>
    <w:p w:rsidR="00107267" w:rsidRDefault="00ED3EA4" w:rsidP="001A173E">
      <w:pPr>
        <w:pStyle w:val="A5"/>
        <w:numPr>
          <w:ilvl w:val="1"/>
          <w:numId w:val="2"/>
        </w:numPr>
        <w:spacing w:line="48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3EA4">
        <w:rPr>
          <w:rFonts w:ascii="Times New Roman" w:hAnsi="Times New Roman"/>
          <w:sz w:val="24"/>
          <w:szCs w:val="24"/>
        </w:rPr>
        <w:t xml:space="preserve"> </w:t>
      </w:r>
      <w:r w:rsidR="00DD55C2">
        <w:rPr>
          <w:rFonts w:ascii="Times New Roman" w:hAnsi="Times New Roman"/>
          <w:sz w:val="24"/>
          <w:szCs w:val="24"/>
        </w:rPr>
        <w:t xml:space="preserve">Чрезмерная синонимия </w:t>
      </w:r>
      <w:r w:rsidR="00DD55C2">
        <w:rPr>
          <w:rFonts w:ascii="Times New Roman" w:hAnsi="Times New Roman"/>
          <w:sz w:val="24"/>
          <w:szCs w:val="24"/>
        </w:rPr>
        <w:t>(</w:t>
      </w:r>
      <w:r w:rsidR="00DD55C2">
        <w:rPr>
          <w:rFonts w:ascii="Times New Roman" w:hAnsi="Times New Roman"/>
          <w:sz w:val="24"/>
          <w:szCs w:val="24"/>
        </w:rPr>
        <w:t>например</w:t>
      </w:r>
      <w:r w:rsidR="00DD55C2">
        <w:rPr>
          <w:rFonts w:ascii="Times New Roman" w:hAnsi="Times New Roman"/>
          <w:sz w:val="24"/>
          <w:szCs w:val="24"/>
        </w:rPr>
        <w:t xml:space="preserve">, </w:t>
      </w:r>
      <w:r w:rsidR="00DD55C2">
        <w:rPr>
          <w:rFonts w:ascii="Times New Roman" w:hAnsi="Times New Roman"/>
          <w:i/>
          <w:iCs/>
          <w:sz w:val="24"/>
          <w:szCs w:val="24"/>
          <w:lang w:val="en-US"/>
        </w:rPr>
        <w:t>scleral</w:t>
      </w:r>
      <w:r w:rsidR="00710FF3" w:rsidRPr="00710FF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D55C2">
        <w:rPr>
          <w:rFonts w:ascii="Times New Roman" w:hAnsi="Times New Roman"/>
          <w:i/>
          <w:iCs/>
          <w:sz w:val="24"/>
          <w:szCs w:val="24"/>
          <w:lang w:val="en-US"/>
        </w:rPr>
        <w:t>buckle</w:t>
      </w:r>
      <w:r w:rsidR="00DD55C2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DD55C2">
        <w:rPr>
          <w:rFonts w:ascii="Times New Roman" w:hAnsi="Times New Roman"/>
          <w:i/>
          <w:iCs/>
          <w:sz w:val="24"/>
          <w:szCs w:val="24"/>
          <w:lang w:val="en-US"/>
        </w:rPr>
        <w:t>floppy</w:t>
      </w:r>
      <w:r w:rsidR="00710FF3" w:rsidRPr="00710FF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D55C2">
        <w:rPr>
          <w:rFonts w:ascii="Times New Roman" w:hAnsi="Times New Roman"/>
          <w:i/>
          <w:iCs/>
          <w:sz w:val="24"/>
          <w:szCs w:val="24"/>
          <w:lang w:val="en-US"/>
        </w:rPr>
        <w:t>eyelid</w:t>
      </w:r>
      <w:r w:rsidR="00710FF3" w:rsidRPr="00710FF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D55C2">
        <w:rPr>
          <w:rFonts w:ascii="Times New Roman" w:hAnsi="Times New Roman"/>
          <w:i/>
          <w:iCs/>
          <w:sz w:val="24"/>
          <w:szCs w:val="24"/>
          <w:lang w:val="en-US"/>
        </w:rPr>
        <w:t>syndrome</w:t>
      </w:r>
      <w:r w:rsidR="00DD55C2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DD55C2">
        <w:rPr>
          <w:rFonts w:ascii="Times New Roman" w:hAnsi="Times New Roman"/>
          <w:i/>
          <w:iCs/>
          <w:sz w:val="24"/>
          <w:szCs w:val="24"/>
          <w:lang w:val="en-US"/>
        </w:rPr>
        <w:t>horseshoe</w:t>
      </w:r>
      <w:r w:rsidR="00710FF3" w:rsidRPr="00710FF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D55C2">
        <w:rPr>
          <w:rFonts w:ascii="Times New Roman" w:hAnsi="Times New Roman"/>
          <w:i/>
          <w:iCs/>
          <w:sz w:val="24"/>
          <w:szCs w:val="24"/>
          <w:lang w:val="en-US"/>
        </w:rPr>
        <w:t>tear</w:t>
      </w:r>
      <w:r w:rsidR="00DD55C2">
        <w:rPr>
          <w:rFonts w:ascii="Times New Roman" w:hAnsi="Times New Roman"/>
          <w:sz w:val="24"/>
          <w:szCs w:val="24"/>
        </w:rPr>
        <w:t>и др</w:t>
      </w:r>
      <w:r w:rsidR="00DD55C2">
        <w:rPr>
          <w:rFonts w:ascii="Times New Roman" w:hAnsi="Times New Roman"/>
          <w:sz w:val="24"/>
          <w:szCs w:val="24"/>
        </w:rPr>
        <w:t>.).</w:t>
      </w:r>
    </w:p>
    <w:p w:rsidR="00107267" w:rsidRDefault="00ED3EA4" w:rsidP="001A173E">
      <w:pPr>
        <w:pStyle w:val="A5"/>
        <w:numPr>
          <w:ilvl w:val="1"/>
          <w:numId w:val="2"/>
        </w:numPr>
        <w:spacing w:line="48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3EA4">
        <w:rPr>
          <w:rFonts w:ascii="Times New Roman" w:hAnsi="Times New Roman"/>
          <w:sz w:val="24"/>
          <w:szCs w:val="24"/>
        </w:rPr>
        <w:t xml:space="preserve"> </w:t>
      </w:r>
      <w:r w:rsidR="00DD55C2">
        <w:rPr>
          <w:rFonts w:ascii="Times New Roman" w:hAnsi="Times New Roman"/>
          <w:sz w:val="24"/>
          <w:szCs w:val="24"/>
        </w:rPr>
        <w:t xml:space="preserve">Отсутствие русскоязычных эквивалентов терминов </w:t>
      </w:r>
      <w:r w:rsidR="00DD55C2">
        <w:rPr>
          <w:rFonts w:ascii="Times New Roman" w:hAnsi="Times New Roman"/>
          <w:sz w:val="24"/>
          <w:szCs w:val="24"/>
        </w:rPr>
        <w:t>(</w:t>
      </w:r>
      <w:r w:rsidR="00DD55C2">
        <w:rPr>
          <w:rFonts w:ascii="Times New Roman" w:hAnsi="Times New Roman"/>
          <w:sz w:val="24"/>
          <w:szCs w:val="24"/>
        </w:rPr>
        <w:t>например</w:t>
      </w:r>
      <w:r w:rsidR="00DD55C2">
        <w:rPr>
          <w:rFonts w:ascii="Times New Roman" w:hAnsi="Times New Roman"/>
          <w:sz w:val="24"/>
          <w:szCs w:val="24"/>
        </w:rPr>
        <w:t xml:space="preserve">, </w:t>
      </w:r>
      <w:r w:rsidR="00DD55C2">
        <w:rPr>
          <w:rFonts w:ascii="Times New Roman" w:hAnsi="Times New Roman"/>
          <w:i/>
          <w:iCs/>
          <w:sz w:val="24"/>
          <w:szCs w:val="24"/>
          <w:lang w:val="en-US"/>
        </w:rPr>
        <w:t>irritant</w:t>
      </w:r>
      <w:r w:rsidR="00710FF3" w:rsidRPr="00710FF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D55C2">
        <w:rPr>
          <w:rFonts w:ascii="Times New Roman" w:hAnsi="Times New Roman"/>
          <w:i/>
          <w:iCs/>
          <w:sz w:val="24"/>
          <w:szCs w:val="24"/>
          <w:lang w:val="en-US"/>
        </w:rPr>
        <w:t>conjunctivitis</w:t>
      </w:r>
      <w:r w:rsidR="00DD55C2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DD55C2">
        <w:rPr>
          <w:rFonts w:ascii="Times New Roman" w:hAnsi="Times New Roman"/>
          <w:i/>
          <w:iCs/>
          <w:sz w:val="24"/>
          <w:szCs w:val="24"/>
          <w:lang w:val="en-US"/>
        </w:rPr>
        <w:t>starbursts</w:t>
      </w:r>
      <w:r w:rsidR="00DD55C2">
        <w:rPr>
          <w:rFonts w:ascii="Times New Roman" w:hAnsi="Times New Roman"/>
          <w:sz w:val="24"/>
          <w:szCs w:val="24"/>
        </w:rPr>
        <w:t xml:space="preserve">, </w:t>
      </w:r>
      <w:r w:rsidR="00DD55C2">
        <w:rPr>
          <w:rFonts w:ascii="Times New Roman" w:hAnsi="Times New Roman"/>
          <w:i/>
          <w:iCs/>
          <w:sz w:val="24"/>
          <w:szCs w:val="24"/>
          <w:lang w:val="en-US"/>
        </w:rPr>
        <w:t>trial</w:t>
      </w:r>
      <w:r w:rsidR="00710FF3" w:rsidRPr="00710FF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D55C2">
        <w:rPr>
          <w:rFonts w:ascii="Times New Roman" w:hAnsi="Times New Roman"/>
          <w:i/>
          <w:iCs/>
          <w:sz w:val="24"/>
          <w:szCs w:val="24"/>
          <w:lang w:val="en-US"/>
        </w:rPr>
        <w:t>lens</w:t>
      </w:r>
      <w:r w:rsidR="00710FF3" w:rsidRPr="00710FF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D55C2">
        <w:rPr>
          <w:rFonts w:ascii="Times New Roman" w:hAnsi="Times New Roman"/>
          <w:i/>
          <w:iCs/>
          <w:sz w:val="24"/>
          <w:szCs w:val="24"/>
          <w:lang w:val="en-US"/>
        </w:rPr>
        <w:t>rim</w:t>
      </w:r>
      <w:r w:rsidR="00710FF3" w:rsidRPr="00710FF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D55C2">
        <w:rPr>
          <w:rFonts w:ascii="Times New Roman" w:hAnsi="Times New Roman"/>
          <w:i/>
          <w:iCs/>
          <w:sz w:val="24"/>
          <w:szCs w:val="24"/>
          <w:lang w:val="en-US"/>
        </w:rPr>
        <w:t>artifact</w:t>
      </w:r>
      <w:r w:rsidR="00710FF3" w:rsidRPr="00710FF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D55C2">
        <w:rPr>
          <w:rFonts w:ascii="Times New Roman" w:hAnsi="Times New Roman"/>
          <w:sz w:val="24"/>
          <w:szCs w:val="24"/>
        </w:rPr>
        <w:t>и др</w:t>
      </w:r>
      <w:r w:rsidR="00DD55C2">
        <w:rPr>
          <w:rFonts w:ascii="Times New Roman" w:hAnsi="Times New Roman"/>
          <w:sz w:val="24"/>
          <w:szCs w:val="24"/>
        </w:rPr>
        <w:t>.).</w:t>
      </w:r>
    </w:p>
    <w:p w:rsidR="00107267" w:rsidRDefault="00ED3EA4" w:rsidP="001A173E">
      <w:pPr>
        <w:pStyle w:val="A5"/>
        <w:numPr>
          <w:ilvl w:val="1"/>
          <w:numId w:val="2"/>
        </w:numPr>
        <w:spacing w:line="48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3EA4">
        <w:rPr>
          <w:rFonts w:ascii="Times New Roman" w:hAnsi="Times New Roman"/>
          <w:sz w:val="24"/>
          <w:szCs w:val="24"/>
        </w:rPr>
        <w:t xml:space="preserve"> </w:t>
      </w:r>
      <w:r w:rsidR="00DD55C2">
        <w:rPr>
          <w:rFonts w:ascii="Times New Roman" w:hAnsi="Times New Roman"/>
          <w:sz w:val="24"/>
          <w:szCs w:val="24"/>
        </w:rPr>
        <w:t xml:space="preserve">Неадекватные переводные эквиваленты </w:t>
      </w:r>
      <w:r w:rsidR="00DD55C2">
        <w:rPr>
          <w:rFonts w:ascii="Times New Roman" w:hAnsi="Times New Roman"/>
          <w:sz w:val="24"/>
          <w:szCs w:val="24"/>
        </w:rPr>
        <w:t>[</w:t>
      </w:r>
      <w:r w:rsidR="00DD55C2">
        <w:rPr>
          <w:rFonts w:ascii="Times New Roman" w:hAnsi="Times New Roman"/>
          <w:sz w:val="24"/>
          <w:szCs w:val="24"/>
        </w:rPr>
        <w:t>например</w:t>
      </w:r>
      <w:r w:rsidR="00DD55C2">
        <w:rPr>
          <w:rFonts w:ascii="Times New Roman" w:hAnsi="Times New Roman"/>
          <w:sz w:val="24"/>
          <w:szCs w:val="24"/>
        </w:rPr>
        <w:t xml:space="preserve">, </w:t>
      </w:r>
      <w:r w:rsidR="00DD55C2">
        <w:rPr>
          <w:rFonts w:ascii="Times New Roman" w:hAnsi="Times New Roman"/>
          <w:sz w:val="24"/>
          <w:szCs w:val="24"/>
        </w:rPr>
        <w:t>«симпатизируемый глаз»</w:t>
      </w:r>
      <w:r w:rsidR="00DD55C2">
        <w:rPr>
          <w:rFonts w:ascii="Times New Roman" w:hAnsi="Times New Roman"/>
          <w:sz w:val="24"/>
          <w:szCs w:val="24"/>
        </w:rPr>
        <w:t xml:space="preserve">, </w:t>
      </w:r>
      <w:r w:rsidR="00DD55C2">
        <w:rPr>
          <w:rFonts w:ascii="Times New Roman" w:hAnsi="Times New Roman"/>
          <w:sz w:val="24"/>
          <w:szCs w:val="24"/>
        </w:rPr>
        <w:t>«си</w:t>
      </w:r>
      <w:r w:rsidR="00DD55C2">
        <w:rPr>
          <w:rFonts w:ascii="Times New Roman" w:hAnsi="Times New Roman"/>
          <w:sz w:val="24"/>
          <w:szCs w:val="24"/>
        </w:rPr>
        <w:t>м</w:t>
      </w:r>
      <w:r w:rsidR="00DD55C2">
        <w:rPr>
          <w:rFonts w:ascii="Times New Roman" w:hAnsi="Times New Roman"/>
          <w:sz w:val="24"/>
          <w:szCs w:val="24"/>
        </w:rPr>
        <w:t xml:space="preserve">патизирующий глаз» </w:t>
      </w:r>
      <w:r w:rsidR="00DD55C2">
        <w:rPr>
          <w:rFonts w:ascii="Times New Roman" w:hAnsi="Times New Roman"/>
          <w:sz w:val="24"/>
          <w:szCs w:val="24"/>
        </w:rPr>
        <w:t>(</w:t>
      </w:r>
      <w:r w:rsidR="00DD55C2">
        <w:rPr>
          <w:rFonts w:ascii="Times New Roman" w:hAnsi="Times New Roman"/>
          <w:i/>
          <w:iCs/>
          <w:sz w:val="24"/>
          <w:szCs w:val="24"/>
          <w:lang w:val="en-US"/>
        </w:rPr>
        <w:t>sympathizing</w:t>
      </w:r>
      <w:r w:rsidR="00710FF3" w:rsidRPr="00710FF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D55C2">
        <w:rPr>
          <w:rFonts w:ascii="Times New Roman" w:hAnsi="Times New Roman"/>
          <w:i/>
          <w:iCs/>
          <w:sz w:val="24"/>
          <w:szCs w:val="24"/>
          <w:lang w:val="en-US"/>
        </w:rPr>
        <w:t>eye</w:t>
      </w:r>
      <w:r w:rsidR="00DD55C2">
        <w:rPr>
          <w:rFonts w:ascii="Times New Roman" w:hAnsi="Times New Roman"/>
          <w:i/>
          <w:iCs/>
          <w:sz w:val="24"/>
          <w:szCs w:val="24"/>
        </w:rPr>
        <w:t>)</w:t>
      </w:r>
      <w:r w:rsidR="00DD55C2">
        <w:rPr>
          <w:rFonts w:ascii="Times New Roman" w:hAnsi="Times New Roman"/>
          <w:sz w:val="24"/>
          <w:szCs w:val="24"/>
        </w:rPr>
        <w:t xml:space="preserve"> и др</w:t>
      </w:r>
      <w:r w:rsidR="00DD55C2">
        <w:rPr>
          <w:rFonts w:ascii="Times New Roman" w:hAnsi="Times New Roman"/>
          <w:sz w:val="24"/>
          <w:szCs w:val="24"/>
        </w:rPr>
        <w:t>.].</w:t>
      </w:r>
    </w:p>
    <w:p w:rsidR="00107267" w:rsidRDefault="00DD55C2" w:rsidP="001A173E">
      <w:pPr>
        <w:pStyle w:val="A5"/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Возникновение </w:t>
      </w:r>
      <w:r>
        <w:rPr>
          <w:rFonts w:ascii="Times New Roman" w:hAnsi="Times New Roman"/>
          <w:sz w:val="24"/>
          <w:szCs w:val="24"/>
        </w:rPr>
        <w:t>неадекватных переводных соответствий объясняется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предполож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тельно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самостоятельными попытками врачей переводить англоязычные термины на русский язык без привлечения к этому процессу специалистов с гуманитарным образованием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водчиков и лингвистов</w:t>
      </w:r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Следует отметить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что наличие у термина неадекватного переводн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эквивалента зачастую сопровождается существованием большого количества терминол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гических синонимов</w:t>
      </w:r>
      <w:r>
        <w:rPr>
          <w:rFonts w:ascii="Times New Roman" w:hAnsi="Times New Roman"/>
          <w:sz w:val="24"/>
          <w:szCs w:val="24"/>
        </w:rPr>
        <w:t>.</w:t>
      </w:r>
    </w:p>
    <w:p w:rsidR="00107267" w:rsidRDefault="00DD55C2" w:rsidP="001A173E">
      <w:pPr>
        <w:pStyle w:val="A5"/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Лексикографы указывают на необходимость работы над составлением словаря терм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нов авторским</w:t>
      </w:r>
      <w:r>
        <w:rPr>
          <w:rFonts w:ascii="Times New Roman" w:hAnsi="Times New Roman"/>
          <w:sz w:val="24"/>
          <w:szCs w:val="24"/>
        </w:rPr>
        <w:t xml:space="preserve"> коллективом из специалистов из трёх областей научного знания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 именно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переводчика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лингвиста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специализирующегося в лексикографии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 также специалиста из той области научного знания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которой происходит поиск переводных терминологических </w:t>
      </w:r>
      <w:r>
        <w:rPr>
          <w:rFonts w:ascii="Times New Roman" w:hAnsi="Times New Roman"/>
          <w:sz w:val="24"/>
          <w:szCs w:val="24"/>
        </w:rPr>
        <w:t>соо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ветствий </w:t>
      </w:r>
      <w:r>
        <w:rPr>
          <w:rFonts w:ascii="Times New Roman" w:hAnsi="Times New Roman"/>
          <w:sz w:val="24"/>
          <w:szCs w:val="24"/>
          <w:u w:color="B70000"/>
        </w:rPr>
        <w:t>(</w:t>
      </w:r>
      <w:r>
        <w:rPr>
          <w:rFonts w:ascii="Times New Roman" w:hAnsi="Times New Roman"/>
          <w:sz w:val="24"/>
          <w:szCs w:val="24"/>
          <w:u w:color="ED220B"/>
          <w:lang w:val="en-US"/>
        </w:rPr>
        <w:t>Gauton</w:t>
      </w:r>
      <w:r>
        <w:rPr>
          <w:rFonts w:ascii="Times New Roman" w:hAnsi="Times New Roman"/>
          <w:sz w:val="24"/>
          <w:szCs w:val="24"/>
          <w:u w:color="ED220B"/>
        </w:rPr>
        <w:t xml:space="preserve">, 2008; </w:t>
      </w:r>
      <w:r>
        <w:rPr>
          <w:rFonts w:ascii="Times New Roman" w:hAnsi="Times New Roman"/>
          <w:sz w:val="24"/>
          <w:szCs w:val="24"/>
          <w:u w:color="ED220B"/>
          <w:lang w:val="en-US"/>
        </w:rPr>
        <w:t>Lew</w:t>
      </w:r>
      <w:r>
        <w:rPr>
          <w:rFonts w:ascii="Times New Roman" w:hAnsi="Times New Roman"/>
          <w:sz w:val="24"/>
          <w:szCs w:val="24"/>
          <w:u w:color="ED220B"/>
        </w:rPr>
        <w:t xml:space="preserve">, 2015; </w:t>
      </w:r>
      <w:r>
        <w:rPr>
          <w:rFonts w:ascii="Times New Roman" w:hAnsi="Times New Roman"/>
          <w:sz w:val="24"/>
          <w:szCs w:val="24"/>
          <w:u w:color="ED220B"/>
          <w:lang w:val="en-US"/>
        </w:rPr>
        <w:t>Rigual</w:t>
      </w:r>
      <w:r>
        <w:rPr>
          <w:rFonts w:ascii="Times New Roman" w:hAnsi="Times New Roman"/>
          <w:sz w:val="24"/>
          <w:szCs w:val="24"/>
          <w:u w:color="ED220B"/>
        </w:rPr>
        <w:t>, 2014)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научной лите</w:t>
      </w:r>
      <w:r>
        <w:rPr>
          <w:rFonts w:ascii="Times New Roman" w:hAnsi="Times New Roman"/>
          <w:sz w:val="24"/>
          <w:szCs w:val="24"/>
        </w:rPr>
        <w:t xml:space="preserve">ратуре по лексикографии встречается поэтапное описание работы над составлением двуязычного словаря специальной </w:t>
      </w:r>
      <w:r>
        <w:rPr>
          <w:rFonts w:ascii="Times New Roman" w:hAnsi="Times New Roman"/>
          <w:sz w:val="24"/>
          <w:szCs w:val="24"/>
        </w:rPr>
        <w:lastRenderedPageBreak/>
        <w:t>лексики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однако не предлагаются возможные схемы взаимодействия специалистов из трёх наук</w:t>
      </w:r>
      <w:r>
        <w:rPr>
          <w:rFonts w:ascii="Times New Roman" w:hAnsi="Times New Roman"/>
          <w:sz w:val="24"/>
          <w:szCs w:val="24"/>
        </w:rPr>
        <w:t>.</w:t>
      </w:r>
    </w:p>
    <w:p w:rsidR="00107267" w:rsidRDefault="00DD55C2" w:rsidP="001A173E">
      <w:pPr>
        <w:pStyle w:val="A5"/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овместная работа над составлением англо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русского мини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словаря проблемных те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минов по офтальмологии проводилась в </w:t>
      </w:r>
      <w:r>
        <w:rPr>
          <w:rFonts w:ascii="Times New Roman" w:hAnsi="Times New Roman"/>
          <w:b/>
          <w:bCs/>
          <w:sz w:val="24"/>
          <w:szCs w:val="24"/>
        </w:rPr>
        <w:t>восемь этапов</w:t>
      </w:r>
      <w:r>
        <w:rPr>
          <w:rFonts w:ascii="Times New Roman" w:hAnsi="Times New Roman"/>
          <w:sz w:val="24"/>
          <w:szCs w:val="24"/>
        </w:rPr>
        <w:t>:</w:t>
      </w:r>
    </w:p>
    <w:p w:rsidR="00107267" w:rsidRDefault="00432A36" w:rsidP="001A173E">
      <w:pPr>
        <w:pStyle w:val="A5"/>
        <w:numPr>
          <w:ilvl w:val="1"/>
          <w:numId w:val="4"/>
        </w:numPr>
        <w:spacing w:line="48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D55C2">
        <w:rPr>
          <w:rFonts w:ascii="Times New Roman" w:hAnsi="Times New Roman"/>
          <w:sz w:val="24"/>
          <w:szCs w:val="24"/>
        </w:rPr>
        <w:t>Формирование авторского коллектива</w:t>
      </w:r>
      <w:r w:rsidR="00DD55C2">
        <w:rPr>
          <w:rFonts w:ascii="Times New Roman" w:hAnsi="Times New Roman"/>
          <w:sz w:val="24"/>
          <w:szCs w:val="24"/>
        </w:rPr>
        <w:t>.</w:t>
      </w:r>
    </w:p>
    <w:p w:rsidR="00107267" w:rsidRDefault="00432A36" w:rsidP="001A173E">
      <w:pPr>
        <w:pStyle w:val="A5"/>
        <w:numPr>
          <w:ilvl w:val="1"/>
          <w:numId w:val="4"/>
        </w:numPr>
        <w:spacing w:line="48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A36">
        <w:rPr>
          <w:rFonts w:ascii="Times New Roman" w:hAnsi="Times New Roman"/>
          <w:sz w:val="24"/>
          <w:szCs w:val="24"/>
        </w:rPr>
        <w:t xml:space="preserve"> </w:t>
      </w:r>
      <w:r w:rsidR="00DD55C2">
        <w:rPr>
          <w:rFonts w:ascii="Times New Roman" w:hAnsi="Times New Roman"/>
          <w:sz w:val="24"/>
          <w:szCs w:val="24"/>
        </w:rPr>
        <w:t>Определение потенциального пользователя словаря и целей его использования</w:t>
      </w:r>
      <w:r w:rsidR="00DD55C2">
        <w:rPr>
          <w:rFonts w:ascii="Times New Roman" w:hAnsi="Times New Roman"/>
          <w:sz w:val="24"/>
          <w:szCs w:val="24"/>
        </w:rPr>
        <w:t>.</w:t>
      </w:r>
    </w:p>
    <w:p w:rsidR="00107267" w:rsidRDefault="00432A36" w:rsidP="001A173E">
      <w:pPr>
        <w:pStyle w:val="A5"/>
        <w:numPr>
          <w:ilvl w:val="1"/>
          <w:numId w:val="4"/>
        </w:numPr>
        <w:spacing w:line="48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A36">
        <w:rPr>
          <w:rFonts w:ascii="Times New Roman" w:hAnsi="Times New Roman"/>
          <w:sz w:val="24"/>
          <w:szCs w:val="24"/>
        </w:rPr>
        <w:t xml:space="preserve"> </w:t>
      </w:r>
      <w:r w:rsidR="00DD55C2">
        <w:rPr>
          <w:rFonts w:ascii="Times New Roman" w:hAnsi="Times New Roman"/>
          <w:sz w:val="24"/>
          <w:szCs w:val="24"/>
        </w:rPr>
        <w:t xml:space="preserve">Отбор источников </w:t>
      </w:r>
      <w:r w:rsidR="00DD55C2">
        <w:rPr>
          <w:rFonts w:ascii="Times New Roman" w:hAnsi="Times New Roman"/>
          <w:sz w:val="24"/>
          <w:szCs w:val="24"/>
        </w:rPr>
        <w:t>для формирования корпуса словаря</w:t>
      </w:r>
      <w:r w:rsidR="00DD55C2">
        <w:rPr>
          <w:rFonts w:ascii="Times New Roman" w:hAnsi="Times New Roman"/>
          <w:sz w:val="24"/>
          <w:szCs w:val="24"/>
        </w:rPr>
        <w:t>.</w:t>
      </w:r>
    </w:p>
    <w:p w:rsidR="00107267" w:rsidRDefault="00432A36" w:rsidP="001A173E">
      <w:pPr>
        <w:pStyle w:val="A5"/>
        <w:numPr>
          <w:ilvl w:val="1"/>
          <w:numId w:val="4"/>
        </w:numPr>
        <w:spacing w:line="48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A36">
        <w:rPr>
          <w:rFonts w:ascii="Times New Roman" w:hAnsi="Times New Roman"/>
          <w:sz w:val="24"/>
          <w:szCs w:val="24"/>
        </w:rPr>
        <w:t xml:space="preserve"> </w:t>
      </w:r>
      <w:r w:rsidR="00DD55C2">
        <w:rPr>
          <w:rFonts w:ascii="Times New Roman" w:hAnsi="Times New Roman"/>
          <w:sz w:val="24"/>
          <w:szCs w:val="24"/>
        </w:rPr>
        <w:t>Отбор терминов для включения в мини</w:t>
      </w:r>
      <w:r w:rsidR="00DD55C2">
        <w:rPr>
          <w:rFonts w:ascii="Times New Roman" w:hAnsi="Times New Roman"/>
          <w:sz w:val="24"/>
          <w:szCs w:val="24"/>
        </w:rPr>
        <w:t>-</w:t>
      </w:r>
      <w:r w:rsidR="00DD55C2">
        <w:rPr>
          <w:rFonts w:ascii="Times New Roman" w:hAnsi="Times New Roman"/>
          <w:sz w:val="24"/>
          <w:szCs w:val="24"/>
        </w:rPr>
        <w:t>словарь</w:t>
      </w:r>
      <w:r w:rsidR="00DD55C2">
        <w:rPr>
          <w:rFonts w:ascii="Times New Roman" w:hAnsi="Times New Roman"/>
          <w:sz w:val="24"/>
          <w:szCs w:val="24"/>
        </w:rPr>
        <w:t>.</w:t>
      </w:r>
    </w:p>
    <w:p w:rsidR="00107267" w:rsidRDefault="00432A36" w:rsidP="001A173E">
      <w:pPr>
        <w:pStyle w:val="A5"/>
        <w:numPr>
          <w:ilvl w:val="1"/>
          <w:numId w:val="4"/>
        </w:numPr>
        <w:spacing w:line="48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A36">
        <w:rPr>
          <w:rFonts w:ascii="Times New Roman" w:hAnsi="Times New Roman"/>
          <w:sz w:val="24"/>
          <w:szCs w:val="24"/>
        </w:rPr>
        <w:t xml:space="preserve"> </w:t>
      </w:r>
      <w:r w:rsidR="00DD55C2">
        <w:rPr>
          <w:rFonts w:ascii="Times New Roman" w:hAnsi="Times New Roman"/>
          <w:sz w:val="24"/>
          <w:szCs w:val="24"/>
        </w:rPr>
        <w:t>Формирование корпуса мини</w:t>
      </w:r>
      <w:r w:rsidR="00DD55C2">
        <w:rPr>
          <w:rFonts w:ascii="Times New Roman" w:hAnsi="Times New Roman"/>
          <w:sz w:val="24"/>
          <w:szCs w:val="24"/>
        </w:rPr>
        <w:t>-</w:t>
      </w:r>
      <w:r w:rsidR="00DD55C2">
        <w:rPr>
          <w:rFonts w:ascii="Times New Roman" w:hAnsi="Times New Roman"/>
          <w:sz w:val="24"/>
          <w:szCs w:val="24"/>
        </w:rPr>
        <w:t>словаря</w:t>
      </w:r>
      <w:r w:rsidR="00DD55C2">
        <w:rPr>
          <w:rFonts w:ascii="Times New Roman" w:hAnsi="Times New Roman"/>
          <w:sz w:val="24"/>
          <w:szCs w:val="24"/>
        </w:rPr>
        <w:t>.</w:t>
      </w:r>
    </w:p>
    <w:p w:rsidR="00107267" w:rsidRDefault="00432A36" w:rsidP="001A173E">
      <w:pPr>
        <w:pStyle w:val="A5"/>
        <w:numPr>
          <w:ilvl w:val="1"/>
          <w:numId w:val="4"/>
        </w:numPr>
        <w:spacing w:line="48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D55C2">
        <w:rPr>
          <w:rFonts w:ascii="Times New Roman" w:hAnsi="Times New Roman"/>
          <w:sz w:val="24"/>
          <w:szCs w:val="24"/>
        </w:rPr>
        <w:t>Определение структуры словарной статьи</w:t>
      </w:r>
      <w:r w:rsidR="00DD55C2">
        <w:rPr>
          <w:rFonts w:ascii="Times New Roman" w:hAnsi="Times New Roman"/>
          <w:sz w:val="24"/>
          <w:szCs w:val="24"/>
        </w:rPr>
        <w:t>.</w:t>
      </w:r>
    </w:p>
    <w:p w:rsidR="00107267" w:rsidRDefault="00432A36" w:rsidP="001A173E">
      <w:pPr>
        <w:pStyle w:val="A5"/>
        <w:numPr>
          <w:ilvl w:val="1"/>
          <w:numId w:val="4"/>
        </w:numPr>
        <w:spacing w:line="48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D55C2">
        <w:rPr>
          <w:rFonts w:ascii="Times New Roman" w:hAnsi="Times New Roman"/>
          <w:sz w:val="24"/>
          <w:szCs w:val="24"/>
        </w:rPr>
        <w:t>Написание словарной статьи</w:t>
      </w:r>
      <w:r w:rsidR="00DD55C2">
        <w:rPr>
          <w:rFonts w:ascii="Times New Roman" w:hAnsi="Times New Roman"/>
          <w:sz w:val="24"/>
          <w:szCs w:val="24"/>
        </w:rPr>
        <w:t>.</w:t>
      </w:r>
    </w:p>
    <w:p w:rsidR="00107267" w:rsidRDefault="00432A36" w:rsidP="001A173E">
      <w:pPr>
        <w:pStyle w:val="A5"/>
        <w:numPr>
          <w:ilvl w:val="1"/>
          <w:numId w:val="4"/>
        </w:numPr>
        <w:spacing w:line="48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D55C2">
        <w:rPr>
          <w:rFonts w:ascii="Times New Roman" w:hAnsi="Times New Roman"/>
          <w:sz w:val="24"/>
          <w:szCs w:val="24"/>
        </w:rPr>
        <w:t>Написание введения к словарю</w:t>
      </w:r>
      <w:r w:rsidR="00DD55C2">
        <w:rPr>
          <w:rFonts w:ascii="Times New Roman" w:hAnsi="Times New Roman"/>
          <w:sz w:val="24"/>
          <w:szCs w:val="24"/>
        </w:rPr>
        <w:t>.</w:t>
      </w:r>
    </w:p>
    <w:p w:rsidR="00107267" w:rsidRDefault="00DD55C2" w:rsidP="001A173E">
      <w:pPr>
        <w:pStyle w:val="A5"/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b/>
          <w:bCs/>
          <w:sz w:val="24"/>
          <w:szCs w:val="24"/>
        </w:rPr>
        <w:t xml:space="preserve">первом этапе </w:t>
      </w:r>
      <w:r>
        <w:rPr>
          <w:rFonts w:ascii="Times New Roman" w:hAnsi="Times New Roman"/>
          <w:sz w:val="24"/>
          <w:szCs w:val="24"/>
        </w:rPr>
        <w:t>работы над англо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русским мин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словарём был сформирован авто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ский коллектив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который вошли специалисты из трёх областей научного знания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перевод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ведение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медицинский перевод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специалист в области медицины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офтальмология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и ли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гвистика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лексикография</w:t>
      </w:r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Состав именно такого авторског</w:t>
      </w:r>
      <w:r>
        <w:rPr>
          <w:rFonts w:ascii="Times New Roman" w:hAnsi="Times New Roman"/>
          <w:sz w:val="24"/>
          <w:szCs w:val="24"/>
        </w:rPr>
        <w:t>о коллектива обусловлен 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сколькими причинами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При разработке любого словаря специальной лексики необходим специалист из той области знаний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которой осуществляется систематизация и стандартиз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ция лексики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потому что именно он владеет терминологическим ап</w:t>
      </w:r>
      <w:r>
        <w:rPr>
          <w:rFonts w:ascii="Times New Roman" w:hAnsi="Times New Roman"/>
          <w:sz w:val="24"/>
          <w:szCs w:val="24"/>
        </w:rPr>
        <w:t>паратом и может проко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сультировать специалистов с другим профилем образования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данном случае переводчика и лингвиста</w:t>
      </w:r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Кроме того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специалист в области медицины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 условии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что он владеет ин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странным языком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наряду с медицинским переводчиком относится </w:t>
      </w:r>
      <w:r>
        <w:rPr>
          <w:rFonts w:ascii="Times New Roman" w:hAnsi="Times New Roman"/>
          <w:sz w:val="24"/>
          <w:szCs w:val="24"/>
        </w:rPr>
        <w:t>к одной из групп поте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циальных пользователей англо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русского словаря специальной лексики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Участие лингвиста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лексикографа необходимо для непосредственной работы над словарём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составление корпуса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написание словарных статей и др</w:t>
      </w:r>
      <w:r>
        <w:rPr>
          <w:rFonts w:ascii="Times New Roman" w:hAnsi="Times New Roman"/>
          <w:sz w:val="24"/>
          <w:szCs w:val="24"/>
        </w:rPr>
        <w:t>.).</w:t>
      </w:r>
    </w:p>
    <w:p w:rsidR="00107267" w:rsidRDefault="00DD55C2" w:rsidP="001A173E">
      <w:pPr>
        <w:pStyle w:val="A5"/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 </w:t>
      </w:r>
      <w:r>
        <w:rPr>
          <w:rFonts w:ascii="Times New Roman" w:hAnsi="Times New Roman"/>
          <w:b/>
          <w:bCs/>
          <w:sz w:val="24"/>
          <w:szCs w:val="24"/>
        </w:rPr>
        <w:t>втором этапе</w:t>
      </w:r>
      <w:r>
        <w:rPr>
          <w:rFonts w:ascii="Times New Roman" w:hAnsi="Times New Roman"/>
          <w:sz w:val="24"/>
          <w:szCs w:val="24"/>
        </w:rPr>
        <w:t xml:space="preserve"> работы лингвист определил профиль пользователя словаря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Данный этап является одним из самых важных при разработке словаря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именно от потенциальной аудитории зависит микроструктура словаря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структура словарной статьи</w:t>
      </w:r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Иностранные специалисты в о</w:t>
      </w:r>
      <w:r>
        <w:rPr>
          <w:rFonts w:ascii="Times New Roman" w:hAnsi="Times New Roman"/>
          <w:sz w:val="24"/>
          <w:szCs w:val="24"/>
        </w:rPr>
        <w:t>бласти составления дву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и многоязычных словарей специальной лексики считают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что при разработке такого типа словарей нужно ориентироваться на пользователей с разным уровнем энциклопедических знаний и владения иностранным языком </w:t>
      </w:r>
      <w:r>
        <w:rPr>
          <w:rFonts w:ascii="Times New Roman" w:hAnsi="Times New Roman"/>
          <w:sz w:val="24"/>
          <w:szCs w:val="24"/>
        </w:rPr>
        <w:t xml:space="preserve">(Bergenholtz, 1997). </w:t>
      </w:r>
      <w:r>
        <w:rPr>
          <w:rFonts w:ascii="Times New Roman" w:hAnsi="Times New Roman"/>
          <w:sz w:val="24"/>
          <w:szCs w:val="24"/>
        </w:rPr>
        <w:t>Таким о</w:t>
      </w:r>
      <w:r>
        <w:rPr>
          <w:rFonts w:ascii="Times New Roman" w:hAnsi="Times New Roman"/>
          <w:sz w:val="24"/>
          <w:szCs w:val="24"/>
        </w:rPr>
        <w:t>бразом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переводной словарь специальной лексики должен содержать как э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циклопедическую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так и лингвистическую информацию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При составлении профиля потенц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ального пользователя следует ориентироваться на уровень предметной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лексикографической и лингвистической</w:t>
      </w:r>
      <w:r>
        <w:rPr>
          <w:rFonts w:ascii="Times New Roman" w:hAnsi="Times New Roman"/>
          <w:sz w:val="24"/>
          <w:szCs w:val="24"/>
        </w:rPr>
        <w:t xml:space="preserve"> компетенции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 также на цель использования словаря </w:t>
      </w:r>
      <w:r>
        <w:rPr>
          <w:rFonts w:ascii="Times New Roman" w:hAnsi="Times New Roman"/>
          <w:sz w:val="24"/>
          <w:szCs w:val="24"/>
        </w:rPr>
        <w:t xml:space="preserve">(Lew, 2015; Rigual, 2014; </w:t>
      </w:r>
      <w:r>
        <w:rPr>
          <w:rFonts w:ascii="Times New Roman" w:hAnsi="Times New Roman"/>
          <w:sz w:val="24"/>
          <w:szCs w:val="24"/>
        </w:rPr>
        <w:t>Кудашев</w:t>
      </w:r>
      <w:r>
        <w:rPr>
          <w:rFonts w:ascii="Times New Roman" w:hAnsi="Times New Roman"/>
          <w:sz w:val="24"/>
          <w:szCs w:val="24"/>
        </w:rPr>
        <w:t xml:space="preserve">, 2007). </w:t>
      </w:r>
      <w:r>
        <w:rPr>
          <w:rFonts w:ascii="Times New Roman" w:hAnsi="Times New Roman"/>
          <w:sz w:val="24"/>
          <w:szCs w:val="24"/>
        </w:rPr>
        <w:t>Именно этот ряд факторов определяет объём и содержание предоста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ляемой в словаре информации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07267" w:rsidRDefault="00DD55C2" w:rsidP="001A173E">
      <w:pPr>
        <w:pStyle w:val="A5"/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Англо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русский мини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словарь проблемных терминов по офтальмологии може</w:t>
      </w:r>
      <w:r>
        <w:rPr>
          <w:rFonts w:ascii="Times New Roman" w:hAnsi="Times New Roman"/>
          <w:sz w:val="24"/>
          <w:szCs w:val="24"/>
        </w:rPr>
        <w:t>т 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зоваться как для </w:t>
      </w:r>
      <w:r>
        <w:rPr>
          <w:rFonts w:ascii="Times New Roman" w:hAnsi="Times New Roman"/>
          <w:i/>
          <w:iCs/>
          <w:sz w:val="24"/>
          <w:szCs w:val="24"/>
        </w:rPr>
        <w:t>чтения</w:t>
      </w:r>
      <w:r>
        <w:rPr>
          <w:rFonts w:ascii="Times New Roman" w:hAnsi="Times New Roman"/>
          <w:sz w:val="24"/>
          <w:szCs w:val="24"/>
        </w:rPr>
        <w:t xml:space="preserve"> англоязычной литературы по офтальмологии и по смежным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тям науки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так и для её </w:t>
      </w:r>
      <w:r>
        <w:rPr>
          <w:rFonts w:ascii="Times New Roman" w:hAnsi="Times New Roman"/>
          <w:i/>
          <w:iCs/>
          <w:sz w:val="24"/>
          <w:szCs w:val="24"/>
        </w:rPr>
        <w:t>перевода на русский язык</w:t>
      </w:r>
      <w:r>
        <w:rPr>
          <w:rFonts w:ascii="Times New Roman" w:hAnsi="Times New Roman"/>
          <w:sz w:val="24"/>
          <w:szCs w:val="24"/>
        </w:rPr>
        <w:t>.</w:t>
      </w:r>
    </w:p>
    <w:p w:rsidR="00107267" w:rsidRDefault="00DD55C2" w:rsidP="001A173E">
      <w:pPr>
        <w:pStyle w:val="A5"/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потенциальным пользователям двуязычного словаря офтальмологических терминов можно отнести следующие группы</w:t>
      </w:r>
      <w:r>
        <w:rPr>
          <w:rFonts w:ascii="Times New Roman" w:hAnsi="Times New Roman"/>
          <w:sz w:val="24"/>
          <w:szCs w:val="24"/>
        </w:rPr>
        <w:t>:</w:t>
      </w:r>
    </w:p>
    <w:p w:rsidR="00107267" w:rsidRDefault="00432A36" w:rsidP="001A173E">
      <w:pPr>
        <w:pStyle w:val="A5"/>
        <w:numPr>
          <w:ilvl w:val="0"/>
          <w:numId w:val="6"/>
        </w:numPr>
        <w:spacing w:line="48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A36">
        <w:rPr>
          <w:rFonts w:ascii="Times New Roman" w:hAnsi="Times New Roman"/>
          <w:sz w:val="24"/>
          <w:szCs w:val="24"/>
        </w:rPr>
        <w:t xml:space="preserve"> </w:t>
      </w:r>
      <w:r w:rsidR="00DD55C2">
        <w:rPr>
          <w:rFonts w:ascii="Times New Roman" w:hAnsi="Times New Roman"/>
          <w:sz w:val="24"/>
          <w:szCs w:val="24"/>
        </w:rPr>
        <w:t>Врачи</w:t>
      </w:r>
      <w:r w:rsidR="00DD55C2">
        <w:rPr>
          <w:rFonts w:ascii="Times New Roman" w:hAnsi="Times New Roman"/>
          <w:sz w:val="24"/>
          <w:szCs w:val="24"/>
        </w:rPr>
        <w:t>-</w:t>
      </w:r>
      <w:r w:rsidR="00DD55C2">
        <w:rPr>
          <w:rFonts w:ascii="Times New Roman" w:hAnsi="Times New Roman"/>
          <w:sz w:val="24"/>
          <w:szCs w:val="24"/>
        </w:rPr>
        <w:t>офтальмологи</w:t>
      </w:r>
      <w:r w:rsidR="00DD55C2">
        <w:rPr>
          <w:rFonts w:ascii="Times New Roman" w:hAnsi="Times New Roman"/>
          <w:sz w:val="24"/>
          <w:szCs w:val="24"/>
        </w:rPr>
        <w:t xml:space="preserve">, </w:t>
      </w:r>
      <w:r w:rsidR="00DD55C2">
        <w:rPr>
          <w:rFonts w:ascii="Times New Roman" w:hAnsi="Times New Roman"/>
          <w:sz w:val="24"/>
          <w:szCs w:val="24"/>
        </w:rPr>
        <w:t>владеющие иностранным языком</w:t>
      </w:r>
      <w:r w:rsidR="00DD55C2">
        <w:rPr>
          <w:rFonts w:ascii="Times New Roman" w:hAnsi="Times New Roman"/>
          <w:sz w:val="24"/>
          <w:szCs w:val="24"/>
        </w:rPr>
        <w:t>.</w:t>
      </w:r>
    </w:p>
    <w:p w:rsidR="00107267" w:rsidRDefault="00432A36" w:rsidP="001A173E">
      <w:pPr>
        <w:pStyle w:val="A5"/>
        <w:numPr>
          <w:ilvl w:val="0"/>
          <w:numId w:val="6"/>
        </w:numPr>
        <w:spacing w:line="48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2A36">
        <w:rPr>
          <w:rFonts w:ascii="Times New Roman" w:hAnsi="Times New Roman"/>
          <w:sz w:val="24"/>
          <w:szCs w:val="24"/>
        </w:rPr>
        <w:t xml:space="preserve"> </w:t>
      </w:r>
      <w:r w:rsidR="00DD55C2">
        <w:rPr>
          <w:rFonts w:ascii="Times New Roman" w:hAnsi="Times New Roman"/>
          <w:sz w:val="24"/>
          <w:szCs w:val="24"/>
        </w:rPr>
        <w:t>Специалисты из смежных областей научного знания</w:t>
      </w:r>
      <w:r w:rsidR="00DD55C2">
        <w:rPr>
          <w:rFonts w:ascii="Times New Roman" w:hAnsi="Times New Roman"/>
          <w:sz w:val="24"/>
          <w:szCs w:val="24"/>
        </w:rPr>
        <w:t xml:space="preserve">, </w:t>
      </w:r>
      <w:r w:rsidR="00DD55C2">
        <w:rPr>
          <w:rFonts w:ascii="Times New Roman" w:hAnsi="Times New Roman"/>
          <w:sz w:val="24"/>
          <w:szCs w:val="24"/>
        </w:rPr>
        <w:t>владеющие иностранным яз</w:t>
      </w:r>
      <w:r w:rsidR="00DD55C2">
        <w:rPr>
          <w:rFonts w:ascii="Times New Roman" w:hAnsi="Times New Roman"/>
          <w:sz w:val="24"/>
          <w:szCs w:val="24"/>
        </w:rPr>
        <w:t>ы</w:t>
      </w:r>
      <w:r w:rsidR="00DD55C2">
        <w:rPr>
          <w:rFonts w:ascii="Times New Roman" w:hAnsi="Times New Roman"/>
          <w:sz w:val="24"/>
          <w:szCs w:val="24"/>
        </w:rPr>
        <w:t xml:space="preserve">ком </w:t>
      </w:r>
      <w:r w:rsidR="00DD55C2">
        <w:rPr>
          <w:rFonts w:ascii="Times New Roman" w:hAnsi="Times New Roman"/>
          <w:sz w:val="24"/>
          <w:szCs w:val="24"/>
        </w:rPr>
        <w:t>(</w:t>
      </w:r>
      <w:r w:rsidR="00DD55C2">
        <w:rPr>
          <w:rFonts w:ascii="Times New Roman" w:hAnsi="Times New Roman"/>
          <w:sz w:val="24"/>
          <w:szCs w:val="24"/>
        </w:rPr>
        <w:t>например</w:t>
      </w:r>
      <w:r w:rsidR="00DD55C2">
        <w:rPr>
          <w:rFonts w:ascii="Times New Roman" w:hAnsi="Times New Roman"/>
          <w:sz w:val="24"/>
          <w:szCs w:val="24"/>
        </w:rPr>
        <w:t xml:space="preserve">, </w:t>
      </w:r>
      <w:r w:rsidR="00DD55C2">
        <w:rPr>
          <w:rFonts w:ascii="Times New Roman" w:hAnsi="Times New Roman"/>
          <w:sz w:val="24"/>
          <w:szCs w:val="24"/>
        </w:rPr>
        <w:t>врачи</w:t>
      </w:r>
      <w:r w:rsidR="00DD55C2">
        <w:rPr>
          <w:rFonts w:ascii="Times New Roman" w:hAnsi="Times New Roman"/>
          <w:sz w:val="24"/>
          <w:szCs w:val="24"/>
        </w:rPr>
        <w:t>-</w:t>
      </w:r>
      <w:r w:rsidR="00DD55C2">
        <w:rPr>
          <w:rFonts w:ascii="Times New Roman" w:hAnsi="Times New Roman"/>
          <w:sz w:val="24"/>
          <w:szCs w:val="24"/>
        </w:rPr>
        <w:t>неврологи</w:t>
      </w:r>
      <w:r w:rsidR="00DD55C2">
        <w:rPr>
          <w:rFonts w:ascii="Times New Roman" w:hAnsi="Times New Roman"/>
          <w:sz w:val="24"/>
          <w:szCs w:val="24"/>
        </w:rPr>
        <w:t>).</w:t>
      </w:r>
    </w:p>
    <w:p w:rsidR="00107267" w:rsidRDefault="00432A36" w:rsidP="001A173E">
      <w:pPr>
        <w:pStyle w:val="A5"/>
        <w:numPr>
          <w:ilvl w:val="0"/>
          <w:numId w:val="6"/>
        </w:numPr>
        <w:spacing w:line="48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D55C2">
        <w:rPr>
          <w:rFonts w:ascii="Times New Roman" w:hAnsi="Times New Roman"/>
          <w:sz w:val="24"/>
          <w:szCs w:val="24"/>
        </w:rPr>
        <w:t>Студенты медицинских вузов</w:t>
      </w:r>
      <w:r w:rsidR="00DD55C2">
        <w:rPr>
          <w:rFonts w:ascii="Times New Roman" w:hAnsi="Times New Roman"/>
          <w:sz w:val="24"/>
          <w:szCs w:val="24"/>
        </w:rPr>
        <w:t>.</w:t>
      </w:r>
    </w:p>
    <w:p w:rsidR="00107267" w:rsidRDefault="00432A36" w:rsidP="001A173E">
      <w:pPr>
        <w:pStyle w:val="A5"/>
        <w:numPr>
          <w:ilvl w:val="0"/>
          <w:numId w:val="6"/>
        </w:numPr>
        <w:spacing w:line="48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D55C2">
        <w:rPr>
          <w:rFonts w:ascii="Times New Roman" w:hAnsi="Times New Roman"/>
          <w:sz w:val="24"/>
          <w:szCs w:val="24"/>
        </w:rPr>
        <w:t>Медицинские переводчики</w:t>
      </w:r>
      <w:r w:rsidR="00DD55C2">
        <w:rPr>
          <w:rFonts w:ascii="Times New Roman" w:hAnsi="Times New Roman"/>
          <w:sz w:val="24"/>
          <w:szCs w:val="24"/>
        </w:rPr>
        <w:t>.</w:t>
      </w:r>
    </w:p>
    <w:p w:rsidR="00107267" w:rsidRDefault="00DD55C2" w:rsidP="001A173E">
      <w:pPr>
        <w:pStyle w:val="A6"/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b/>
          <w:bCs/>
          <w:sz w:val="24"/>
          <w:szCs w:val="24"/>
        </w:rPr>
        <w:t>третьем этапе</w:t>
      </w:r>
      <w:r>
        <w:rPr>
          <w:rFonts w:ascii="Times New Roman" w:hAnsi="Times New Roman"/>
          <w:sz w:val="24"/>
          <w:szCs w:val="24"/>
        </w:rPr>
        <w:t xml:space="preserve"> лингвистом были выбраны источники </w:t>
      </w:r>
      <w:r>
        <w:rPr>
          <w:rFonts w:ascii="Times New Roman" w:hAnsi="Times New Roman"/>
          <w:sz w:val="24"/>
          <w:szCs w:val="24"/>
        </w:rPr>
        <w:t>для составления корпуса словаря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качестве источников для отбора терминологии было собрано </w:t>
      </w:r>
      <w:r>
        <w:rPr>
          <w:rFonts w:ascii="Times New Roman" w:hAnsi="Times New Roman"/>
          <w:sz w:val="24"/>
          <w:szCs w:val="24"/>
        </w:rPr>
        <w:t xml:space="preserve">98 </w:t>
      </w:r>
      <w:r>
        <w:rPr>
          <w:rFonts w:ascii="Times New Roman" w:hAnsi="Times New Roman"/>
          <w:sz w:val="24"/>
          <w:szCs w:val="24"/>
        </w:rPr>
        <w:t>англоязычных статей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которые находятся в открытом доступе и были опубликованы в таких журналах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как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Canadian</w:t>
      </w:r>
      <w:r w:rsidR="00710FF3" w:rsidRPr="00710FF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Journal</w:t>
      </w:r>
      <w:r w:rsidR="00710FF3" w:rsidRPr="00710FF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of</w:t>
      </w:r>
      <w:r w:rsidR="00710FF3" w:rsidRPr="00710FF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Ophthalmology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American</w:t>
      </w:r>
      <w:r w:rsidR="00710FF3" w:rsidRPr="00710FF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Journal</w:t>
      </w:r>
      <w:r w:rsidR="00710FF3" w:rsidRPr="00710FF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of</w:t>
      </w:r>
      <w:r w:rsidR="00710FF3" w:rsidRPr="00710FF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Ophthalmolog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y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British</w:t>
      </w:r>
      <w:r w:rsidR="00710FF3" w:rsidRPr="00710FF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Journal</w:t>
      </w:r>
      <w:r w:rsidR="00710FF3" w:rsidRPr="00710FF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of</w:t>
      </w:r>
      <w:r w:rsidR="00710FF3" w:rsidRPr="00710FF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Op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h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lastRenderedPageBreak/>
        <w:t>thalmology</w:t>
      </w:r>
      <w:r w:rsidR="00710FF3" w:rsidRPr="00710FF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др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 xml:space="preserve">2014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2017 </w:t>
      </w:r>
      <w:r>
        <w:rPr>
          <w:rFonts w:ascii="Times New Roman" w:hAnsi="Times New Roman"/>
          <w:sz w:val="24"/>
          <w:szCs w:val="24"/>
        </w:rPr>
        <w:t>гг</w:t>
      </w:r>
      <w:r>
        <w:rPr>
          <w:rFonts w:ascii="Times New Roman" w:hAnsi="Times New Roman"/>
          <w:sz w:val="24"/>
          <w:szCs w:val="24"/>
        </w:rPr>
        <w:t>. (</w:t>
      </w:r>
      <w:r>
        <w:rPr>
          <w:rFonts w:ascii="Times New Roman" w:hAnsi="Times New Roman"/>
          <w:sz w:val="24"/>
          <w:szCs w:val="24"/>
        </w:rPr>
        <w:t>Именно в статьях последних лет можно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ружить англоязычные термины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которые только входят в русский терминол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ческий а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рат или закрепляются в нём</w:t>
      </w:r>
      <w:r>
        <w:rPr>
          <w:rFonts w:ascii="Times New Roman" w:hAnsi="Times New Roman"/>
          <w:sz w:val="24"/>
          <w:szCs w:val="24"/>
        </w:rPr>
        <w:t xml:space="preserve">.) </w:t>
      </w:r>
      <w:r>
        <w:rPr>
          <w:rFonts w:ascii="Times New Roman" w:hAnsi="Times New Roman"/>
          <w:sz w:val="24"/>
          <w:szCs w:val="24"/>
        </w:rPr>
        <w:t xml:space="preserve">В обоих случаях требуется </w:t>
      </w:r>
      <w:r>
        <w:rPr>
          <w:rFonts w:ascii="Times New Roman" w:hAnsi="Times New Roman"/>
          <w:sz w:val="24"/>
          <w:szCs w:val="24"/>
        </w:rPr>
        <w:t>закрепление перево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экв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лента термина в словаре</w:t>
      </w:r>
      <w:r>
        <w:rPr>
          <w:rFonts w:ascii="Times New Roman" w:hAnsi="Times New Roman"/>
          <w:sz w:val="24"/>
          <w:szCs w:val="24"/>
        </w:rPr>
        <w:t>.</w:t>
      </w:r>
    </w:p>
    <w:p w:rsidR="00107267" w:rsidRDefault="00DD55C2" w:rsidP="001A173E">
      <w:pPr>
        <w:pStyle w:val="A6"/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Четвёртый этап</w:t>
      </w:r>
      <w:r>
        <w:rPr>
          <w:rFonts w:ascii="Times New Roman" w:hAnsi="Times New Roman"/>
          <w:sz w:val="24"/>
          <w:szCs w:val="24"/>
        </w:rPr>
        <w:t xml:space="preserve"> работы над мини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словарём проблемных терминов по офтальмологии заключался в отборе терминов из статей для формирования корпуса словаря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Первоначал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ный список слов составлялся лингвистом в</w:t>
      </w:r>
      <w:r>
        <w:rPr>
          <w:rFonts w:ascii="Times New Roman" w:hAnsi="Times New Roman"/>
          <w:sz w:val="24"/>
          <w:szCs w:val="24"/>
        </w:rPr>
        <w:t xml:space="preserve">ручную после прочтения </w:t>
      </w:r>
      <w:r>
        <w:rPr>
          <w:rFonts w:ascii="Times New Roman" w:hAnsi="Times New Roman"/>
          <w:sz w:val="24"/>
          <w:szCs w:val="24"/>
        </w:rPr>
        <w:t xml:space="preserve">15 </w:t>
      </w:r>
      <w:r>
        <w:rPr>
          <w:rFonts w:ascii="Times New Roman" w:hAnsi="Times New Roman"/>
          <w:sz w:val="24"/>
          <w:szCs w:val="24"/>
        </w:rPr>
        <w:t>офтальмологических статей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из которых было выделено </w:t>
      </w:r>
      <w:r>
        <w:rPr>
          <w:rFonts w:ascii="Times New Roman" w:hAnsi="Times New Roman"/>
          <w:sz w:val="24"/>
          <w:szCs w:val="24"/>
        </w:rPr>
        <w:t xml:space="preserve">273 </w:t>
      </w:r>
      <w:r>
        <w:rPr>
          <w:rFonts w:ascii="Times New Roman" w:hAnsi="Times New Roman"/>
          <w:sz w:val="24"/>
          <w:szCs w:val="24"/>
        </w:rPr>
        <w:t>термина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которые предположительно могут относит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 к офтальмологии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Параллельно с составлением первоначального словника выписывался контекст употребления терминов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предложени</w:t>
      </w:r>
      <w:r>
        <w:rPr>
          <w:rFonts w:ascii="Times New Roman" w:hAnsi="Times New Roman"/>
          <w:sz w:val="24"/>
          <w:szCs w:val="24"/>
        </w:rPr>
        <w:t>е или несколько предложений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для их во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можного дальнейшего включения в словарную статью в качестве примера употребления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При поиске контекстов употребления использовалась программа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AntConc</w:t>
      </w:r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применяемая в корпусной лингвистике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Девяносто восемь статей по оф</w:t>
      </w:r>
      <w:r>
        <w:rPr>
          <w:rFonts w:ascii="Times New Roman" w:hAnsi="Times New Roman"/>
          <w:sz w:val="24"/>
          <w:szCs w:val="24"/>
        </w:rPr>
        <w:t xml:space="preserve">тальмологии были предварительно пронумерованы и конвертированы из формата </w:t>
      </w:r>
      <w:r>
        <w:rPr>
          <w:rFonts w:ascii="Times New Roman" w:hAnsi="Times New Roman"/>
          <w:sz w:val="24"/>
          <w:szCs w:val="24"/>
          <w:lang w:val="en-US"/>
        </w:rPr>
        <w:t>PDF</w:t>
      </w:r>
      <w:r>
        <w:rPr>
          <w:rFonts w:ascii="Times New Roman" w:hAnsi="Times New Roman"/>
          <w:sz w:val="24"/>
          <w:szCs w:val="24"/>
        </w:rPr>
        <w:t xml:space="preserve"> в формат </w:t>
      </w:r>
      <w:r>
        <w:rPr>
          <w:rFonts w:ascii="Times New Roman" w:hAnsi="Times New Roman"/>
          <w:sz w:val="24"/>
          <w:szCs w:val="24"/>
          <w:lang w:val="en-US"/>
        </w:rPr>
        <w:t>TXT</w:t>
      </w:r>
      <w:r>
        <w:rPr>
          <w:rFonts w:ascii="Times New Roman" w:hAnsi="Times New Roman"/>
          <w:sz w:val="24"/>
          <w:szCs w:val="24"/>
        </w:rPr>
        <w:t xml:space="preserve"> при помощи программы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AntConcConverter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Использование на данном этапе специального программного обеспечения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AntConc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позволило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первых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быстро найти контексты упо</w:t>
      </w:r>
      <w:r>
        <w:rPr>
          <w:rFonts w:ascii="Times New Roman" w:hAnsi="Times New Roman"/>
          <w:sz w:val="24"/>
          <w:szCs w:val="24"/>
        </w:rPr>
        <w:t>требления терминов 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вторых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 некотором уровне определить частотность употребления терминов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Некоторые термины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например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irritant</w:t>
      </w:r>
      <w:r w:rsidR="00710FF3" w:rsidRPr="00710FF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conjunctivitis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trial</w:t>
      </w:r>
      <w:r w:rsidR="00710FF3" w:rsidRPr="00710FF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lens</w:t>
      </w:r>
      <w:r w:rsidR="00710FF3" w:rsidRPr="00710FF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rim</w:t>
      </w:r>
      <w:r w:rsidR="00710FF3" w:rsidRPr="00710FF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artifact</w:t>
      </w:r>
      <w:r w:rsidR="006C0098" w:rsidRPr="006C0098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др</w:t>
      </w:r>
      <w:r>
        <w:rPr>
          <w:rFonts w:ascii="Times New Roman" w:hAnsi="Times New Roman"/>
          <w:sz w:val="24"/>
          <w:szCs w:val="24"/>
        </w:rPr>
        <w:t xml:space="preserve">.) </w:t>
      </w:r>
      <w:r>
        <w:rPr>
          <w:rFonts w:ascii="Times New Roman" w:hAnsi="Times New Roman"/>
          <w:sz w:val="24"/>
          <w:szCs w:val="24"/>
        </w:rPr>
        <w:t>были предложены пра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кующими врачами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офтальмологами как вызывающими </w:t>
      </w:r>
      <w:r>
        <w:rPr>
          <w:rFonts w:ascii="Times New Roman" w:hAnsi="Times New Roman"/>
          <w:sz w:val="24"/>
          <w:szCs w:val="24"/>
        </w:rPr>
        <w:t>трудности при англо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русском 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воде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После составления первоначального списка терминов для включения в словарь ли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гвист искал переводные эквиваленты в четырёх англо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русских словарях по офтальмологии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двух «бумажных» </w:t>
      </w:r>
      <w:r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словарь С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Швецовой </w:t>
      </w:r>
      <w:r>
        <w:rPr>
          <w:rFonts w:ascii="Times New Roman" w:hAnsi="Times New Roman"/>
          <w:sz w:val="24"/>
          <w:szCs w:val="24"/>
        </w:rPr>
        <w:t xml:space="preserve">(2003) </w:t>
      </w:r>
      <w:r>
        <w:rPr>
          <w:rFonts w:ascii="Times New Roman" w:hAnsi="Times New Roman"/>
          <w:sz w:val="24"/>
          <w:szCs w:val="24"/>
        </w:rPr>
        <w:t>и Л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Щеколдиной </w:t>
      </w:r>
      <w:r>
        <w:rPr>
          <w:rFonts w:ascii="Times New Roman" w:hAnsi="Times New Roman"/>
          <w:sz w:val="24"/>
          <w:szCs w:val="24"/>
        </w:rPr>
        <w:t xml:space="preserve">(2009)] </w:t>
      </w:r>
      <w:r>
        <w:rPr>
          <w:rFonts w:ascii="Times New Roman" w:hAnsi="Times New Roman"/>
          <w:sz w:val="24"/>
          <w:szCs w:val="24"/>
        </w:rPr>
        <w:t>и двух эле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тронных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ABBYY</w:t>
      </w:r>
      <w:r w:rsidR="00710FF3" w:rsidRPr="00710F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Lingvo</w:t>
      </w:r>
      <w:r w:rsidR="00710FF3" w:rsidRPr="00710F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multitran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Помимо этого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поиск терминологических соо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ствий осуществлялся в русскоязычной научной литературе по офтальмологии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статьи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мон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графии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учебники и др</w:t>
      </w:r>
      <w:r>
        <w:rPr>
          <w:rFonts w:ascii="Times New Roman" w:hAnsi="Times New Roman"/>
          <w:sz w:val="24"/>
          <w:szCs w:val="24"/>
        </w:rPr>
        <w:t xml:space="preserve">.) </w:t>
      </w:r>
      <w:r>
        <w:rPr>
          <w:rFonts w:ascii="Times New Roman" w:hAnsi="Times New Roman"/>
          <w:sz w:val="24"/>
          <w:szCs w:val="24"/>
        </w:rPr>
        <w:t xml:space="preserve">путём сплошного или выборочного </w:t>
      </w:r>
      <w:r>
        <w:rPr>
          <w:rFonts w:ascii="Times New Roman" w:hAnsi="Times New Roman"/>
          <w:sz w:val="24"/>
          <w:szCs w:val="24"/>
        </w:rPr>
        <w:t>чтения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итоге собранной ли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гвистом информации по терминам была составлена таблица в формате </w:t>
      </w:r>
      <w:r>
        <w:rPr>
          <w:rFonts w:ascii="Times New Roman" w:hAnsi="Times New Roman"/>
          <w:sz w:val="24"/>
          <w:szCs w:val="24"/>
          <w:lang w:val="en-US"/>
        </w:rPr>
        <w:t>XLS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состоявшая </w:t>
      </w:r>
      <w:r>
        <w:rPr>
          <w:rFonts w:ascii="Times New Roman" w:hAnsi="Times New Roman"/>
          <w:sz w:val="24"/>
          <w:szCs w:val="24"/>
        </w:rPr>
        <w:lastRenderedPageBreak/>
        <w:t xml:space="preserve">из </w:t>
      </w:r>
      <w:r>
        <w:rPr>
          <w:rFonts w:ascii="Times New Roman" w:hAnsi="Times New Roman"/>
          <w:sz w:val="24"/>
          <w:szCs w:val="24"/>
        </w:rPr>
        <w:t xml:space="preserve">273 </w:t>
      </w:r>
      <w:r>
        <w:rPr>
          <w:rFonts w:ascii="Times New Roman" w:hAnsi="Times New Roman"/>
          <w:sz w:val="24"/>
          <w:szCs w:val="24"/>
        </w:rPr>
        <w:t xml:space="preserve">строк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соответствии с количеством отобранных терминов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>столбцов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номер те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англоязычный термин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номер статьи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которой термин б</w:t>
      </w:r>
      <w:r>
        <w:rPr>
          <w:rFonts w:ascii="Times New Roman" w:hAnsi="Times New Roman"/>
          <w:sz w:val="24"/>
          <w:szCs w:val="24"/>
        </w:rPr>
        <w:t>ыл обнаружен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контексты упо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ребления термина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четыре столбца с переводными эквивалентами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соответствии с 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ством словарей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которых производился поиск русскоязычных эквивалентов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а также пр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мечания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Собранные на данном этапе данные позволили </w:t>
      </w:r>
      <w:r>
        <w:rPr>
          <w:rFonts w:ascii="Times New Roman" w:hAnsi="Times New Roman"/>
          <w:sz w:val="24"/>
          <w:szCs w:val="24"/>
        </w:rPr>
        <w:t>предварительно оценить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какие те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мины могут вызывать трудности при англо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русском переводе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 каково их количество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ким образом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для дальнейшего анализа из </w:t>
      </w:r>
      <w:r>
        <w:rPr>
          <w:rFonts w:ascii="Times New Roman" w:hAnsi="Times New Roman"/>
          <w:sz w:val="24"/>
          <w:szCs w:val="24"/>
        </w:rPr>
        <w:t xml:space="preserve">273 </w:t>
      </w:r>
      <w:r>
        <w:rPr>
          <w:rFonts w:ascii="Times New Roman" w:hAnsi="Times New Roman"/>
          <w:sz w:val="24"/>
          <w:szCs w:val="24"/>
        </w:rPr>
        <w:t xml:space="preserve">терминов было отобрано </w:t>
      </w:r>
      <w:r>
        <w:rPr>
          <w:rFonts w:ascii="Times New Roman" w:hAnsi="Times New Roman"/>
          <w:sz w:val="24"/>
          <w:szCs w:val="24"/>
        </w:rPr>
        <w:t xml:space="preserve">62 </w:t>
      </w:r>
      <w:r>
        <w:rPr>
          <w:rFonts w:ascii="Times New Roman" w:hAnsi="Times New Roman"/>
          <w:sz w:val="24"/>
          <w:szCs w:val="24"/>
        </w:rPr>
        <w:t>термина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После этого таблица с собранной информацией была передана оф</w:t>
      </w:r>
      <w:r>
        <w:rPr>
          <w:rFonts w:ascii="Times New Roman" w:hAnsi="Times New Roman"/>
          <w:sz w:val="24"/>
          <w:szCs w:val="24"/>
        </w:rPr>
        <w:t>тальмологу как специалисту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деющему терминологическим аппаратом</w:t>
      </w:r>
      <w:r w:rsidR="006C0098" w:rsidRPr="006C0098">
        <w:rPr>
          <w:rFonts w:ascii="Times New Roman" w:hAnsi="Times New Roman"/>
          <w:sz w:val="24"/>
          <w:szCs w:val="24"/>
        </w:rPr>
        <w:t xml:space="preserve">. </w:t>
      </w:r>
      <w:r w:rsidR="006C009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задачи </w:t>
      </w:r>
      <w:r w:rsidR="006C0098">
        <w:rPr>
          <w:rFonts w:ascii="Times New Roman" w:hAnsi="Times New Roman"/>
          <w:sz w:val="24"/>
          <w:szCs w:val="24"/>
        </w:rPr>
        <w:t>офтальмолога</w:t>
      </w:r>
      <w:r>
        <w:rPr>
          <w:rFonts w:ascii="Times New Roman" w:hAnsi="Times New Roman"/>
          <w:sz w:val="24"/>
          <w:szCs w:val="24"/>
        </w:rPr>
        <w:t xml:space="preserve"> входило следующее</w:t>
      </w:r>
      <w:r>
        <w:rPr>
          <w:rFonts w:ascii="Times New Roman" w:hAnsi="Times New Roman"/>
          <w:sz w:val="24"/>
          <w:szCs w:val="24"/>
        </w:rPr>
        <w:t>:</w:t>
      </w:r>
    </w:p>
    <w:p w:rsidR="00107267" w:rsidRDefault="006C0098" w:rsidP="001A173E">
      <w:pPr>
        <w:pStyle w:val="A6"/>
        <w:numPr>
          <w:ilvl w:val="0"/>
          <w:numId w:val="8"/>
        </w:numPr>
        <w:spacing w:line="48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0098">
        <w:rPr>
          <w:rFonts w:ascii="Times New Roman" w:hAnsi="Times New Roman"/>
          <w:sz w:val="24"/>
          <w:szCs w:val="24"/>
        </w:rPr>
        <w:t xml:space="preserve"> </w:t>
      </w:r>
      <w:r w:rsidR="00DD55C2">
        <w:rPr>
          <w:rFonts w:ascii="Times New Roman" w:hAnsi="Times New Roman"/>
          <w:sz w:val="24"/>
          <w:szCs w:val="24"/>
        </w:rPr>
        <w:t>Исключить из списка термины</w:t>
      </w:r>
      <w:r w:rsidR="00DD55C2">
        <w:rPr>
          <w:rFonts w:ascii="Times New Roman" w:hAnsi="Times New Roman"/>
          <w:sz w:val="24"/>
          <w:szCs w:val="24"/>
        </w:rPr>
        <w:t xml:space="preserve">, </w:t>
      </w:r>
      <w:r w:rsidR="00DD55C2">
        <w:rPr>
          <w:rFonts w:ascii="Times New Roman" w:hAnsi="Times New Roman"/>
          <w:sz w:val="24"/>
          <w:szCs w:val="24"/>
        </w:rPr>
        <w:t>которые не относятся к офтальмологии</w:t>
      </w:r>
      <w:r w:rsidR="00DD55C2">
        <w:rPr>
          <w:rFonts w:ascii="Times New Roman" w:hAnsi="Times New Roman"/>
          <w:sz w:val="24"/>
          <w:szCs w:val="24"/>
        </w:rPr>
        <w:t>.</w:t>
      </w:r>
    </w:p>
    <w:p w:rsidR="00107267" w:rsidRDefault="006C0098" w:rsidP="001A173E">
      <w:pPr>
        <w:pStyle w:val="A6"/>
        <w:numPr>
          <w:ilvl w:val="0"/>
          <w:numId w:val="8"/>
        </w:numPr>
        <w:spacing w:line="48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0098">
        <w:rPr>
          <w:rFonts w:ascii="Times New Roman" w:hAnsi="Times New Roman"/>
          <w:sz w:val="24"/>
          <w:szCs w:val="24"/>
        </w:rPr>
        <w:t xml:space="preserve"> </w:t>
      </w:r>
      <w:r w:rsidR="00DD55C2">
        <w:rPr>
          <w:rFonts w:ascii="Times New Roman" w:hAnsi="Times New Roman"/>
          <w:sz w:val="24"/>
          <w:szCs w:val="24"/>
        </w:rPr>
        <w:t>Оценить адекватность найденных в словарях переводных эквивалентов</w:t>
      </w:r>
      <w:r w:rsidR="00DD55C2">
        <w:rPr>
          <w:rFonts w:ascii="Times New Roman" w:hAnsi="Times New Roman"/>
          <w:sz w:val="24"/>
          <w:szCs w:val="24"/>
        </w:rPr>
        <w:t>.</w:t>
      </w:r>
    </w:p>
    <w:p w:rsidR="00107267" w:rsidRDefault="006C0098" w:rsidP="001A173E">
      <w:pPr>
        <w:pStyle w:val="A6"/>
        <w:numPr>
          <w:ilvl w:val="0"/>
          <w:numId w:val="8"/>
        </w:numPr>
        <w:spacing w:line="48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0098">
        <w:rPr>
          <w:rFonts w:ascii="Times New Roman" w:hAnsi="Times New Roman"/>
          <w:sz w:val="24"/>
          <w:szCs w:val="24"/>
        </w:rPr>
        <w:t xml:space="preserve"> </w:t>
      </w:r>
      <w:r w:rsidR="00DD55C2">
        <w:rPr>
          <w:rFonts w:ascii="Times New Roman" w:hAnsi="Times New Roman"/>
          <w:sz w:val="24"/>
          <w:szCs w:val="24"/>
        </w:rPr>
        <w:t>Объяснить</w:t>
      </w:r>
      <w:r w:rsidR="00DD55C2">
        <w:rPr>
          <w:rFonts w:ascii="Times New Roman" w:hAnsi="Times New Roman"/>
          <w:sz w:val="24"/>
          <w:szCs w:val="24"/>
        </w:rPr>
        <w:t xml:space="preserve">, </w:t>
      </w:r>
      <w:r w:rsidR="00DD55C2">
        <w:rPr>
          <w:rFonts w:ascii="Times New Roman" w:hAnsi="Times New Roman"/>
          <w:sz w:val="24"/>
          <w:szCs w:val="24"/>
        </w:rPr>
        <w:t>почему</w:t>
      </w:r>
      <w:r w:rsidR="00DD55C2">
        <w:rPr>
          <w:rFonts w:ascii="Times New Roman" w:hAnsi="Times New Roman"/>
          <w:sz w:val="24"/>
          <w:szCs w:val="24"/>
        </w:rPr>
        <w:t xml:space="preserve"> тот или иной эквивалент офтальмологического термина может считаться неадекватным</w:t>
      </w:r>
      <w:r w:rsidR="00DD55C2">
        <w:rPr>
          <w:rFonts w:ascii="Times New Roman" w:hAnsi="Times New Roman"/>
          <w:sz w:val="24"/>
          <w:szCs w:val="24"/>
        </w:rPr>
        <w:t>.</w:t>
      </w:r>
    </w:p>
    <w:p w:rsidR="00107267" w:rsidRDefault="006C0098" w:rsidP="001A173E">
      <w:pPr>
        <w:pStyle w:val="A6"/>
        <w:numPr>
          <w:ilvl w:val="0"/>
          <w:numId w:val="8"/>
        </w:numPr>
        <w:spacing w:line="48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0098">
        <w:rPr>
          <w:rFonts w:ascii="Times New Roman" w:hAnsi="Times New Roman"/>
          <w:sz w:val="24"/>
          <w:szCs w:val="24"/>
        </w:rPr>
        <w:t xml:space="preserve"> </w:t>
      </w:r>
      <w:r w:rsidR="00DD55C2">
        <w:rPr>
          <w:rFonts w:ascii="Times New Roman" w:hAnsi="Times New Roman"/>
          <w:sz w:val="24"/>
          <w:szCs w:val="24"/>
        </w:rPr>
        <w:t>Предложить свой или устоявшийся в профессиональной коммуникации вариант п</w:t>
      </w:r>
      <w:r w:rsidR="00DD55C2">
        <w:rPr>
          <w:rFonts w:ascii="Times New Roman" w:hAnsi="Times New Roman"/>
          <w:sz w:val="24"/>
          <w:szCs w:val="24"/>
        </w:rPr>
        <w:t>е</w:t>
      </w:r>
      <w:r w:rsidR="00DD55C2">
        <w:rPr>
          <w:rFonts w:ascii="Times New Roman" w:hAnsi="Times New Roman"/>
          <w:sz w:val="24"/>
          <w:szCs w:val="24"/>
        </w:rPr>
        <w:t xml:space="preserve">ревода </w:t>
      </w:r>
      <w:r w:rsidR="00DD55C2">
        <w:rPr>
          <w:rFonts w:ascii="Times New Roman" w:hAnsi="Times New Roman"/>
          <w:sz w:val="24"/>
          <w:szCs w:val="24"/>
        </w:rPr>
        <w:t xml:space="preserve">(1) </w:t>
      </w:r>
      <w:r w:rsidR="00DD55C2">
        <w:rPr>
          <w:rFonts w:ascii="Times New Roman" w:hAnsi="Times New Roman"/>
          <w:sz w:val="24"/>
          <w:szCs w:val="24"/>
        </w:rPr>
        <w:t>терминам</w:t>
      </w:r>
      <w:r w:rsidR="00DD55C2">
        <w:rPr>
          <w:rFonts w:ascii="Times New Roman" w:hAnsi="Times New Roman"/>
          <w:sz w:val="24"/>
          <w:szCs w:val="24"/>
        </w:rPr>
        <w:t xml:space="preserve">, </w:t>
      </w:r>
      <w:r w:rsidR="00DD55C2">
        <w:rPr>
          <w:rFonts w:ascii="Times New Roman" w:hAnsi="Times New Roman"/>
          <w:sz w:val="24"/>
          <w:szCs w:val="24"/>
        </w:rPr>
        <w:t>переводные эквиваленты которых можно считать неадекватными</w:t>
      </w:r>
      <w:r w:rsidR="00DD55C2">
        <w:rPr>
          <w:rFonts w:ascii="Times New Roman" w:hAnsi="Times New Roman"/>
          <w:sz w:val="24"/>
          <w:szCs w:val="24"/>
        </w:rPr>
        <w:t xml:space="preserve">, </w:t>
      </w:r>
      <w:r w:rsidR="00DD55C2">
        <w:rPr>
          <w:rFonts w:ascii="Times New Roman" w:hAnsi="Times New Roman"/>
          <w:sz w:val="24"/>
          <w:szCs w:val="24"/>
        </w:rPr>
        <w:t xml:space="preserve">и </w:t>
      </w:r>
      <w:r w:rsidR="00DD55C2">
        <w:rPr>
          <w:rFonts w:ascii="Times New Roman" w:hAnsi="Times New Roman"/>
          <w:sz w:val="24"/>
          <w:szCs w:val="24"/>
        </w:rPr>
        <w:t xml:space="preserve">(2) </w:t>
      </w:r>
      <w:r w:rsidR="00DD55C2">
        <w:rPr>
          <w:rFonts w:ascii="Times New Roman" w:hAnsi="Times New Roman"/>
          <w:sz w:val="24"/>
          <w:szCs w:val="24"/>
        </w:rPr>
        <w:t>терминам</w:t>
      </w:r>
      <w:r w:rsidR="00DD55C2">
        <w:rPr>
          <w:rFonts w:ascii="Times New Roman" w:hAnsi="Times New Roman"/>
          <w:sz w:val="24"/>
          <w:szCs w:val="24"/>
        </w:rPr>
        <w:t xml:space="preserve">, </w:t>
      </w:r>
      <w:r w:rsidR="00DD55C2">
        <w:rPr>
          <w:rFonts w:ascii="Times New Roman" w:hAnsi="Times New Roman"/>
          <w:sz w:val="24"/>
          <w:szCs w:val="24"/>
        </w:rPr>
        <w:t>пе</w:t>
      </w:r>
      <w:r w:rsidR="00DD55C2">
        <w:rPr>
          <w:rFonts w:ascii="Times New Roman" w:hAnsi="Times New Roman"/>
          <w:sz w:val="24"/>
          <w:szCs w:val="24"/>
        </w:rPr>
        <w:t>реводные эквиваленты которых в словарях отсутствуют</w:t>
      </w:r>
      <w:r w:rsidR="00DD55C2">
        <w:rPr>
          <w:rFonts w:ascii="Times New Roman" w:hAnsi="Times New Roman"/>
          <w:sz w:val="24"/>
          <w:szCs w:val="24"/>
        </w:rPr>
        <w:t>.</w:t>
      </w:r>
    </w:p>
    <w:p w:rsidR="00107267" w:rsidRDefault="00DD55C2" w:rsidP="001A173E">
      <w:pPr>
        <w:pStyle w:val="A6"/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завершении проделанной офтальмологом работы таблица с дополненной инфо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мацией была возвращена лингвисту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после чего он критически рассматривал полученную от врача информацию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потому что не все предлож</w:t>
      </w:r>
      <w:r>
        <w:rPr>
          <w:rFonts w:ascii="Times New Roman" w:hAnsi="Times New Roman"/>
          <w:sz w:val="24"/>
          <w:szCs w:val="24"/>
        </w:rPr>
        <w:t>енные офтальмологом переводные эквивале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первую очередь уже закрепившиеся в профессиональной коммуникации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оказались адекватными</w:t>
      </w:r>
      <w:r>
        <w:rPr>
          <w:rFonts w:ascii="Times New Roman" w:hAnsi="Times New Roman"/>
          <w:sz w:val="24"/>
          <w:szCs w:val="24"/>
        </w:rPr>
        <w:t>.</w:t>
      </w:r>
    </w:p>
    <w:p w:rsidR="00107267" w:rsidRDefault="00DD55C2" w:rsidP="001A173E">
      <w:pPr>
        <w:pStyle w:val="A6"/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b/>
          <w:bCs/>
          <w:sz w:val="24"/>
          <w:szCs w:val="24"/>
        </w:rPr>
        <w:t>пятом этапе</w:t>
      </w:r>
      <w:r>
        <w:rPr>
          <w:rFonts w:ascii="Times New Roman" w:hAnsi="Times New Roman"/>
          <w:sz w:val="24"/>
          <w:szCs w:val="24"/>
        </w:rPr>
        <w:t xml:space="preserve"> работы над составлением словаря был сформирован корпус мини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словаря проблемных терминов по офтальмологии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было обнаружено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что из </w:t>
      </w:r>
      <w:r>
        <w:rPr>
          <w:rFonts w:ascii="Times New Roman" w:hAnsi="Times New Roman"/>
          <w:sz w:val="24"/>
          <w:szCs w:val="24"/>
        </w:rPr>
        <w:t xml:space="preserve">62 </w:t>
      </w:r>
      <w:r>
        <w:rPr>
          <w:rFonts w:ascii="Times New Roman" w:hAnsi="Times New Roman"/>
          <w:sz w:val="24"/>
          <w:szCs w:val="24"/>
        </w:rPr>
        <w:t>рассмотре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ных офтальмологом и лингвистом терминов </w:t>
      </w:r>
      <w:r>
        <w:rPr>
          <w:rFonts w:ascii="Times New Roman" w:hAnsi="Times New Roman"/>
          <w:sz w:val="24"/>
          <w:szCs w:val="24"/>
        </w:rPr>
        <w:t xml:space="preserve">40 </w:t>
      </w:r>
      <w:r>
        <w:rPr>
          <w:rFonts w:ascii="Times New Roman" w:hAnsi="Times New Roman"/>
          <w:sz w:val="24"/>
          <w:szCs w:val="24"/>
        </w:rPr>
        <w:t>нуждаются в адекватных переводных соо</w:t>
      </w:r>
      <w:r>
        <w:rPr>
          <w:rFonts w:ascii="Times New Roman" w:hAnsi="Times New Roman"/>
          <w:sz w:val="24"/>
          <w:szCs w:val="24"/>
        </w:rPr>
        <w:t>т</w:t>
      </w:r>
      <w:r w:rsidR="000107A9">
        <w:rPr>
          <w:rFonts w:ascii="Times New Roman" w:hAnsi="Times New Roman"/>
          <w:sz w:val="24"/>
          <w:szCs w:val="24"/>
        </w:rPr>
        <w:t xml:space="preserve">ветствиях: </w:t>
      </w:r>
      <w:r>
        <w:rPr>
          <w:rFonts w:ascii="Times New Roman" w:hAnsi="Times New Roman"/>
          <w:sz w:val="24"/>
          <w:szCs w:val="24"/>
        </w:rPr>
        <w:t>эквиваленты этих терминов либо не зафиксированы в словарях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либо имеют 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кватный переводной эквивалент</w:t>
      </w:r>
      <w:r>
        <w:rPr>
          <w:rFonts w:ascii="Times New Roman" w:hAnsi="Times New Roman"/>
          <w:sz w:val="24"/>
          <w:szCs w:val="24"/>
        </w:rPr>
        <w:t>.</w:t>
      </w:r>
    </w:p>
    <w:p w:rsidR="00107267" w:rsidRDefault="00DD55C2" w:rsidP="001A173E">
      <w:pPr>
        <w:pStyle w:val="A6"/>
        <w:tabs>
          <w:tab w:val="left" w:pos="426"/>
        </w:tabs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 </w:t>
      </w:r>
      <w:r>
        <w:rPr>
          <w:rFonts w:ascii="Times New Roman" w:hAnsi="Times New Roman"/>
          <w:b/>
          <w:bCs/>
          <w:sz w:val="24"/>
          <w:szCs w:val="24"/>
        </w:rPr>
        <w:t>шестом этапе</w:t>
      </w:r>
      <w:r>
        <w:rPr>
          <w:rFonts w:ascii="Times New Roman" w:hAnsi="Times New Roman"/>
          <w:sz w:val="24"/>
          <w:szCs w:val="24"/>
        </w:rPr>
        <w:t xml:space="preserve"> раб</w:t>
      </w:r>
      <w:r>
        <w:rPr>
          <w:rFonts w:ascii="Times New Roman" w:hAnsi="Times New Roman"/>
          <w:sz w:val="24"/>
          <w:szCs w:val="24"/>
        </w:rPr>
        <w:t>оты медицинский переводчик и лингвист составили микр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стру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туру словаря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которая содержит как лингвистическую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так и энциклопедическую 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цию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необходимую для разных групп потенциальных пользователей словаря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сл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варную статью было предложено включить </w:t>
      </w:r>
      <w:r>
        <w:rPr>
          <w:rFonts w:ascii="Times New Roman" w:hAnsi="Times New Roman"/>
          <w:sz w:val="24"/>
          <w:szCs w:val="24"/>
        </w:rPr>
        <w:t>следующую информацию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заголовочную един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цу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лоязычный термин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область употребления термина в офтальмологии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корректный 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ревод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дефиницию на английском языке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дефиницию на русском языке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некорректный пер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вод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комментарий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 также пример употребления те</w:t>
      </w:r>
      <w:r>
        <w:rPr>
          <w:rFonts w:ascii="Times New Roman" w:hAnsi="Times New Roman"/>
          <w:sz w:val="24"/>
          <w:szCs w:val="24"/>
        </w:rPr>
        <w:t>рмина с переводом на русский язык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ностью микроструктуры словаря можно считать наличие такого пункта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как </w:t>
      </w:r>
      <w:r>
        <w:rPr>
          <w:rFonts w:ascii="Times New Roman" w:hAnsi="Times New Roman"/>
          <w:b/>
          <w:bCs/>
          <w:sz w:val="24"/>
          <w:szCs w:val="24"/>
        </w:rPr>
        <w:t>«Коммент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рий»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который содержит в себе обоснование адекватности предложенных корректных вар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антов перевода и неадекватности некорректных перевод</w:t>
      </w:r>
      <w:r>
        <w:rPr>
          <w:rFonts w:ascii="Times New Roman" w:hAnsi="Times New Roman"/>
          <w:sz w:val="24"/>
          <w:szCs w:val="24"/>
        </w:rPr>
        <w:t>ных эквивалентов терминов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лагаемые аргументы в пользу адекватности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неадекватности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того или иного переводного эквивалента носят как лингвистический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так и медицинский характер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 важность и нео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ходимость предоставления комментария к переводным эквив</w:t>
      </w:r>
      <w:r>
        <w:rPr>
          <w:rFonts w:ascii="Times New Roman" w:hAnsi="Times New Roman"/>
          <w:sz w:val="24"/>
          <w:szCs w:val="24"/>
        </w:rPr>
        <w:t>алентам указывают как мед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цинские переводчики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так и практикующие врачи из разных областей медицины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Медици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ские переводчики считают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что комментарий помогает лучше понять </w:t>
      </w:r>
      <w:r>
        <w:rPr>
          <w:rFonts w:ascii="Times New Roman" w:hAnsi="Times New Roman"/>
          <w:sz w:val="24"/>
          <w:szCs w:val="24"/>
        </w:rPr>
        <w:t xml:space="preserve">(1) </w:t>
      </w:r>
      <w:r>
        <w:rPr>
          <w:rFonts w:ascii="Times New Roman" w:hAnsi="Times New Roman"/>
          <w:sz w:val="24"/>
          <w:szCs w:val="24"/>
        </w:rPr>
        <w:t>медицинскую те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минологию и </w:t>
      </w:r>
      <w:r>
        <w:rPr>
          <w:rFonts w:ascii="Times New Roman" w:hAnsi="Times New Roman"/>
          <w:sz w:val="24"/>
          <w:szCs w:val="24"/>
        </w:rPr>
        <w:t xml:space="preserve">(2) </w:t>
      </w:r>
      <w:r>
        <w:rPr>
          <w:rFonts w:ascii="Times New Roman" w:hAnsi="Times New Roman"/>
          <w:sz w:val="24"/>
          <w:szCs w:val="24"/>
        </w:rPr>
        <w:t>почему лучше использовать тот или иной переводной</w:t>
      </w:r>
      <w:r>
        <w:rPr>
          <w:rFonts w:ascii="Times New Roman" w:hAnsi="Times New Roman"/>
          <w:sz w:val="24"/>
          <w:szCs w:val="24"/>
        </w:rPr>
        <w:t xml:space="preserve"> эквивалент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Врачи же указывают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что комментарий может им помочь начать использовать корректный вариант 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ревода термина вместо устоявшегося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 укореняющегося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некорректного варианта терм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нологического эквивалента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Специалисты с обоими профилями образова</w:t>
      </w:r>
      <w:r>
        <w:rPr>
          <w:rFonts w:ascii="Times New Roman" w:hAnsi="Times New Roman"/>
          <w:sz w:val="24"/>
          <w:szCs w:val="24"/>
        </w:rPr>
        <w:t>ния подчёркивают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что такая микроструктура словаря будет способствовать улучшению </w:t>
      </w:r>
      <w:r>
        <w:rPr>
          <w:rFonts w:ascii="Times New Roman" w:hAnsi="Times New Roman"/>
          <w:sz w:val="24"/>
          <w:szCs w:val="24"/>
        </w:rPr>
        <w:t xml:space="preserve">(1) </w:t>
      </w:r>
      <w:r>
        <w:rPr>
          <w:rFonts w:ascii="Times New Roman" w:hAnsi="Times New Roman"/>
          <w:sz w:val="24"/>
          <w:szCs w:val="24"/>
        </w:rPr>
        <w:t>качества англо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русского перевода медицинского текста и </w:t>
      </w:r>
      <w:r>
        <w:rPr>
          <w:rFonts w:ascii="Times New Roman" w:hAnsi="Times New Roman"/>
          <w:sz w:val="24"/>
          <w:szCs w:val="24"/>
        </w:rPr>
        <w:t xml:space="preserve">(2) </w:t>
      </w:r>
      <w:r>
        <w:rPr>
          <w:rFonts w:ascii="Times New Roman" w:hAnsi="Times New Roman"/>
          <w:sz w:val="24"/>
          <w:szCs w:val="24"/>
        </w:rPr>
        <w:t>профессиональной межкультурной коммун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кации</w:t>
      </w:r>
      <w:r>
        <w:rPr>
          <w:rFonts w:ascii="Times New Roman" w:hAnsi="Times New Roman"/>
          <w:sz w:val="24"/>
          <w:szCs w:val="24"/>
        </w:rPr>
        <w:t>.</w:t>
      </w:r>
    </w:p>
    <w:p w:rsidR="00107267" w:rsidRDefault="00DD55C2" w:rsidP="001A173E">
      <w:pPr>
        <w:pStyle w:val="A6"/>
        <w:spacing w:line="48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Седьмой этап</w:t>
      </w:r>
      <w:r>
        <w:rPr>
          <w:rFonts w:ascii="Times New Roman" w:hAnsi="Times New Roman"/>
          <w:sz w:val="24"/>
          <w:szCs w:val="24"/>
        </w:rPr>
        <w:t xml:space="preserve"> работы над составлением англо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русского словаря пробле</w:t>
      </w:r>
      <w:r>
        <w:rPr>
          <w:rFonts w:ascii="Times New Roman" w:hAnsi="Times New Roman"/>
          <w:sz w:val="24"/>
          <w:szCs w:val="24"/>
        </w:rPr>
        <w:t>мных терм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нов является одним из самых трудоёмких и сложных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 основе накопленного материала лингвист при тесном взаимодействии с медицинским переводчиком и офтальмологом зан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мался написанием словарных статей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первых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лингвистом осуществлялся поиск дефи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lastRenderedPageBreak/>
        <w:t xml:space="preserve">ций терминов на обоих языках в научной литературе по офтальмологии и в медицинских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частности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офтальмологических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словарях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При отсутствии дефиниции в русскоязычной 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тературе лингвист самостоятельно</w:t>
      </w:r>
      <w:r w:rsidR="00710FF3" w:rsidRPr="00710F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переводил</w:t>
      </w:r>
      <w:r w:rsidR="00710FF3" w:rsidRPr="00710F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англоязычные</w:t>
      </w:r>
      <w:r w:rsidR="00710FF3" w:rsidRPr="00710F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дефиниции</w:t>
      </w:r>
      <w:r w:rsidR="00710FF3" w:rsidRPr="00710F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русский язык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z w:val="24"/>
          <w:szCs w:val="24"/>
        </w:rPr>
        <w:t>дённые на обоих языках дефиниции терминов проверялись офтальмологом на полноту и правильность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вторых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лингвист анализировал корректные и некорректные варианты 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ревода терминов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обосновывая их адекватность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неадекватность</w:t>
      </w:r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Проведённый анализ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суждалс</w:t>
      </w:r>
      <w:r>
        <w:rPr>
          <w:rFonts w:ascii="Times New Roman" w:hAnsi="Times New Roman"/>
          <w:sz w:val="24"/>
          <w:szCs w:val="24"/>
        </w:rPr>
        <w:t>я с медицинским переводчиком и офтальмологом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они оценивали полноту и убед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тельность аргументов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приведённых лингвистом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пользу адекватности или неадекватности того или иного офтальмологического термина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Кроме того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переводчик на основе анализа мог оцени</w:t>
      </w:r>
      <w:r>
        <w:rPr>
          <w:rFonts w:ascii="Times New Roman" w:hAnsi="Times New Roman"/>
          <w:sz w:val="24"/>
          <w:szCs w:val="24"/>
        </w:rPr>
        <w:t>ть адекватность эквивалента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 этом же этапе работы над составлением словаря все участники авторского коллектива предлагали свои варианты переводного эквивалента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результате совместного обсуждения </w:t>
      </w:r>
      <w:r>
        <w:rPr>
          <w:rFonts w:ascii="Times New Roman" w:hAnsi="Times New Roman"/>
          <w:sz w:val="24"/>
          <w:szCs w:val="24"/>
        </w:rPr>
        <w:t>в словарную статью вносились соответствующие изм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нения</w:t>
      </w:r>
      <w:r>
        <w:rPr>
          <w:rFonts w:ascii="Times New Roman" w:hAnsi="Times New Roman"/>
          <w:sz w:val="24"/>
          <w:szCs w:val="24"/>
        </w:rPr>
        <w:t>.</w:t>
      </w:r>
    </w:p>
    <w:p w:rsidR="00107267" w:rsidRDefault="00DD55C2" w:rsidP="001A173E">
      <w:pPr>
        <w:pStyle w:val="A6"/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b/>
          <w:bCs/>
          <w:sz w:val="24"/>
          <w:szCs w:val="24"/>
        </w:rPr>
        <w:t>завершающем этапе</w:t>
      </w:r>
      <w:r>
        <w:rPr>
          <w:rFonts w:ascii="Times New Roman" w:hAnsi="Times New Roman"/>
          <w:sz w:val="24"/>
          <w:szCs w:val="24"/>
        </w:rPr>
        <w:t xml:space="preserve"> разработки мини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словаря проблемных терминов по офтал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мологии лингвистом было написано введение к словарю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Во введении были указаны цели словаря и его аудитория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была подробно описана микроструктура словаря с указанием пр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чин </w:t>
      </w:r>
      <w:r>
        <w:rPr>
          <w:rFonts w:ascii="Times New Roman" w:hAnsi="Times New Roman"/>
          <w:sz w:val="24"/>
          <w:szCs w:val="24"/>
        </w:rPr>
        <w:t>включения того или иного блока информации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приведены условные обозначения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прин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тые в словаре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 также указаны источники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научная литература по офтальмологии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моно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и двуязычные словари специальной и общей лексики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использованные при разработке слов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роме того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во введении к словарю был указан авторский коллектив из трёх специал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принимавших участие в составлении словаря</w:t>
      </w:r>
      <w:r>
        <w:rPr>
          <w:rFonts w:ascii="Times New Roman" w:hAnsi="Times New Roman"/>
          <w:sz w:val="24"/>
          <w:szCs w:val="24"/>
        </w:rPr>
        <w:t>.</w:t>
      </w:r>
    </w:p>
    <w:p w:rsidR="00107267" w:rsidRDefault="00DD55C2" w:rsidP="001A173E">
      <w:pPr>
        <w:pStyle w:val="A6"/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англо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русского мини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словаря проблемных терминов по офтальмологии показало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что разработка такого рода словаря возмо</w:t>
      </w:r>
      <w:r>
        <w:rPr>
          <w:rFonts w:ascii="Times New Roman" w:hAnsi="Times New Roman"/>
          <w:sz w:val="24"/>
          <w:szCs w:val="24"/>
        </w:rPr>
        <w:t>жна только при тесном взаимодействии специалистов из трёх областей научного знания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переводоведение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медицинский перевод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лингвистика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лексикография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и медицина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та область медицины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которой осуществляется поиск переводных соответствий</w:t>
      </w:r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На каждом этапе</w:t>
      </w:r>
      <w:r>
        <w:rPr>
          <w:rFonts w:ascii="Times New Roman" w:hAnsi="Times New Roman"/>
          <w:sz w:val="24"/>
          <w:szCs w:val="24"/>
        </w:rPr>
        <w:t xml:space="preserve"> члены авторского коллектива вносят свой </w:t>
      </w:r>
      <w:r>
        <w:rPr>
          <w:rFonts w:ascii="Times New Roman" w:hAnsi="Times New Roman"/>
          <w:sz w:val="24"/>
          <w:szCs w:val="24"/>
        </w:rPr>
        <w:lastRenderedPageBreak/>
        <w:t>вклад в составление словаря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используя накопленный опыт и профессиональные знания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сутствие плотной работы авторского коллектива может привести к закреплению в языке 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адекватных терминологических соответствий 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как следствие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привести к неудачной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фессиональной коммуникации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07267" w:rsidRDefault="00DD55C2" w:rsidP="001A173E">
      <w:pPr>
        <w:spacing w:line="480" w:lineRule="auto"/>
        <w:ind w:firstLine="709"/>
        <w:jc w:val="both"/>
        <w:rPr>
          <w:lang w:val="ru-RU"/>
        </w:rPr>
      </w:pPr>
      <w:r>
        <w:rPr>
          <w:lang w:val="ru-RU"/>
        </w:rPr>
        <w:t>В результате разработки мини-словаря проблемных терминов по офтальмологии было выявлено, что при англо-русском переводе офтальмологических терминов можно обнар</w:t>
      </w:r>
      <w:r>
        <w:rPr>
          <w:lang w:val="ru-RU"/>
        </w:rPr>
        <w:t>у</w:t>
      </w:r>
      <w:r>
        <w:rPr>
          <w:lang w:val="ru-RU"/>
        </w:rPr>
        <w:t>жить большое количество неад</w:t>
      </w:r>
      <w:r>
        <w:rPr>
          <w:lang w:val="ru-RU"/>
        </w:rPr>
        <w:t>екватных терминологических соответствий, появление кот</w:t>
      </w:r>
      <w:r>
        <w:rPr>
          <w:lang w:val="ru-RU"/>
        </w:rPr>
        <w:t>о</w:t>
      </w:r>
      <w:r>
        <w:rPr>
          <w:lang w:val="ru-RU"/>
        </w:rPr>
        <w:t>рых может быть связано с несколькими причинами. Во-первых, врачи пытаются самосто</w:t>
      </w:r>
      <w:r>
        <w:rPr>
          <w:lang w:val="ru-RU"/>
        </w:rPr>
        <w:t>я</w:t>
      </w:r>
      <w:r>
        <w:rPr>
          <w:lang w:val="ru-RU"/>
        </w:rPr>
        <w:t>тельно переводить медицинские термины с английского языка на русский, не привлекая к этому процессу переводчиков и линг</w:t>
      </w:r>
      <w:r>
        <w:rPr>
          <w:lang w:val="ru-RU"/>
        </w:rPr>
        <w:t>вистов. Во-вторых, возникновение неадекватных вар</w:t>
      </w:r>
      <w:r>
        <w:rPr>
          <w:lang w:val="ru-RU"/>
        </w:rPr>
        <w:t>и</w:t>
      </w:r>
      <w:r>
        <w:rPr>
          <w:lang w:val="ru-RU"/>
        </w:rPr>
        <w:t xml:space="preserve">антов перевода может быть </w:t>
      </w:r>
      <w:r w:rsidR="009C3648">
        <w:rPr>
          <w:lang w:val="ru-RU"/>
        </w:rPr>
        <w:t>вызвано</w:t>
      </w:r>
      <w:r>
        <w:rPr>
          <w:lang w:val="ru-RU"/>
        </w:rPr>
        <w:t xml:space="preserve"> недостаточной гуманитарной составляющей в мед</w:t>
      </w:r>
      <w:r>
        <w:rPr>
          <w:lang w:val="ru-RU"/>
        </w:rPr>
        <w:t>и</w:t>
      </w:r>
      <w:r>
        <w:rPr>
          <w:lang w:val="ru-RU"/>
        </w:rPr>
        <w:t>ци</w:t>
      </w:r>
      <w:r>
        <w:rPr>
          <w:lang w:val="ru-RU"/>
        </w:rPr>
        <w:t>н</w:t>
      </w:r>
      <w:r>
        <w:rPr>
          <w:lang w:val="ru-RU"/>
        </w:rPr>
        <w:t>ском образовании. В-третьих, появление неадекватных вариантов перевода может быть об</w:t>
      </w:r>
      <w:r>
        <w:rPr>
          <w:lang w:val="ru-RU"/>
        </w:rPr>
        <w:t>у</w:t>
      </w:r>
      <w:r>
        <w:rPr>
          <w:lang w:val="ru-RU"/>
        </w:rPr>
        <w:t>сло</w:t>
      </w:r>
      <w:r>
        <w:rPr>
          <w:lang w:val="ru-RU"/>
        </w:rPr>
        <w:t>в</w:t>
      </w:r>
      <w:r>
        <w:rPr>
          <w:lang w:val="ru-RU"/>
        </w:rPr>
        <w:t>лено отсутствием единого информа</w:t>
      </w:r>
      <w:r>
        <w:rPr>
          <w:lang w:val="ru-RU"/>
        </w:rPr>
        <w:t>ционно-справочного ресурса по офтальмологии и о</w:t>
      </w:r>
      <w:r>
        <w:rPr>
          <w:lang w:val="ru-RU"/>
        </w:rPr>
        <w:t>ф</w:t>
      </w:r>
      <w:r>
        <w:rPr>
          <w:lang w:val="ru-RU"/>
        </w:rPr>
        <w:t>тальмологическим терминам, в частности. Снижению количества неадекватных вариантов перевода терминов может способствовать увеличение гуманитарной составляющей в мед</w:t>
      </w:r>
      <w:r>
        <w:rPr>
          <w:lang w:val="ru-RU"/>
        </w:rPr>
        <w:t>и</w:t>
      </w:r>
      <w:r>
        <w:rPr>
          <w:lang w:val="ru-RU"/>
        </w:rPr>
        <w:t>цинском образовании (обучение основам межку</w:t>
      </w:r>
      <w:r>
        <w:rPr>
          <w:lang w:val="ru-RU"/>
        </w:rPr>
        <w:t>льтурной коммуникации, академическому письму, основам специального письменного перевода, писать и читать профессиональные и научные тексты на русском и английском языках). Кроме того, улучшению перевода мед</w:t>
      </w:r>
      <w:r>
        <w:rPr>
          <w:lang w:val="ru-RU"/>
        </w:rPr>
        <w:t>и</w:t>
      </w:r>
      <w:r>
        <w:rPr>
          <w:lang w:val="ru-RU"/>
        </w:rPr>
        <w:t>цинских терминов может способствовать тесное взаи</w:t>
      </w:r>
      <w:r>
        <w:rPr>
          <w:lang w:val="ru-RU"/>
        </w:rPr>
        <w:t>модействие медицинского специалиста с лингвистами и переводчиками.</w:t>
      </w:r>
    </w:p>
    <w:p w:rsidR="001A173E" w:rsidRDefault="001A173E" w:rsidP="001A173E">
      <w:pPr>
        <w:pStyle w:val="A6"/>
        <w:spacing w:line="48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07267" w:rsidRDefault="00DD55C2" w:rsidP="001A173E">
      <w:pPr>
        <w:pStyle w:val="A6"/>
        <w:spacing w:line="48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Список литературы</w:t>
      </w:r>
    </w:p>
    <w:p w:rsidR="00107267" w:rsidRDefault="009C3648" w:rsidP="001A173E">
      <w:pPr>
        <w:pStyle w:val="Default"/>
        <w:numPr>
          <w:ilvl w:val="0"/>
          <w:numId w:val="10"/>
        </w:numPr>
        <w:spacing w:line="480" w:lineRule="auto"/>
        <w:ind w:left="0" w:firstLine="709"/>
        <w:jc w:val="both"/>
        <w:rPr>
          <w:lang w:val="de-DE"/>
        </w:rPr>
      </w:pPr>
      <w:r>
        <w:rPr>
          <w:b/>
          <w:bCs/>
        </w:rPr>
        <w:t xml:space="preserve"> </w:t>
      </w:r>
      <w:r w:rsidR="00DD55C2">
        <w:rPr>
          <w:b/>
          <w:bCs/>
          <w:lang w:val="de-DE"/>
        </w:rPr>
        <w:t xml:space="preserve">Bergenholtz, H. </w:t>
      </w:r>
      <w:r w:rsidR="00DD55C2">
        <w:rPr>
          <w:lang w:val="de-DE"/>
        </w:rPr>
        <w:t>and</w:t>
      </w:r>
      <w:r w:rsidR="00DD55C2">
        <w:rPr>
          <w:b/>
          <w:bCs/>
          <w:lang w:val="de-DE"/>
        </w:rPr>
        <w:t xml:space="preserve"> U. Kaufmann</w:t>
      </w:r>
      <w:r w:rsidR="00DD55C2">
        <w:rPr>
          <w:lang w:val="de-DE"/>
        </w:rPr>
        <w:t xml:space="preserve">. </w:t>
      </w:r>
      <w:r w:rsidR="00DD55C2">
        <w:rPr>
          <w:lang w:val="en-US"/>
        </w:rPr>
        <w:t xml:space="preserve">1997. </w:t>
      </w:r>
      <w:r w:rsidR="00DD55C2">
        <w:rPr>
          <w:i/>
          <w:iCs/>
          <w:lang w:val="en-US"/>
        </w:rPr>
        <w:t>Terminography and Lexicography. A Critical Survey of Dictionaries from a Single Specialised Field.</w:t>
      </w:r>
      <w:r w:rsidR="00DD55C2">
        <w:rPr>
          <w:lang w:val="en-US"/>
        </w:rPr>
        <w:t xml:space="preserve"> Journal of Language and Communication in Business18</w:t>
      </w:r>
      <w:r w:rsidR="00DD55C2">
        <w:t>:</w:t>
      </w:r>
      <w:r w:rsidR="00DD55C2">
        <w:rPr>
          <w:lang w:val="en-US"/>
        </w:rPr>
        <w:t xml:space="preserve"> 91-125</w:t>
      </w:r>
      <w:r w:rsidR="00DD55C2">
        <w:t>.</w:t>
      </w:r>
    </w:p>
    <w:p w:rsidR="00107267" w:rsidRDefault="009C3648" w:rsidP="001A173E">
      <w:pPr>
        <w:pStyle w:val="Default"/>
        <w:numPr>
          <w:ilvl w:val="0"/>
          <w:numId w:val="10"/>
        </w:numPr>
        <w:spacing w:line="480" w:lineRule="auto"/>
        <w:ind w:left="0" w:firstLine="709"/>
        <w:jc w:val="both"/>
        <w:rPr>
          <w:lang w:val="en-US"/>
        </w:rPr>
      </w:pPr>
      <w:r>
        <w:rPr>
          <w:b/>
          <w:bCs/>
        </w:rPr>
        <w:lastRenderedPageBreak/>
        <w:t xml:space="preserve"> </w:t>
      </w:r>
      <w:r w:rsidR="00DD55C2">
        <w:rPr>
          <w:b/>
          <w:bCs/>
          <w:lang w:val="en-US"/>
        </w:rPr>
        <w:t>Gauton, R.</w:t>
      </w:r>
      <w:r w:rsidR="00DD55C2">
        <w:rPr>
          <w:lang w:val="en-US"/>
        </w:rPr>
        <w:t xml:space="preserve"> 2008. </w:t>
      </w:r>
      <w:r w:rsidR="00DD55C2">
        <w:rPr>
          <w:i/>
          <w:iCs/>
          <w:lang w:val="en-US"/>
        </w:rPr>
        <w:t>Bilingual Dictionaries, the Lexicographer and the</w:t>
      </w:r>
      <w:r w:rsidR="00BE06CC">
        <w:rPr>
          <w:i/>
          <w:iCs/>
          <w:lang w:val="en-US"/>
        </w:rPr>
        <w:t xml:space="preserve"> </w:t>
      </w:r>
      <w:r w:rsidR="00DD55C2">
        <w:rPr>
          <w:i/>
          <w:iCs/>
          <w:lang w:val="en-US"/>
        </w:rPr>
        <w:t>Translator</w:t>
      </w:r>
      <w:r w:rsidR="00DD55C2">
        <w:rPr>
          <w:lang w:val="en-US"/>
        </w:rPr>
        <w:t>. Lexikos 18: 106-118.</w:t>
      </w:r>
    </w:p>
    <w:p w:rsidR="00107267" w:rsidRDefault="009C3648" w:rsidP="001A173E">
      <w:pPr>
        <w:pStyle w:val="a7"/>
        <w:numPr>
          <w:ilvl w:val="0"/>
          <w:numId w:val="10"/>
        </w:numPr>
        <w:spacing w:line="480" w:lineRule="auto"/>
        <w:ind w:left="0" w:firstLine="709"/>
        <w:jc w:val="both"/>
      </w:pPr>
      <w:r>
        <w:rPr>
          <w:b/>
          <w:bCs/>
          <w:lang w:val="ru-RU"/>
        </w:rPr>
        <w:t xml:space="preserve"> </w:t>
      </w:r>
      <w:r w:rsidR="00DD55C2">
        <w:rPr>
          <w:b/>
          <w:bCs/>
        </w:rPr>
        <w:t>Lew, R.</w:t>
      </w:r>
      <w:r w:rsidR="00DD55C2">
        <w:t xml:space="preserve"> 2015. </w:t>
      </w:r>
      <w:r w:rsidR="00DD55C2">
        <w:rPr>
          <w:i/>
          <w:iCs/>
        </w:rPr>
        <w:t>Dictionaries and Their Users</w:t>
      </w:r>
      <w:r w:rsidR="00DD55C2">
        <w:t>. International Handbook of Modern Lexis and Lexicogr</w:t>
      </w:r>
      <w:r w:rsidR="00DD55C2">
        <w:t>aphy: 1-9.</w:t>
      </w:r>
    </w:p>
    <w:p w:rsidR="00107267" w:rsidRDefault="009C3648" w:rsidP="001A173E">
      <w:pPr>
        <w:pStyle w:val="a7"/>
        <w:numPr>
          <w:ilvl w:val="0"/>
          <w:numId w:val="10"/>
        </w:numPr>
        <w:spacing w:line="480" w:lineRule="auto"/>
        <w:ind w:left="0" w:firstLine="709"/>
        <w:jc w:val="both"/>
      </w:pPr>
      <w:r w:rsidRPr="009C3648">
        <w:rPr>
          <w:b/>
          <w:bCs/>
        </w:rPr>
        <w:t xml:space="preserve"> </w:t>
      </w:r>
      <w:r w:rsidR="00DD55C2">
        <w:rPr>
          <w:b/>
          <w:bCs/>
        </w:rPr>
        <w:t>Rigual, C. C.</w:t>
      </w:r>
      <w:r w:rsidR="00DD55C2">
        <w:t xml:space="preserve"> and </w:t>
      </w:r>
      <w:r w:rsidR="00DD55C2">
        <w:rPr>
          <w:b/>
          <w:bCs/>
        </w:rPr>
        <w:t xml:space="preserve">M. V. Calvi. </w:t>
      </w:r>
      <w:r w:rsidR="00DD55C2">
        <w:t xml:space="preserve">2014. </w:t>
      </w:r>
      <w:r w:rsidR="00DD55C2">
        <w:rPr>
          <w:i/>
          <w:iCs/>
        </w:rPr>
        <w:t>Translation and Lexicography: A Necessary Dial</w:t>
      </w:r>
      <w:r w:rsidR="00DD55C2">
        <w:rPr>
          <w:i/>
          <w:iCs/>
        </w:rPr>
        <w:t>o</w:t>
      </w:r>
      <w:r w:rsidR="00DD55C2">
        <w:rPr>
          <w:i/>
          <w:iCs/>
        </w:rPr>
        <w:t>gue.</w:t>
      </w:r>
      <w:r w:rsidR="00DD55C2">
        <w:t xml:space="preserve"> MonTi 6: 37-62. </w:t>
      </w:r>
    </w:p>
    <w:p w:rsidR="00107267" w:rsidRDefault="009C3648" w:rsidP="001A173E">
      <w:pPr>
        <w:pStyle w:val="Default"/>
        <w:numPr>
          <w:ilvl w:val="0"/>
          <w:numId w:val="10"/>
        </w:numPr>
        <w:spacing w:line="480" w:lineRule="auto"/>
        <w:ind w:left="0" w:firstLine="709"/>
        <w:jc w:val="both"/>
      </w:pPr>
      <w:r>
        <w:rPr>
          <w:b/>
          <w:bCs/>
        </w:rPr>
        <w:t xml:space="preserve"> </w:t>
      </w:r>
      <w:r w:rsidR="00DD55C2">
        <w:rPr>
          <w:b/>
          <w:bCs/>
        </w:rPr>
        <w:t>Гринев</w:t>
      </w:r>
      <w:r w:rsidR="00DD55C2" w:rsidRPr="00710FF3">
        <w:rPr>
          <w:b/>
          <w:bCs/>
        </w:rPr>
        <w:t>-</w:t>
      </w:r>
      <w:r w:rsidR="00DD55C2">
        <w:rPr>
          <w:b/>
          <w:bCs/>
        </w:rPr>
        <w:t>Гриневич</w:t>
      </w:r>
      <w:r w:rsidR="00DD55C2" w:rsidRPr="00710FF3">
        <w:rPr>
          <w:b/>
          <w:bCs/>
        </w:rPr>
        <w:t xml:space="preserve">, </w:t>
      </w:r>
      <w:r w:rsidR="00DD55C2">
        <w:rPr>
          <w:b/>
          <w:bCs/>
        </w:rPr>
        <w:t>С</w:t>
      </w:r>
      <w:r w:rsidR="00DD55C2" w:rsidRPr="00710FF3">
        <w:rPr>
          <w:b/>
          <w:bCs/>
        </w:rPr>
        <w:t xml:space="preserve">. </w:t>
      </w:r>
      <w:r w:rsidR="00DD55C2">
        <w:rPr>
          <w:b/>
          <w:bCs/>
        </w:rPr>
        <w:t>В</w:t>
      </w:r>
      <w:r w:rsidR="00DD55C2" w:rsidRPr="00710FF3">
        <w:rPr>
          <w:b/>
          <w:bCs/>
        </w:rPr>
        <w:t>.</w:t>
      </w:r>
      <w:r w:rsidR="00DD55C2" w:rsidRPr="00710FF3">
        <w:t xml:space="preserve"> 2008. </w:t>
      </w:r>
      <w:r w:rsidR="00DD55C2">
        <w:rPr>
          <w:i/>
          <w:iCs/>
        </w:rPr>
        <w:t>Терминоведение</w:t>
      </w:r>
      <w:r w:rsidR="00DD55C2" w:rsidRPr="00710FF3">
        <w:rPr>
          <w:i/>
          <w:iCs/>
        </w:rPr>
        <w:t xml:space="preserve">: </w:t>
      </w:r>
      <w:r w:rsidR="00DD55C2">
        <w:rPr>
          <w:i/>
          <w:iCs/>
        </w:rPr>
        <w:t>учебное</w:t>
      </w:r>
      <w:r w:rsidR="00BE06CC" w:rsidRPr="00BE06CC">
        <w:rPr>
          <w:i/>
          <w:iCs/>
        </w:rPr>
        <w:t xml:space="preserve"> </w:t>
      </w:r>
      <w:r w:rsidR="00DD55C2">
        <w:rPr>
          <w:i/>
          <w:iCs/>
        </w:rPr>
        <w:t>пособие</w:t>
      </w:r>
      <w:r w:rsidR="00BE06CC" w:rsidRPr="00BE06CC">
        <w:rPr>
          <w:i/>
          <w:iCs/>
        </w:rPr>
        <w:t xml:space="preserve"> </w:t>
      </w:r>
      <w:r w:rsidR="00DD55C2">
        <w:rPr>
          <w:i/>
          <w:iCs/>
        </w:rPr>
        <w:t>для</w:t>
      </w:r>
      <w:r w:rsidR="00BE06CC" w:rsidRPr="00BE06CC">
        <w:rPr>
          <w:i/>
          <w:iCs/>
        </w:rPr>
        <w:t xml:space="preserve"> </w:t>
      </w:r>
      <w:r w:rsidR="00DD55C2">
        <w:rPr>
          <w:i/>
          <w:iCs/>
        </w:rPr>
        <w:t>студенто</w:t>
      </w:r>
      <w:r w:rsidR="00DD55C2">
        <w:rPr>
          <w:i/>
          <w:iCs/>
        </w:rPr>
        <w:t>в</w:t>
      </w:r>
      <w:r w:rsidR="00DD55C2">
        <w:rPr>
          <w:i/>
          <w:iCs/>
        </w:rPr>
        <w:t>высших</w:t>
      </w:r>
      <w:r w:rsidR="00BE06CC" w:rsidRPr="00BE06CC">
        <w:rPr>
          <w:i/>
          <w:iCs/>
        </w:rPr>
        <w:t xml:space="preserve"> </w:t>
      </w:r>
      <w:r w:rsidR="00DD55C2">
        <w:rPr>
          <w:i/>
          <w:iCs/>
        </w:rPr>
        <w:t>учебных</w:t>
      </w:r>
      <w:r w:rsidR="00BE06CC" w:rsidRPr="00BE06CC">
        <w:rPr>
          <w:i/>
          <w:iCs/>
        </w:rPr>
        <w:t xml:space="preserve"> </w:t>
      </w:r>
      <w:r w:rsidR="00DD55C2">
        <w:rPr>
          <w:i/>
          <w:iCs/>
        </w:rPr>
        <w:t>заведений</w:t>
      </w:r>
      <w:r w:rsidR="00DD55C2" w:rsidRPr="00710FF3">
        <w:t xml:space="preserve">. </w:t>
      </w:r>
      <w:r w:rsidR="00DD55C2">
        <w:t>Академия</w:t>
      </w:r>
      <w:r w:rsidR="00DD55C2" w:rsidRPr="00BE06CC">
        <w:t>.</w:t>
      </w:r>
    </w:p>
    <w:p w:rsidR="00107267" w:rsidRDefault="009C3648" w:rsidP="001A173E">
      <w:pPr>
        <w:pStyle w:val="Default"/>
        <w:numPr>
          <w:ilvl w:val="0"/>
          <w:numId w:val="10"/>
        </w:numPr>
        <w:spacing w:line="480" w:lineRule="auto"/>
        <w:ind w:left="0" w:firstLine="709"/>
        <w:jc w:val="both"/>
      </w:pPr>
      <w:r>
        <w:rPr>
          <w:b/>
          <w:bCs/>
        </w:rPr>
        <w:t xml:space="preserve"> </w:t>
      </w:r>
      <w:r w:rsidR="00DD55C2">
        <w:rPr>
          <w:b/>
          <w:bCs/>
        </w:rPr>
        <w:t>Кудашев</w:t>
      </w:r>
      <w:r w:rsidR="00DD55C2" w:rsidRPr="00710FF3">
        <w:rPr>
          <w:b/>
          <w:bCs/>
        </w:rPr>
        <w:t xml:space="preserve">, </w:t>
      </w:r>
      <w:r w:rsidR="00DD55C2">
        <w:rPr>
          <w:b/>
          <w:bCs/>
        </w:rPr>
        <w:t>И</w:t>
      </w:r>
      <w:r w:rsidR="00DD55C2" w:rsidRPr="00710FF3">
        <w:rPr>
          <w:b/>
          <w:bCs/>
        </w:rPr>
        <w:t xml:space="preserve">. </w:t>
      </w:r>
      <w:r w:rsidR="00DD55C2">
        <w:rPr>
          <w:b/>
          <w:bCs/>
        </w:rPr>
        <w:t>С</w:t>
      </w:r>
      <w:r w:rsidR="00DD55C2" w:rsidRPr="00710FF3">
        <w:rPr>
          <w:b/>
          <w:bCs/>
        </w:rPr>
        <w:t>.</w:t>
      </w:r>
      <w:r w:rsidR="00DD55C2" w:rsidRPr="00710FF3">
        <w:t xml:space="preserve"> 2</w:t>
      </w:r>
      <w:r w:rsidR="00DD55C2">
        <w:t>007.</w:t>
      </w:r>
      <w:r w:rsidR="00DD55C2">
        <w:rPr>
          <w:i/>
          <w:iCs/>
        </w:rPr>
        <w:t xml:space="preserve"> Проектирование переводческих словарей специальной лекс</w:t>
      </w:r>
      <w:r w:rsidR="00DD55C2">
        <w:rPr>
          <w:i/>
          <w:iCs/>
        </w:rPr>
        <w:t>и</w:t>
      </w:r>
      <w:r w:rsidR="00DD55C2">
        <w:rPr>
          <w:i/>
          <w:iCs/>
        </w:rPr>
        <w:t>ки.</w:t>
      </w:r>
      <w:r w:rsidR="00DD55C2">
        <w:t xml:space="preserve"> Helsinki: Univ. Of Helsinki, Dep. Of transl. Studies</w:t>
      </w:r>
      <w:r w:rsidR="00DD55C2">
        <w:rPr>
          <w:lang w:val="en-US"/>
        </w:rPr>
        <w:t>.</w:t>
      </w:r>
    </w:p>
    <w:p w:rsidR="00107267" w:rsidRDefault="009C3648" w:rsidP="001A173E">
      <w:pPr>
        <w:pStyle w:val="A6"/>
        <w:numPr>
          <w:ilvl w:val="0"/>
          <w:numId w:val="10"/>
        </w:numPr>
        <w:spacing w:line="48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D55C2">
        <w:rPr>
          <w:rFonts w:ascii="Times New Roman" w:hAnsi="Times New Roman"/>
          <w:b/>
          <w:bCs/>
          <w:sz w:val="24"/>
          <w:szCs w:val="24"/>
        </w:rPr>
        <w:t>Суперанская</w:t>
      </w:r>
      <w:r w:rsidR="00DD55C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DD55C2">
        <w:rPr>
          <w:rFonts w:ascii="Times New Roman" w:hAnsi="Times New Roman"/>
          <w:b/>
          <w:bCs/>
          <w:sz w:val="24"/>
          <w:szCs w:val="24"/>
        </w:rPr>
        <w:t>А</w:t>
      </w:r>
      <w:r w:rsidR="00DD55C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D55C2">
        <w:rPr>
          <w:rFonts w:ascii="Times New Roman" w:hAnsi="Times New Roman"/>
          <w:b/>
          <w:bCs/>
          <w:sz w:val="24"/>
          <w:szCs w:val="24"/>
        </w:rPr>
        <w:t>В</w:t>
      </w:r>
      <w:r w:rsidR="00DD55C2">
        <w:rPr>
          <w:rFonts w:ascii="Times New Roman" w:hAnsi="Times New Roman"/>
          <w:b/>
          <w:bCs/>
          <w:sz w:val="24"/>
          <w:szCs w:val="24"/>
        </w:rPr>
        <w:t>.,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D55C2">
        <w:rPr>
          <w:rFonts w:ascii="Times New Roman" w:hAnsi="Times New Roman"/>
          <w:b/>
          <w:bCs/>
          <w:sz w:val="24"/>
          <w:szCs w:val="24"/>
        </w:rPr>
        <w:t>Н</w:t>
      </w:r>
      <w:r w:rsidR="00DD55C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D55C2">
        <w:rPr>
          <w:rFonts w:ascii="Times New Roman" w:hAnsi="Times New Roman"/>
          <w:b/>
          <w:bCs/>
          <w:sz w:val="24"/>
          <w:szCs w:val="24"/>
        </w:rPr>
        <w:t>В</w:t>
      </w:r>
      <w:r w:rsidR="00DD55C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D55C2">
        <w:rPr>
          <w:rFonts w:ascii="Times New Roman" w:hAnsi="Times New Roman"/>
          <w:b/>
          <w:bCs/>
          <w:sz w:val="24"/>
          <w:szCs w:val="24"/>
        </w:rPr>
        <w:t>Подольская</w:t>
      </w:r>
      <w:r w:rsidR="00DD55C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DD55C2">
        <w:rPr>
          <w:rFonts w:ascii="Times New Roman" w:hAnsi="Times New Roman"/>
          <w:b/>
          <w:bCs/>
          <w:sz w:val="24"/>
          <w:szCs w:val="24"/>
        </w:rPr>
        <w:t>Н</w:t>
      </w:r>
      <w:r w:rsidR="00DD55C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D55C2">
        <w:rPr>
          <w:rFonts w:ascii="Times New Roman" w:hAnsi="Times New Roman"/>
          <w:b/>
          <w:bCs/>
          <w:sz w:val="24"/>
          <w:szCs w:val="24"/>
        </w:rPr>
        <w:t>В</w:t>
      </w:r>
      <w:r w:rsidR="00DD55C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D55C2">
        <w:rPr>
          <w:rFonts w:ascii="Times New Roman" w:hAnsi="Times New Roman"/>
          <w:b/>
          <w:bCs/>
          <w:sz w:val="24"/>
          <w:szCs w:val="24"/>
        </w:rPr>
        <w:t>Васильева</w:t>
      </w:r>
      <w:r w:rsidR="00DD55C2">
        <w:rPr>
          <w:rFonts w:ascii="Times New Roman" w:hAnsi="Times New Roman"/>
          <w:b/>
          <w:bCs/>
          <w:sz w:val="24"/>
          <w:szCs w:val="24"/>
        </w:rPr>
        <w:t>.</w:t>
      </w:r>
      <w:r w:rsidR="00DD55C2">
        <w:rPr>
          <w:rFonts w:ascii="Times New Roman" w:hAnsi="Times New Roman"/>
          <w:sz w:val="24"/>
          <w:szCs w:val="24"/>
        </w:rPr>
        <w:t xml:space="preserve"> 2012. </w:t>
      </w:r>
      <w:r w:rsidR="00DD55C2">
        <w:rPr>
          <w:rFonts w:ascii="Times New Roman" w:hAnsi="Times New Roman"/>
          <w:i/>
          <w:iCs/>
          <w:sz w:val="24"/>
          <w:szCs w:val="24"/>
        </w:rPr>
        <w:t>Общая терминол</w:t>
      </w:r>
      <w:r w:rsidR="00DD55C2">
        <w:rPr>
          <w:rFonts w:ascii="Times New Roman" w:hAnsi="Times New Roman"/>
          <w:i/>
          <w:iCs/>
          <w:sz w:val="24"/>
          <w:szCs w:val="24"/>
        </w:rPr>
        <w:t>о</w:t>
      </w:r>
      <w:r w:rsidR="00DD55C2">
        <w:rPr>
          <w:rFonts w:ascii="Times New Roman" w:hAnsi="Times New Roman"/>
          <w:i/>
          <w:iCs/>
          <w:sz w:val="24"/>
          <w:szCs w:val="24"/>
        </w:rPr>
        <w:t>гия</w:t>
      </w:r>
      <w:r w:rsidR="00DD55C2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="00DD55C2">
        <w:rPr>
          <w:rFonts w:ascii="Times New Roman" w:hAnsi="Times New Roman"/>
          <w:i/>
          <w:iCs/>
          <w:sz w:val="24"/>
          <w:szCs w:val="24"/>
        </w:rPr>
        <w:t>Вопросы теории</w:t>
      </w:r>
      <w:r w:rsidR="00DD55C2">
        <w:rPr>
          <w:rFonts w:ascii="Times New Roman" w:hAnsi="Times New Roman"/>
          <w:sz w:val="24"/>
          <w:szCs w:val="24"/>
        </w:rPr>
        <w:t xml:space="preserve">. </w:t>
      </w:r>
      <w:r w:rsidR="00DD55C2">
        <w:rPr>
          <w:rFonts w:ascii="Times New Roman" w:hAnsi="Times New Roman"/>
          <w:sz w:val="24"/>
          <w:szCs w:val="24"/>
        </w:rPr>
        <w:t>Книжный дом «ЛИБРОКОМ»</w:t>
      </w:r>
      <w:r w:rsidR="00DD55C2" w:rsidRPr="00710FF3">
        <w:rPr>
          <w:rFonts w:ascii="Times New Roman" w:hAnsi="Times New Roman"/>
          <w:sz w:val="24"/>
          <w:szCs w:val="24"/>
        </w:rPr>
        <w:t>.</w:t>
      </w:r>
    </w:p>
    <w:p w:rsidR="009C3648" w:rsidRDefault="009C3648" w:rsidP="001A173E">
      <w:pPr>
        <w:pStyle w:val="A6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3648" w:rsidRDefault="009C3648" w:rsidP="001A173E">
      <w:pPr>
        <w:pStyle w:val="A6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9C3648" w:rsidSect="00107267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5C2" w:rsidRDefault="00DD55C2" w:rsidP="00107267">
      <w:r>
        <w:separator/>
      </w:r>
    </w:p>
  </w:endnote>
  <w:endnote w:type="continuationSeparator" w:id="1">
    <w:p w:rsidR="00DD55C2" w:rsidRDefault="00DD55C2" w:rsidP="00107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267" w:rsidRDefault="0010726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5C2" w:rsidRDefault="00DD55C2" w:rsidP="00107267">
      <w:r>
        <w:separator/>
      </w:r>
    </w:p>
  </w:footnote>
  <w:footnote w:type="continuationSeparator" w:id="1">
    <w:p w:rsidR="00DD55C2" w:rsidRDefault="00DD55C2" w:rsidP="00107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267" w:rsidRDefault="0010726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65BA"/>
    <w:multiLevelType w:val="hybridMultilevel"/>
    <w:tmpl w:val="99AC0586"/>
    <w:styleLink w:val="5"/>
    <w:lvl w:ilvl="0" w:tplc="54ACABBC">
      <w:start w:val="1"/>
      <w:numFmt w:val="decimal"/>
      <w:suff w:val="nothing"/>
      <w:lvlText w:val="%1."/>
      <w:lvlJc w:val="left"/>
      <w:pPr>
        <w:ind w:left="120" w:firstLine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C8F606">
      <w:start w:val="1"/>
      <w:numFmt w:val="lowerLetter"/>
      <w:lvlText w:val="%2."/>
      <w:lvlJc w:val="left"/>
      <w:pPr>
        <w:tabs>
          <w:tab w:val="num" w:pos="1429"/>
        </w:tabs>
        <w:ind w:left="720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125624">
      <w:start w:val="1"/>
      <w:numFmt w:val="lowerRoman"/>
      <w:lvlText w:val="%3."/>
      <w:lvlJc w:val="left"/>
      <w:pPr>
        <w:tabs>
          <w:tab w:val="num" w:pos="2149"/>
        </w:tabs>
        <w:ind w:left="1440" w:firstLine="3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D22E52">
      <w:start w:val="1"/>
      <w:numFmt w:val="decimal"/>
      <w:lvlText w:val="%4."/>
      <w:lvlJc w:val="left"/>
      <w:pPr>
        <w:tabs>
          <w:tab w:val="num" w:pos="2869"/>
        </w:tabs>
        <w:ind w:left="2160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ECA33A">
      <w:start w:val="1"/>
      <w:numFmt w:val="lowerLetter"/>
      <w:lvlText w:val="%5."/>
      <w:lvlJc w:val="left"/>
      <w:pPr>
        <w:tabs>
          <w:tab w:val="num" w:pos="3589"/>
        </w:tabs>
        <w:ind w:left="2880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C480A8">
      <w:start w:val="1"/>
      <w:numFmt w:val="lowerRoman"/>
      <w:lvlText w:val="%6."/>
      <w:lvlJc w:val="left"/>
      <w:pPr>
        <w:tabs>
          <w:tab w:val="num" w:pos="4309"/>
        </w:tabs>
        <w:ind w:left="3600" w:firstLine="3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526A54">
      <w:start w:val="1"/>
      <w:numFmt w:val="decimal"/>
      <w:lvlText w:val="%7."/>
      <w:lvlJc w:val="left"/>
      <w:pPr>
        <w:tabs>
          <w:tab w:val="num" w:pos="5029"/>
        </w:tabs>
        <w:ind w:left="4320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EA1760">
      <w:start w:val="1"/>
      <w:numFmt w:val="lowerLetter"/>
      <w:lvlText w:val="%8."/>
      <w:lvlJc w:val="left"/>
      <w:pPr>
        <w:tabs>
          <w:tab w:val="num" w:pos="5749"/>
        </w:tabs>
        <w:ind w:left="5040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8C2604">
      <w:start w:val="1"/>
      <w:numFmt w:val="lowerRoman"/>
      <w:lvlText w:val="%9."/>
      <w:lvlJc w:val="left"/>
      <w:pPr>
        <w:tabs>
          <w:tab w:val="num" w:pos="6469"/>
        </w:tabs>
        <w:ind w:left="5760" w:firstLine="3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D5D68A7"/>
    <w:multiLevelType w:val="hybridMultilevel"/>
    <w:tmpl w:val="9E222B22"/>
    <w:numStyleLink w:val="3"/>
  </w:abstractNum>
  <w:abstractNum w:abstractNumId="2">
    <w:nsid w:val="190335D9"/>
    <w:multiLevelType w:val="hybridMultilevel"/>
    <w:tmpl w:val="11AE81B4"/>
    <w:styleLink w:val="2"/>
    <w:lvl w:ilvl="0" w:tplc="77EE4746">
      <w:start w:val="1"/>
      <w:numFmt w:val="decimal"/>
      <w:suff w:val="nothing"/>
      <w:lvlText w:val="%1."/>
      <w:lvlJc w:val="left"/>
      <w:pPr>
        <w:ind w:left="2858" w:firstLine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721448">
      <w:start w:val="1"/>
      <w:numFmt w:val="decimal"/>
      <w:suff w:val="nothing"/>
      <w:lvlText w:val="%2."/>
      <w:lvlJc w:val="left"/>
      <w:pPr>
        <w:ind w:left="120" w:firstLine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D6ACA6">
      <w:start w:val="1"/>
      <w:numFmt w:val="lowerRoman"/>
      <w:lvlText w:val="%3."/>
      <w:lvlJc w:val="left"/>
      <w:pPr>
        <w:tabs>
          <w:tab w:val="num" w:pos="1429"/>
        </w:tabs>
        <w:ind w:left="72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2E14D8">
      <w:start w:val="1"/>
      <w:numFmt w:val="decimal"/>
      <w:lvlText w:val="%4."/>
      <w:lvlJc w:val="left"/>
      <w:pPr>
        <w:tabs>
          <w:tab w:val="num" w:pos="2149"/>
        </w:tabs>
        <w:ind w:left="144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2C670A">
      <w:start w:val="1"/>
      <w:numFmt w:val="lowerLetter"/>
      <w:lvlText w:val="%5."/>
      <w:lvlJc w:val="left"/>
      <w:pPr>
        <w:tabs>
          <w:tab w:val="num" w:pos="2869"/>
        </w:tabs>
        <w:ind w:left="216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B61436">
      <w:start w:val="1"/>
      <w:numFmt w:val="lowerRoman"/>
      <w:lvlText w:val="%6."/>
      <w:lvlJc w:val="left"/>
      <w:pPr>
        <w:tabs>
          <w:tab w:val="num" w:pos="3589"/>
        </w:tabs>
        <w:ind w:left="288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1A57E6">
      <w:start w:val="1"/>
      <w:numFmt w:val="decimal"/>
      <w:lvlText w:val="%7."/>
      <w:lvlJc w:val="left"/>
      <w:pPr>
        <w:tabs>
          <w:tab w:val="num" w:pos="4309"/>
        </w:tabs>
        <w:ind w:left="360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C6E0B6">
      <w:start w:val="1"/>
      <w:numFmt w:val="lowerLetter"/>
      <w:lvlText w:val="%8."/>
      <w:lvlJc w:val="left"/>
      <w:pPr>
        <w:tabs>
          <w:tab w:val="num" w:pos="5029"/>
        </w:tabs>
        <w:ind w:left="432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50FB4C">
      <w:start w:val="1"/>
      <w:numFmt w:val="lowerRoman"/>
      <w:lvlText w:val="%9."/>
      <w:lvlJc w:val="left"/>
      <w:pPr>
        <w:tabs>
          <w:tab w:val="num" w:pos="5749"/>
        </w:tabs>
        <w:ind w:left="504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F676BE0"/>
    <w:multiLevelType w:val="hybridMultilevel"/>
    <w:tmpl w:val="9E222B22"/>
    <w:styleLink w:val="3"/>
    <w:lvl w:ilvl="0" w:tplc="2F505C22">
      <w:start w:val="1"/>
      <w:numFmt w:val="decimal"/>
      <w:suff w:val="nothing"/>
      <w:lvlText w:val="%1."/>
      <w:lvlJc w:val="left"/>
      <w:pPr>
        <w:ind w:left="120" w:firstLine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428978">
      <w:start w:val="1"/>
      <w:numFmt w:val="decimal"/>
      <w:lvlText w:val="%2."/>
      <w:lvlJc w:val="left"/>
      <w:pPr>
        <w:tabs>
          <w:tab w:val="num" w:pos="1113"/>
        </w:tabs>
        <w:ind w:left="404" w:firstLine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1A7D04">
      <w:start w:val="1"/>
      <w:numFmt w:val="decimal"/>
      <w:lvlText w:val="%3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F8B0F0">
      <w:start w:val="1"/>
      <w:numFmt w:val="decimal"/>
      <w:lvlText w:val="%4."/>
      <w:lvlJc w:val="left"/>
      <w:pPr>
        <w:tabs>
          <w:tab w:val="num" w:pos="1211"/>
        </w:tabs>
        <w:ind w:left="502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54524E">
      <w:start w:val="1"/>
      <w:numFmt w:val="decimal"/>
      <w:suff w:val="nothing"/>
      <w:lvlText w:val="%5."/>
      <w:lvlJc w:val="left"/>
      <w:pPr>
        <w:ind w:left="229" w:firstLine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32E69C">
      <w:start w:val="1"/>
      <w:numFmt w:val="decimal"/>
      <w:lvlText w:val="%6."/>
      <w:lvlJc w:val="left"/>
      <w:pPr>
        <w:tabs>
          <w:tab w:val="num" w:pos="1298"/>
        </w:tabs>
        <w:ind w:left="589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D4778C">
      <w:start w:val="1"/>
      <w:numFmt w:val="decimal"/>
      <w:suff w:val="nothing"/>
      <w:lvlText w:val="%7."/>
      <w:lvlJc w:val="left"/>
      <w:pPr>
        <w:ind w:left="949" w:firstLine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E04590">
      <w:start w:val="1"/>
      <w:numFmt w:val="decimal"/>
      <w:lvlText w:val="%8."/>
      <w:lvlJc w:val="left"/>
      <w:pPr>
        <w:tabs>
          <w:tab w:val="num" w:pos="2018"/>
        </w:tabs>
        <w:ind w:left="1309" w:firstLine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FEA86C">
      <w:start w:val="1"/>
      <w:numFmt w:val="decimal"/>
      <w:suff w:val="nothing"/>
      <w:lvlText w:val="%9."/>
      <w:lvlJc w:val="left"/>
      <w:pPr>
        <w:ind w:left="1669" w:firstLine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B0B0A72"/>
    <w:multiLevelType w:val="hybridMultilevel"/>
    <w:tmpl w:val="C8A88FEC"/>
    <w:styleLink w:val="4"/>
    <w:lvl w:ilvl="0" w:tplc="B8A071BC">
      <w:start w:val="1"/>
      <w:numFmt w:val="decimal"/>
      <w:suff w:val="nothing"/>
      <w:lvlText w:val="%1."/>
      <w:lvlJc w:val="left"/>
      <w:pPr>
        <w:ind w:left="120" w:firstLine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141326">
      <w:start w:val="1"/>
      <w:numFmt w:val="lowerLetter"/>
      <w:lvlText w:val="%2."/>
      <w:lvlJc w:val="left"/>
      <w:pPr>
        <w:tabs>
          <w:tab w:val="num" w:pos="1429"/>
        </w:tabs>
        <w:ind w:left="720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56C7A0">
      <w:start w:val="1"/>
      <w:numFmt w:val="lowerRoman"/>
      <w:lvlText w:val="%3."/>
      <w:lvlJc w:val="left"/>
      <w:pPr>
        <w:tabs>
          <w:tab w:val="num" w:pos="2149"/>
        </w:tabs>
        <w:ind w:left="1440" w:firstLine="3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62462A">
      <w:start w:val="1"/>
      <w:numFmt w:val="decimal"/>
      <w:lvlText w:val="%4."/>
      <w:lvlJc w:val="left"/>
      <w:pPr>
        <w:tabs>
          <w:tab w:val="num" w:pos="2869"/>
        </w:tabs>
        <w:ind w:left="2160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CCBFFA">
      <w:start w:val="1"/>
      <w:numFmt w:val="lowerLetter"/>
      <w:lvlText w:val="%5."/>
      <w:lvlJc w:val="left"/>
      <w:pPr>
        <w:tabs>
          <w:tab w:val="num" w:pos="3589"/>
        </w:tabs>
        <w:ind w:left="2880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7C577A">
      <w:start w:val="1"/>
      <w:numFmt w:val="lowerRoman"/>
      <w:lvlText w:val="%6."/>
      <w:lvlJc w:val="left"/>
      <w:pPr>
        <w:tabs>
          <w:tab w:val="num" w:pos="4309"/>
        </w:tabs>
        <w:ind w:left="3600" w:firstLine="3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5CD24C">
      <w:start w:val="1"/>
      <w:numFmt w:val="decimal"/>
      <w:lvlText w:val="%7."/>
      <w:lvlJc w:val="left"/>
      <w:pPr>
        <w:tabs>
          <w:tab w:val="num" w:pos="5029"/>
        </w:tabs>
        <w:ind w:left="4320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66853A">
      <w:start w:val="1"/>
      <w:numFmt w:val="lowerLetter"/>
      <w:lvlText w:val="%8."/>
      <w:lvlJc w:val="left"/>
      <w:pPr>
        <w:tabs>
          <w:tab w:val="num" w:pos="5749"/>
        </w:tabs>
        <w:ind w:left="5040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16F982">
      <w:start w:val="1"/>
      <w:numFmt w:val="lowerRoman"/>
      <w:lvlText w:val="%9."/>
      <w:lvlJc w:val="left"/>
      <w:pPr>
        <w:tabs>
          <w:tab w:val="num" w:pos="6469"/>
        </w:tabs>
        <w:ind w:left="5760" w:firstLine="3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CB54C94"/>
    <w:multiLevelType w:val="hybridMultilevel"/>
    <w:tmpl w:val="11AE81B4"/>
    <w:numStyleLink w:val="2"/>
  </w:abstractNum>
  <w:abstractNum w:abstractNumId="6">
    <w:nsid w:val="3C17015D"/>
    <w:multiLevelType w:val="hybridMultilevel"/>
    <w:tmpl w:val="99AC0586"/>
    <w:numStyleLink w:val="5"/>
  </w:abstractNum>
  <w:abstractNum w:abstractNumId="7">
    <w:nsid w:val="652B5C96"/>
    <w:multiLevelType w:val="hybridMultilevel"/>
    <w:tmpl w:val="5FC68B74"/>
    <w:styleLink w:val="1"/>
    <w:lvl w:ilvl="0" w:tplc="4A425D86">
      <w:start w:val="1"/>
      <w:numFmt w:val="decimal"/>
      <w:suff w:val="nothing"/>
      <w:lvlText w:val="%1."/>
      <w:lvlJc w:val="left"/>
      <w:pPr>
        <w:ind w:left="2640" w:firstLine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B2251C">
      <w:start w:val="1"/>
      <w:numFmt w:val="decimal"/>
      <w:suff w:val="nothing"/>
      <w:lvlText w:val="%2."/>
      <w:lvlJc w:val="left"/>
      <w:pPr>
        <w:ind w:left="120" w:firstLine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3028E0">
      <w:start w:val="1"/>
      <w:numFmt w:val="lowerRoman"/>
      <w:lvlText w:val="%3."/>
      <w:lvlJc w:val="left"/>
      <w:pPr>
        <w:tabs>
          <w:tab w:val="num" w:pos="1429"/>
        </w:tabs>
        <w:ind w:left="72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4EAF86">
      <w:start w:val="1"/>
      <w:numFmt w:val="decimal"/>
      <w:lvlText w:val="%4."/>
      <w:lvlJc w:val="left"/>
      <w:pPr>
        <w:tabs>
          <w:tab w:val="num" w:pos="2149"/>
        </w:tabs>
        <w:ind w:left="144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36049E">
      <w:start w:val="1"/>
      <w:numFmt w:val="lowerLetter"/>
      <w:lvlText w:val="%5."/>
      <w:lvlJc w:val="left"/>
      <w:pPr>
        <w:tabs>
          <w:tab w:val="num" w:pos="2869"/>
        </w:tabs>
        <w:ind w:left="216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4EC130">
      <w:start w:val="1"/>
      <w:numFmt w:val="lowerRoman"/>
      <w:lvlText w:val="%6."/>
      <w:lvlJc w:val="left"/>
      <w:pPr>
        <w:tabs>
          <w:tab w:val="num" w:pos="3589"/>
        </w:tabs>
        <w:ind w:left="288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E0BC02">
      <w:start w:val="1"/>
      <w:numFmt w:val="decimal"/>
      <w:lvlText w:val="%7."/>
      <w:lvlJc w:val="left"/>
      <w:pPr>
        <w:tabs>
          <w:tab w:val="num" w:pos="4309"/>
        </w:tabs>
        <w:ind w:left="360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244978">
      <w:start w:val="1"/>
      <w:numFmt w:val="lowerLetter"/>
      <w:lvlText w:val="%8."/>
      <w:lvlJc w:val="left"/>
      <w:pPr>
        <w:tabs>
          <w:tab w:val="num" w:pos="5029"/>
        </w:tabs>
        <w:ind w:left="432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02A188">
      <w:start w:val="1"/>
      <w:numFmt w:val="lowerRoman"/>
      <w:lvlText w:val="%9."/>
      <w:lvlJc w:val="left"/>
      <w:pPr>
        <w:tabs>
          <w:tab w:val="num" w:pos="5749"/>
        </w:tabs>
        <w:ind w:left="504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70AA0148"/>
    <w:multiLevelType w:val="hybridMultilevel"/>
    <w:tmpl w:val="5FC68B74"/>
    <w:numStyleLink w:val="1"/>
  </w:abstractNum>
  <w:abstractNum w:abstractNumId="9">
    <w:nsid w:val="74702F77"/>
    <w:multiLevelType w:val="hybridMultilevel"/>
    <w:tmpl w:val="C8A88FEC"/>
    <w:numStyleLink w:val="4"/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7267"/>
    <w:rsid w:val="000107A9"/>
    <w:rsid w:val="00107267"/>
    <w:rsid w:val="001A173E"/>
    <w:rsid w:val="002605B3"/>
    <w:rsid w:val="003324B6"/>
    <w:rsid w:val="003646A0"/>
    <w:rsid w:val="00432A36"/>
    <w:rsid w:val="006C0098"/>
    <w:rsid w:val="006F733A"/>
    <w:rsid w:val="00710FF3"/>
    <w:rsid w:val="00712223"/>
    <w:rsid w:val="00955176"/>
    <w:rsid w:val="009C3648"/>
    <w:rsid w:val="009F7547"/>
    <w:rsid w:val="00BE06CC"/>
    <w:rsid w:val="00BE69CC"/>
    <w:rsid w:val="00DD55C2"/>
    <w:rsid w:val="00ED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7267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7267"/>
    <w:rPr>
      <w:u w:val="single"/>
    </w:rPr>
  </w:style>
  <w:style w:type="table" w:customStyle="1" w:styleId="TableNormal">
    <w:name w:val="Table Normal"/>
    <w:rsid w:val="001072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10726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Текстовый блок A"/>
    <w:next w:val="A6"/>
    <w:rsid w:val="00107267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A6">
    <w:name w:val="Сноска A"/>
    <w:rsid w:val="00107267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107267"/>
    <w:pPr>
      <w:numPr>
        <w:numId w:val="1"/>
      </w:numPr>
    </w:pPr>
  </w:style>
  <w:style w:type="numbering" w:customStyle="1" w:styleId="2">
    <w:name w:val="Импортированный стиль 2"/>
    <w:rsid w:val="00107267"/>
    <w:pPr>
      <w:numPr>
        <w:numId w:val="3"/>
      </w:numPr>
    </w:pPr>
  </w:style>
  <w:style w:type="numbering" w:customStyle="1" w:styleId="3">
    <w:name w:val="Импортированный стиль 3"/>
    <w:rsid w:val="00107267"/>
    <w:pPr>
      <w:numPr>
        <w:numId w:val="5"/>
      </w:numPr>
    </w:pPr>
  </w:style>
  <w:style w:type="numbering" w:customStyle="1" w:styleId="4">
    <w:name w:val="Импортированный стиль 4"/>
    <w:rsid w:val="00107267"/>
    <w:pPr>
      <w:numPr>
        <w:numId w:val="7"/>
      </w:numPr>
    </w:pPr>
  </w:style>
  <w:style w:type="paragraph" w:customStyle="1" w:styleId="Default">
    <w:name w:val="Default"/>
    <w:rsid w:val="00107267"/>
    <w:rPr>
      <w:rFonts w:eastAsia="Times New Roman"/>
      <w:color w:val="000000"/>
      <w:sz w:val="24"/>
      <w:szCs w:val="24"/>
      <w:u w:color="000000"/>
    </w:rPr>
  </w:style>
  <w:style w:type="numbering" w:customStyle="1" w:styleId="5">
    <w:name w:val="Импортированный стиль 5"/>
    <w:rsid w:val="00107267"/>
    <w:pPr>
      <w:numPr>
        <w:numId w:val="9"/>
      </w:numPr>
    </w:pPr>
  </w:style>
  <w:style w:type="paragraph" w:styleId="a7">
    <w:name w:val="List Paragraph"/>
    <w:rsid w:val="00107267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EDBCE-012E-4FF0-B36F-577B72AC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2884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15</cp:revision>
  <dcterms:created xsi:type="dcterms:W3CDTF">2018-07-10T07:41:00Z</dcterms:created>
  <dcterms:modified xsi:type="dcterms:W3CDTF">2018-07-10T09:20:00Z</dcterms:modified>
</cp:coreProperties>
</file>