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9E" w:rsidRPr="0074669E" w:rsidRDefault="0074669E" w:rsidP="0074669E">
      <w:pPr>
        <w:spacing w:line="480" w:lineRule="auto"/>
        <w:ind w:firstLine="709"/>
        <w:contextualSpacing/>
        <w:jc w:val="right"/>
        <w:rPr>
          <w:rFonts w:ascii="Times New Roman" w:hAnsi="Times New Roman" w:cs="Times New Roman"/>
          <w:sz w:val="24"/>
          <w:szCs w:val="24"/>
        </w:rPr>
      </w:pPr>
      <w:r w:rsidRPr="0074669E">
        <w:rPr>
          <w:rFonts w:ascii="Times New Roman" w:hAnsi="Times New Roman" w:cs="Times New Roman"/>
          <w:sz w:val="24"/>
          <w:szCs w:val="24"/>
        </w:rPr>
        <w:t>Бабкина Полина Сергеевна</w:t>
      </w:r>
    </w:p>
    <w:p w:rsidR="0074669E" w:rsidRDefault="0074669E" w:rsidP="0074669E">
      <w:pPr>
        <w:spacing w:line="48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Белорусский государственный университет</w:t>
      </w:r>
    </w:p>
    <w:p w:rsidR="0074669E" w:rsidRPr="0074669E" w:rsidRDefault="0074669E" w:rsidP="0074669E">
      <w:pPr>
        <w:spacing w:line="48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Филологический факультет</w:t>
      </w:r>
    </w:p>
    <w:p w:rsidR="0074669E" w:rsidRPr="008905B3" w:rsidRDefault="002C112C" w:rsidP="0074669E">
      <w:pPr>
        <w:spacing w:line="480" w:lineRule="auto"/>
        <w:ind w:firstLine="709"/>
        <w:contextualSpacing/>
        <w:jc w:val="right"/>
        <w:rPr>
          <w:rFonts w:ascii="Times New Roman" w:hAnsi="Times New Roman" w:cs="Times New Roman"/>
          <w:sz w:val="24"/>
          <w:szCs w:val="24"/>
          <w:u w:val="single"/>
        </w:rPr>
      </w:pPr>
      <w:hyperlink r:id="rId4" w:history="1">
        <w:r w:rsidR="0074669E" w:rsidRPr="008905B3">
          <w:rPr>
            <w:rStyle w:val="a3"/>
            <w:rFonts w:ascii="Times New Roman" w:hAnsi="Times New Roman" w:cs="Times New Roman"/>
            <w:color w:val="auto"/>
            <w:sz w:val="24"/>
            <w:szCs w:val="24"/>
            <w:lang w:val="en-US"/>
          </w:rPr>
          <w:t>babkina</w:t>
        </w:r>
        <w:r w:rsidR="0074669E" w:rsidRPr="008905B3">
          <w:rPr>
            <w:rStyle w:val="a3"/>
            <w:rFonts w:ascii="Times New Roman" w:hAnsi="Times New Roman" w:cs="Times New Roman"/>
            <w:color w:val="auto"/>
            <w:sz w:val="24"/>
            <w:szCs w:val="24"/>
          </w:rPr>
          <w:t>.</w:t>
        </w:r>
        <w:r w:rsidR="0074669E" w:rsidRPr="008905B3">
          <w:rPr>
            <w:rStyle w:val="a3"/>
            <w:rFonts w:ascii="Times New Roman" w:hAnsi="Times New Roman" w:cs="Times New Roman"/>
            <w:color w:val="auto"/>
            <w:sz w:val="24"/>
            <w:szCs w:val="24"/>
            <w:lang w:val="en-US"/>
          </w:rPr>
          <w:t>pol</w:t>
        </w:r>
        <w:r w:rsidR="0074669E" w:rsidRPr="008905B3">
          <w:rPr>
            <w:rStyle w:val="a3"/>
            <w:rFonts w:ascii="Times New Roman" w:hAnsi="Times New Roman" w:cs="Times New Roman"/>
            <w:color w:val="auto"/>
            <w:sz w:val="24"/>
            <w:szCs w:val="24"/>
          </w:rPr>
          <w:t>@</w:t>
        </w:r>
        <w:r w:rsidR="0074669E" w:rsidRPr="008905B3">
          <w:rPr>
            <w:rStyle w:val="a3"/>
            <w:rFonts w:ascii="Times New Roman" w:hAnsi="Times New Roman" w:cs="Times New Roman"/>
            <w:color w:val="auto"/>
            <w:sz w:val="24"/>
            <w:szCs w:val="24"/>
            <w:lang w:val="en-US"/>
          </w:rPr>
          <w:t>mail</w:t>
        </w:r>
        <w:r w:rsidR="0074669E" w:rsidRPr="008905B3">
          <w:rPr>
            <w:rStyle w:val="a3"/>
            <w:rFonts w:ascii="Times New Roman" w:hAnsi="Times New Roman" w:cs="Times New Roman"/>
            <w:color w:val="auto"/>
            <w:sz w:val="24"/>
            <w:szCs w:val="24"/>
          </w:rPr>
          <w:t>.</w:t>
        </w:r>
        <w:r w:rsidR="0074669E" w:rsidRPr="008905B3">
          <w:rPr>
            <w:rStyle w:val="a3"/>
            <w:rFonts w:ascii="Times New Roman" w:hAnsi="Times New Roman" w:cs="Times New Roman"/>
            <w:color w:val="auto"/>
            <w:sz w:val="24"/>
            <w:szCs w:val="24"/>
            <w:lang w:val="en-US"/>
          </w:rPr>
          <w:t>ru</w:t>
        </w:r>
      </w:hyperlink>
    </w:p>
    <w:p w:rsidR="007648AC" w:rsidRPr="0074669E" w:rsidRDefault="00CF3C36" w:rsidP="00CF3C36">
      <w:pPr>
        <w:spacing w:line="480" w:lineRule="auto"/>
        <w:ind w:firstLine="709"/>
        <w:contextualSpacing/>
        <w:jc w:val="right"/>
        <w:rPr>
          <w:rFonts w:ascii="Times New Roman" w:hAnsi="Times New Roman" w:cs="Times New Roman"/>
          <w:sz w:val="24"/>
          <w:szCs w:val="24"/>
        </w:rPr>
      </w:pPr>
      <w:proofErr w:type="spellStart"/>
      <w:r>
        <w:rPr>
          <w:rFonts w:ascii="Times New Roman" w:hAnsi="Times New Roman" w:cs="Times New Roman"/>
          <w:sz w:val="24"/>
          <w:szCs w:val="24"/>
          <w:lang w:val="en-US"/>
        </w:rPr>
        <w:t>Babkina</w:t>
      </w:r>
      <w:proofErr w:type="spellEnd"/>
      <w:r w:rsidRPr="0074669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Polina</w:t>
      </w:r>
      <w:proofErr w:type="spellEnd"/>
    </w:p>
    <w:p w:rsidR="0074669E" w:rsidRPr="0074669E" w:rsidRDefault="0074669E" w:rsidP="0074669E">
      <w:pPr>
        <w:spacing w:line="480" w:lineRule="auto"/>
        <w:ind w:firstLine="709"/>
        <w:contextualSpacing/>
        <w:jc w:val="right"/>
        <w:rPr>
          <w:rFonts w:ascii="Times New Roman" w:hAnsi="Times New Roman" w:cs="Times New Roman"/>
          <w:sz w:val="24"/>
          <w:szCs w:val="24"/>
          <w:lang w:val="en-US"/>
        </w:rPr>
      </w:pPr>
      <w:r w:rsidRPr="00CF3C36">
        <w:rPr>
          <w:rFonts w:ascii="Times New Roman" w:hAnsi="Times New Roman" w:cs="Times New Roman"/>
          <w:sz w:val="24"/>
          <w:szCs w:val="24"/>
          <w:lang w:val="en-US"/>
        </w:rPr>
        <w:t>Belarusian State University</w:t>
      </w:r>
    </w:p>
    <w:p w:rsidR="00CF3C36" w:rsidRPr="0074669E" w:rsidRDefault="00CF3C36" w:rsidP="00CF3C36">
      <w:pPr>
        <w:spacing w:line="480" w:lineRule="auto"/>
        <w:ind w:firstLine="709"/>
        <w:contextualSpacing/>
        <w:jc w:val="right"/>
        <w:rPr>
          <w:rFonts w:ascii="Times New Roman" w:hAnsi="Times New Roman" w:cs="Times New Roman"/>
          <w:sz w:val="24"/>
          <w:szCs w:val="24"/>
          <w:lang w:val="en-US"/>
        </w:rPr>
      </w:pPr>
      <w:r w:rsidRPr="00CF3C36">
        <w:rPr>
          <w:rFonts w:ascii="Times New Roman" w:hAnsi="Times New Roman" w:cs="Times New Roman"/>
          <w:sz w:val="24"/>
          <w:szCs w:val="24"/>
          <w:lang w:val="en-US"/>
        </w:rPr>
        <w:t>Philological</w:t>
      </w:r>
      <w:r w:rsidRPr="0074669E">
        <w:rPr>
          <w:rFonts w:ascii="Times New Roman" w:hAnsi="Times New Roman" w:cs="Times New Roman"/>
          <w:sz w:val="24"/>
          <w:szCs w:val="24"/>
          <w:lang w:val="en-US"/>
        </w:rPr>
        <w:t xml:space="preserve"> </w:t>
      </w:r>
      <w:r w:rsidRPr="00CF3C36">
        <w:rPr>
          <w:rFonts w:ascii="Times New Roman" w:hAnsi="Times New Roman" w:cs="Times New Roman"/>
          <w:sz w:val="24"/>
          <w:szCs w:val="24"/>
          <w:lang w:val="en-US"/>
        </w:rPr>
        <w:t>Faculty</w:t>
      </w:r>
    </w:p>
    <w:p w:rsidR="0074669E" w:rsidRPr="008905B3" w:rsidRDefault="002C112C" w:rsidP="0074669E">
      <w:pPr>
        <w:spacing w:line="480" w:lineRule="auto"/>
        <w:ind w:firstLine="709"/>
        <w:contextualSpacing/>
        <w:jc w:val="right"/>
        <w:rPr>
          <w:rFonts w:ascii="Times New Roman" w:hAnsi="Times New Roman" w:cs="Times New Roman"/>
          <w:sz w:val="24"/>
          <w:szCs w:val="24"/>
          <w:u w:val="single"/>
          <w:lang w:val="en-US"/>
        </w:rPr>
      </w:pPr>
      <w:hyperlink r:id="rId5" w:history="1">
        <w:r w:rsidR="0074669E" w:rsidRPr="008905B3">
          <w:rPr>
            <w:rStyle w:val="a3"/>
            <w:rFonts w:ascii="Times New Roman" w:hAnsi="Times New Roman" w:cs="Times New Roman"/>
            <w:color w:val="auto"/>
            <w:sz w:val="24"/>
            <w:szCs w:val="24"/>
            <w:lang w:val="en-US"/>
          </w:rPr>
          <w:t>babkina.pol@mail.ru</w:t>
        </w:r>
      </w:hyperlink>
    </w:p>
    <w:p w:rsidR="0074669E" w:rsidRPr="00CF3C36" w:rsidRDefault="0074669E" w:rsidP="0074669E">
      <w:pPr>
        <w:spacing w:line="480" w:lineRule="auto"/>
        <w:ind w:firstLine="709"/>
        <w:contextualSpacing/>
        <w:jc w:val="center"/>
        <w:rPr>
          <w:rFonts w:ascii="Times New Roman" w:hAnsi="Times New Roman" w:cs="Times New Roman"/>
          <w:b/>
          <w:sz w:val="28"/>
          <w:szCs w:val="28"/>
        </w:rPr>
      </w:pPr>
      <w:r w:rsidRPr="00CF3C36">
        <w:rPr>
          <w:rFonts w:ascii="Times New Roman" w:hAnsi="Times New Roman" w:cs="Times New Roman"/>
          <w:b/>
          <w:sz w:val="28"/>
          <w:szCs w:val="28"/>
        </w:rPr>
        <w:t xml:space="preserve">Непрямая просьба и непрямой отказ в китайском и русском </w:t>
      </w:r>
      <w:proofErr w:type="spellStart"/>
      <w:r w:rsidRPr="00CF3C36">
        <w:rPr>
          <w:rFonts w:ascii="Times New Roman" w:hAnsi="Times New Roman" w:cs="Times New Roman"/>
          <w:b/>
          <w:sz w:val="28"/>
          <w:szCs w:val="28"/>
        </w:rPr>
        <w:t>лингвокультурологическом</w:t>
      </w:r>
      <w:proofErr w:type="spellEnd"/>
      <w:r w:rsidRPr="00CF3C36">
        <w:rPr>
          <w:rFonts w:ascii="Times New Roman" w:hAnsi="Times New Roman" w:cs="Times New Roman"/>
          <w:b/>
          <w:sz w:val="28"/>
          <w:szCs w:val="28"/>
        </w:rPr>
        <w:t xml:space="preserve"> пространстве</w:t>
      </w:r>
    </w:p>
    <w:p w:rsidR="001D0859" w:rsidRPr="00425CE2" w:rsidRDefault="001D0859" w:rsidP="00CF3C36">
      <w:pPr>
        <w:spacing w:line="480" w:lineRule="auto"/>
        <w:ind w:firstLine="709"/>
        <w:contextualSpacing/>
        <w:jc w:val="center"/>
        <w:rPr>
          <w:rFonts w:ascii="Times New Roman" w:hAnsi="Times New Roman" w:cs="Times New Roman"/>
          <w:b/>
          <w:sz w:val="28"/>
          <w:szCs w:val="28"/>
          <w:lang w:val="en-US"/>
        </w:rPr>
      </w:pPr>
      <w:r w:rsidRPr="00470463">
        <w:rPr>
          <w:rFonts w:ascii="Times New Roman" w:hAnsi="Times New Roman" w:cs="Times New Roman"/>
          <w:b/>
          <w:sz w:val="28"/>
          <w:szCs w:val="28"/>
          <w:lang w:val="en-US"/>
        </w:rPr>
        <w:t>Indire</w:t>
      </w:r>
      <w:r w:rsidR="00425CE2">
        <w:rPr>
          <w:rFonts w:ascii="Times New Roman" w:hAnsi="Times New Roman" w:cs="Times New Roman"/>
          <w:b/>
          <w:sz w:val="28"/>
          <w:szCs w:val="28"/>
          <w:lang w:val="en-US"/>
        </w:rPr>
        <w:t>ct request and indirect refusal</w:t>
      </w:r>
      <w:r w:rsidRPr="00470463">
        <w:rPr>
          <w:rFonts w:ascii="Times New Roman" w:hAnsi="Times New Roman" w:cs="Times New Roman"/>
          <w:b/>
          <w:sz w:val="28"/>
          <w:szCs w:val="28"/>
          <w:lang w:val="en-US"/>
        </w:rPr>
        <w:t xml:space="preserve"> in Chinese and Russian</w:t>
      </w:r>
      <w:r w:rsidR="00425CE2">
        <w:rPr>
          <w:rFonts w:ascii="Times New Roman" w:hAnsi="Times New Roman" w:cs="Times New Roman"/>
          <w:b/>
          <w:sz w:val="28"/>
          <w:szCs w:val="28"/>
          <w:lang w:val="en-US"/>
        </w:rPr>
        <w:t xml:space="preserve"> </w:t>
      </w:r>
      <w:proofErr w:type="spellStart"/>
      <w:r w:rsidR="00425CE2">
        <w:rPr>
          <w:rFonts w:ascii="Times New Roman" w:hAnsi="Times New Roman" w:cs="Times New Roman"/>
          <w:b/>
          <w:sz w:val="28"/>
          <w:szCs w:val="28"/>
          <w:lang w:val="en-US"/>
        </w:rPr>
        <w:t>ethnolinguistic</w:t>
      </w:r>
      <w:proofErr w:type="spellEnd"/>
      <w:r w:rsidR="00425CE2">
        <w:rPr>
          <w:rFonts w:ascii="Times New Roman" w:hAnsi="Times New Roman" w:cs="Times New Roman"/>
          <w:b/>
          <w:sz w:val="28"/>
          <w:szCs w:val="28"/>
          <w:lang w:val="en-US"/>
        </w:rPr>
        <w:t xml:space="preserve"> </w:t>
      </w:r>
      <w:r w:rsidRPr="00470463">
        <w:rPr>
          <w:rFonts w:ascii="Times New Roman" w:hAnsi="Times New Roman" w:cs="Times New Roman"/>
          <w:b/>
          <w:sz w:val="28"/>
          <w:szCs w:val="28"/>
          <w:lang w:val="en-US"/>
        </w:rPr>
        <w:t>space</w:t>
      </w:r>
    </w:p>
    <w:p w:rsidR="0074669E" w:rsidRPr="0074669E" w:rsidRDefault="0074669E" w:rsidP="0074669E">
      <w:pPr>
        <w:spacing w:line="480" w:lineRule="auto"/>
        <w:contextualSpacing/>
        <w:jc w:val="both"/>
        <w:rPr>
          <w:rFonts w:ascii="Times New Roman" w:hAnsi="Times New Roman" w:cs="Times New Roman"/>
          <w:b/>
          <w:sz w:val="24"/>
          <w:szCs w:val="24"/>
        </w:rPr>
      </w:pPr>
      <w:r w:rsidRPr="0074669E">
        <w:rPr>
          <w:rFonts w:ascii="Times New Roman" w:hAnsi="Times New Roman" w:cs="Times New Roman"/>
          <w:b/>
          <w:sz w:val="24"/>
          <w:szCs w:val="24"/>
        </w:rPr>
        <w:t>Аннотация</w:t>
      </w:r>
    </w:p>
    <w:p w:rsidR="0074669E" w:rsidRPr="00470463" w:rsidRDefault="0074669E" w:rsidP="0074669E">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sz w:val="24"/>
          <w:szCs w:val="24"/>
        </w:rPr>
        <w:t xml:space="preserve">Данная статья посвящена рассмотрению непрямой просьбы и непрямого отказа в китайском и русском </w:t>
      </w:r>
      <w:proofErr w:type="spellStart"/>
      <w:r w:rsidRPr="00470463">
        <w:rPr>
          <w:rFonts w:ascii="Times New Roman" w:hAnsi="Times New Roman" w:cs="Times New Roman"/>
          <w:sz w:val="24"/>
          <w:szCs w:val="24"/>
        </w:rPr>
        <w:t>лингвокультурологическом</w:t>
      </w:r>
      <w:proofErr w:type="spellEnd"/>
      <w:r w:rsidRPr="00470463">
        <w:rPr>
          <w:rFonts w:ascii="Times New Roman" w:hAnsi="Times New Roman" w:cs="Times New Roman"/>
          <w:sz w:val="24"/>
          <w:szCs w:val="24"/>
        </w:rPr>
        <w:t xml:space="preserve"> пространстве. На материале китайского и русского языков показано, что к различию в выборе формы выражения </w:t>
      </w:r>
      <w:proofErr w:type="spellStart"/>
      <w:r w:rsidRPr="00470463">
        <w:rPr>
          <w:rFonts w:ascii="Times New Roman" w:hAnsi="Times New Roman" w:cs="Times New Roman"/>
          <w:sz w:val="24"/>
          <w:szCs w:val="24"/>
        </w:rPr>
        <w:t>интенционального</w:t>
      </w:r>
      <w:proofErr w:type="spellEnd"/>
      <w:r w:rsidRPr="00470463">
        <w:rPr>
          <w:rFonts w:ascii="Times New Roman" w:hAnsi="Times New Roman" w:cs="Times New Roman"/>
          <w:sz w:val="24"/>
          <w:szCs w:val="24"/>
        </w:rPr>
        <w:t xml:space="preserve"> состояния адресанта приводят национально-специфические особенности </w:t>
      </w:r>
      <w:proofErr w:type="spellStart"/>
      <w:r w:rsidRPr="00470463">
        <w:rPr>
          <w:rFonts w:ascii="Times New Roman" w:hAnsi="Times New Roman" w:cs="Times New Roman"/>
          <w:sz w:val="24"/>
          <w:szCs w:val="24"/>
        </w:rPr>
        <w:t>коммуникантов</w:t>
      </w:r>
      <w:proofErr w:type="spellEnd"/>
      <w:r w:rsidRPr="00470463">
        <w:rPr>
          <w:rFonts w:ascii="Times New Roman" w:hAnsi="Times New Roman" w:cs="Times New Roman"/>
          <w:sz w:val="24"/>
          <w:szCs w:val="24"/>
        </w:rPr>
        <w:t xml:space="preserve">, а также различия в понимании вежливости у разных народов. Выявлено, что </w:t>
      </w:r>
      <w:r w:rsidRPr="00470463">
        <w:rPr>
          <w:rFonts w:ascii="Times New Roman" w:hAnsi="Times New Roman" w:cs="Times New Roman"/>
          <w:iCs/>
          <w:sz w:val="24"/>
          <w:szCs w:val="24"/>
        </w:rPr>
        <w:t xml:space="preserve">представители и китайской, и русской </w:t>
      </w:r>
      <w:proofErr w:type="spellStart"/>
      <w:r w:rsidRPr="00470463">
        <w:rPr>
          <w:rFonts w:ascii="Times New Roman" w:hAnsi="Times New Roman" w:cs="Times New Roman"/>
          <w:iCs/>
          <w:sz w:val="24"/>
          <w:szCs w:val="24"/>
        </w:rPr>
        <w:t>лингвокультур</w:t>
      </w:r>
      <w:proofErr w:type="spellEnd"/>
      <w:r w:rsidRPr="00470463">
        <w:rPr>
          <w:rFonts w:ascii="Times New Roman" w:hAnsi="Times New Roman" w:cs="Times New Roman"/>
          <w:iCs/>
          <w:sz w:val="24"/>
          <w:szCs w:val="24"/>
        </w:rPr>
        <w:t xml:space="preserve"> в ситуациях просьбы и отказа довольно часто прибегают к использованию непрямой коммуникации, однако причины обращения к использованию данного явления у представителей разных наций отличаются. Также в статье обращается внимание на то, что непрямая коммуникация обладает этнолингвистической спецификой и играет важную роль в процессе межкультурной коммуникации.</w:t>
      </w:r>
    </w:p>
    <w:p w:rsidR="0074669E" w:rsidRDefault="0074669E" w:rsidP="008905B3">
      <w:pPr>
        <w:spacing w:line="480" w:lineRule="auto"/>
        <w:contextualSpacing/>
        <w:jc w:val="both"/>
        <w:rPr>
          <w:rFonts w:ascii="Times New Roman" w:hAnsi="Times New Roman" w:cs="Times New Roman"/>
          <w:i/>
          <w:iCs/>
          <w:sz w:val="24"/>
          <w:szCs w:val="24"/>
        </w:rPr>
      </w:pPr>
      <w:r w:rsidRPr="0074669E">
        <w:rPr>
          <w:rFonts w:ascii="Times New Roman" w:hAnsi="Times New Roman" w:cs="Times New Roman"/>
          <w:b/>
          <w:i/>
          <w:iCs/>
          <w:sz w:val="24"/>
          <w:szCs w:val="24"/>
        </w:rPr>
        <w:t>Ключевые слова:</w:t>
      </w:r>
      <w:r w:rsidRPr="00470463">
        <w:rPr>
          <w:rFonts w:ascii="Times New Roman" w:hAnsi="Times New Roman" w:cs="Times New Roman"/>
          <w:iCs/>
          <w:sz w:val="24"/>
          <w:szCs w:val="24"/>
        </w:rPr>
        <w:t xml:space="preserve"> </w:t>
      </w:r>
      <w:r w:rsidRPr="0074669E">
        <w:rPr>
          <w:rFonts w:ascii="Times New Roman" w:hAnsi="Times New Roman" w:cs="Times New Roman"/>
          <w:i/>
          <w:iCs/>
          <w:sz w:val="24"/>
          <w:szCs w:val="24"/>
        </w:rPr>
        <w:t>непрямая коммуникация, непрямая просьба, непрямой отказ, речевой акт, межкультурная коммуникация</w:t>
      </w:r>
    </w:p>
    <w:p w:rsidR="0074669E" w:rsidRPr="0074669E" w:rsidRDefault="0074669E" w:rsidP="0074669E">
      <w:pPr>
        <w:spacing w:line="480" w:lineRule="auto"/>
        <w:contextualSpacing/>
        <w:jc w:val="both"/>
        <w:rPr>
          <w:rFonts w:ascii="Times New Roman" w:hAnsi="Times New Roman" w:cs="Times New Roman"/>
          <w:b/>
          <w:iCs/>
          <w:sz w:val="24"/>
          <w:szCs w:val="24"/>
          <w:lang w:val="en-US"/>
        </w:rPr>
      </w:pPr>
      <w:r w:rsidRPr="0074669E">
        <w:rPr>
          <w:rFonts w:ascii="Times New Roman" w:hAnsi="Times New Roman" w:cs="Times New Roman"/>
          <w:b/>
          <w:iCs/>
          <w:sz w:val="24"/>
          <w:szCs w:val="24"/>
          <w:lang w:val="en-US"/>
        </w:rPr>
        <w:lastRenderedPageBreak/>
        <w:t>Abstract</w:t>
      </w:r>
    </w:p>
    <w:p w:rsidR="0027483E" w:rsidRPr="00470463" w:rsidRDefault="0027483E" w:rsidP="00CF3C36">
      <w:pPr>
        <w:spacing w:line="480" w:lineRule="auto"/>
        <w:ind w:firstLine="709"/>
        <w:contextualSpacing/>
        <w:jc w:val="both"/>
        <w:rPr>
          <w:rFonts w:ascii="Times New Roman" w:hAnsi="Times New Roman" w:cs="Times New Roman"/>
          <w:sz w:val="24"/>
          <w:szCs w:val="24"/>
          <w:lang w:val="en-US"/>
        </w:rPr>
      </w:pPr>
      <w:r w:rsidRPr="00470463">
        <w:rPr>
          <w:rFonts w:ascii="Times New Roman" w:hAnsi="Times New Roman" w:cs="Times New Roman"/>
          <w:sz w:val="24"/>
          <w:szCs w:val="24"/>
          <w:lang w:val="en-US"/>
        </w:rPr>
        <w:t>The article is devoted to the consideration of indirec</w:t>
      </w:r>
      <w:r w:rsidR="00425CE2">
        <w:rPr>
          <w:rFonts w:ascii="Times New Roman" w:hAnsi="Times New Roman" w:cs="Times New Roman"/>
          <w:sz w:val="24"/>
          <w:szCs w:val="24"/>
          <w:lang w:val="en-US"/>
        </w:rPr>
        <w:t>t requests and indirect refusal</w:t>
      </w:r>
      <w:r w:rsidRPr="00470463">
        <w:rPr>
          <w:rFonts w:ascii="Times New Roman" w:hAnsi="Times New Roman" w:cs="Times New Roman"/>
          <w:sz w:val="24"/>
          <w:szCs w:val="24"/>
          <w:lang w:val="en-US"/>
        </w:rPr>
        <w:t xml:space="preserve"> in Chinese and Russian </w:t>
      </w:r>
      <w:proofErr w:type="spellStart"/>
      <w:r w:rsidR="00425CE2" w:rsidRPr="00425CE2">
        <w:rPr>
          <w:rFonts w:ascii="Times New Roman" w:hAnsi="Times New Roman" w:cs="Times New Roman"/>
          <w:sz w:val="24"/>
          <w:szCs w:val="24"/>
          <w:lang w:val="en-US"/>
        </w:rPr>
        <w:t>ethnolinguistic</w:t>
      </w:r>
      <w:proofErr w:type="spellEnd"/>
      <w:r w:rsidR="00425CE2">
        <w:rPr>
          <w:rFonts w:ascii="Times New Roman" w:hAnsi="Times New Roman" w:cs="Times New Roman"/>
          <w:sz w:val="24"/>
          <w:szCs w:val="24"/>
          <w:lang w:val="en-US"/>
        </w:rPr>
        <w:t xml:space="preserve"> </w:t>
      </w:r>
      <w:r w:rsidRPr="00470463">
        <w:rPr>
          <w:rFonts w:ascii="Times New Roman" w:hAnsi="Times New Roman" w:cs="Times New Roman"/>
          <w:sz w:val="24"/>
          <w:szCs w:val="24"/>
          <w:lang w:val="en-US"/>
        </w:rPr>
        <w:t xml:space="preserve">space. It is shown on the material of Chinese and Russian that the national-specific features of communicants, as well as differences in the understanding of politeness among different nations, lead to a difference in the choice of the form of expression of the intentional state of the addresser. It has been revealed that representatives of both Chinese and Russian </w:t>
      </w:r>
      <w:proofErr w:type="spellStart"/>
      <w:r w:rsidR="00425CE2" w:rsidRPr="00425CE2">
        <w:rPr>
          <w:rFonts w:ascii="Times New Roman" w:hAnsi="Times New Roman" w:cs="Times New Roman"/>
          <w:sz w:val="24"/>
          <w:szCs w:val="24"/>
          <w:lang w:val="en-US"/>
        </w:rPr>
        <w:t>ethnolinguistic</w:t>
      </w:r>
      <w:proofErr w:type="spellEnd"/>
      <w:r w:rsidR="00425CE2">
        <w:rPr>
          <w:rFonts w:ascii="Times New Roman" w:hAnsi="Times New Roman" w:cs="Times New Roman"/>
          <w:sz w:val="24"/>
          <w:szCs w:val="24"/>
          <w:lang w:val="en-US"/>
        </w:rPr>
        <w:t xml:space="preserve"> </w:t>
      </w:r>
      <w:r w:rsidRPr="00470463">
        <w:rPr>
          <w:rFonts w:ascii="Times New Roman" w:hAnsi="Times New Roman" w:cs="Times New Roman"/>
          <w:sz w:val="24"/>
          <w:szCs w:val="24"/>
          <w:lang w:val="en-US"/>
        </w:rPr>
        <w:t>space in the si</w:t>
      </w:r>
      <w:r w:rsidR="00425CE2">
        <w:rPr>
          <w:rFonts w:ascii="Times New Roman" w:hAnsi="Times New Roman" w:cs="Times New Roman"/>
          <w:sz w:val="24"/>
          <w:szCs w:val="24"/>
          <w:lang w:val="en-US"/>
        </w:rPr>
        <w:t>tuations of request and refusal</w:t>
      </w:r>
      <w:r w:rsidRPr="00470463">
        <w:rPr>
          <w:rFonts w:ascii="Times New Roman" w:hAnsi="Times New Roman" w:cs="Times New Roman"/>
          <w:sz w:val="24"/>
          <w:szCs w:val="24"/>
          <w:lang w:val="en-US"/>
        </w:rPr>
        <w:t xml:space="preserve"> quite often resort to the use of indirect communication, but the reasons for resorting to the use of this phenomenon among representatives of different nations differ. The article also draws attention to the fact that i</w:t>
      </w:r>
      <w:r w:rsidR="00425CE2">
        <w:rPr>
          <w:rFonts w:ascii="Times New Roman" w:hAnsi="Times New Roman" w:cs="Times New Roman"/>
          <w:sz w:val="24"/>
          <w:szCs w:val="24"/>
          <w:lang w:val="en-US"/>
        </w:rPr>
        <w:t xml:space="preserve">ndirect communication has </w:t>
      </w:r>
      <w:proofErr w:type="spellStart"/>
      <w:r w:rsidR="00425CE2">
        <w:rPr>
          <w:rFonts w:ascii="Times New Roman" w:hAnsi="Times New Roman" w:cs="Times New Roman"/>
          <w:sz w:val="24"/>
          <w:szCs w:val="24"/>
          <w:lang w:val="en-US"/>
        </w:rPr>
        <w:t>ethno</w:t>
      </w:r>
      <w:r w:rsidRPr="00470463">
        <w:rPr>
          <w:rFonts w:ascii="Times New Roman" w:hAnsi="Times New Roman" w:cs="Times New Roman"/>
          <w:sz w:val="24"/>
          <w:szCs w:val="24"/>
          <w:lang w:val="en-US"/>
        </w:rPr>
        <w:t>linguistic</w:t>
      </w:r>
      <w:proofErr w:type="spellEnd"/>
      <w:r w:rsidRPr="00470463">
        <w:rPr>
          <w:rFonts w:ascii="Times New Roman" w:hAnsi="Times New Roman" w:cs="Times New Roman"/>
          <w:sz w:val="24"/>
          <w:szCs w:val="24"/>
          <w:lang w:val="en-US"/>
        </w:rPr>
        <w:t xml:space="preserve"> specificity and plays an important role in the process of intercultural communication.</w:t>
      </w:r>
    </w:p>
    <w:p w:rsidR="00470463" w:rsidRPr="0074669E" w:rsidRDefault="0027483E" w:rsidP="008905B3">
      <w:pPr>
        <w:spacing w:line="480" w:lineRule="auto"/>
        <w:contextualSpacing/>
        <w:jc w:val="both"/>
        <w:rPr>
          <w:rFonts w:ascii="Times New Roman" w:hAnsi="Times New Roman" w:cs="Times New Roman"/>
          <w:sz w:val="24"/>
          <w:szCs w:val="24"/>
          <w:lang w:val="en-US"/>
        </w:rPr>
      </w:pPr>
      <w:r w:rsidRPr="0074669E">
        <w:rPr>
          <w:rFonts w:ascii="Times New Roman" w:hAnsi="Times New Roman" w:cs="Times New Roman"/>
          <w:b/>
          <w:i/>
          <w:sz w:val="24"/>
          <w:szCs w:val="24"/>
          <w:lang w:val="en-US"/>
        </w:rPr>
        <w:t>Key</w:t>
      </w:r>
      <w:r w:rsidR="00470463" w:rsidRPr="0074669E">
        <w:rPr>
          <w:rFonts w:ascii="Times New Roman" w:hAnsi="Times New Roman" w:cs="Times New Roman"/>
          <w:b/>
          <w:i/>
          <w:sz w:val="24"/>
          <w:szCs w:val="24"/>
          <w:lang w:val="en-US"/>
        </w:rPr>
        <w:t xml:space="preserve"> </w:t>
      </w:r>
      <w:r w:rsidRPr="0074669E">
        <w:rPr>
          <w:rFonts w:ascii="Times New Roman" w:hAnsi="Times New Roman" w:cs="Times New Roman"/>
          <w:b/>
          <w:i/>
          <w:sz w:val="24"/>
          <w:szCs w:val="24"/>
          <w:lang w:val="en-US"/>
        </w:rPr>
        <w:t>words:</w:t>
      </w:r>
      <w:r w:rsidRPr="00470463">
        <w:rPr>
          <w:rFonts w:ascii="Times New Roman" w:hAnsi="Times New Roman" w:cs="Times New Roman"/>
          <w:sz w:val="24"/>
          <w:szCs w:val="24"/>
          <w:lang w:val="en-US"/>
        </w:rPr>
        <w:t xml:space="preserve"> </w:t>
      </w:r>
      <w:r w:rsidRPr="0074669E">
        <w:rPr>
          <w:rFonts w:ascii="Times New Roman" w:hAnsi="Times New Roman" w:cs="Times New Roman"/>
          <w:i/>
          <w:sz w:val="24"/>
          <w:szCs w:val="24"/>
          <w:lang w:val="en-US"/>
        </w:rPr>
        <w:t>indirect communication, ind</w:t>
      </w:r>
      <w:r w:rsidR="00425CE2">
        <w:rPr>
          <w:rFonts w:ascii="Times New Roman" w:hAnsi="Times New Roman" w:cs="Times New Roman"/>
          <w:i/>
          <w:sz w:val="24"/>
          <w:szCs w:val="24"/>
          <w:lang w:val="en-US"/>
        </w:rPr>
        <w:t>irect request, indirect refusal</w:t>
      </w:r>
      <w:r w:rsidRPr="0074669E">
        <w:rPr>
          <w:rFonts w:ascii="Times New Roman" w:hAnsi="Times New Roman" w:cs="Times New Roman"/>
          <w:i/>
          <w:sz w:val="24"/>
          <w:szCs w:val="24"/>
          <w:lang w:val="en-US"/>
        </w:rPr>
        <w:t xml:space="preserve">, </w:t>
      </w:r>
      <w:r w:rsidR="00CF3C36" w:rsidRPr="0074669E">
        <w:rPr>
          <w:rFonts w:ascii="Times New Roman" w:hAnsi="Times New Roman" w:cs="Times New Roman"/>
          <w:i/>
          <w:sz w:val="24"/>
          <w:szCs w:val="24"/>
          <w:lang w:val="en-US"/>
        </w:rPr>
        <w:t xml:space="preserve">speech act, </w:t>
      </w:r>
      <w:r w:rsidRPr="0074669E">
        <w:rPr>
          <w:rFonts w:ascii="Times New Roman" w:hAnsi="Times New Roman" w:cs="Times New Roman"/>
          <w:i/>
          <w:sz w:val="24"/>
          <w:szCs w:val="24"/>
          <w:lang w:val="en-US"/>
        </w:rPr>
        <w:t>intercultural communication</w:t>
      </w:r>
    </w:p>
    <w:p w:rsidR="004A6C0D" w:rsidRPr="00470463" w:rsidRDefault="00C54A46"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sz w:val="24"/>
          <w:szCs w:val="24"/>
        </w:rPr>
        <w:t xml:space="preserve">Непрямая коммуникация (далее — НК) является универсальным и необходимым условием функционирования и развития языка. НК отражает национально-культурные особенности народа, а также специфику речевого поведения в том или ином </w:t>
      </w:r>
      <w:proofErr w:type="spellStart"/>
      <w:r w:rsidRPr="00470463">
        <w:rPr>
          <w:rFonts w:ascii="Times New Roman" w:hAnsi="Times New Roman" w:cs="Times New Roman"/>
          <w:sz w:val="24"/>
          <w:szCs w:val="24"/>
        </w:rPr>
        <w:t>социокультурном</w:t>
      </w:r>
      <w:proofErr w:type="spellEnd"/>
      <w:r w:rsidRPr="00470463">
        <w:rPr>
          <w:rFonts w:ascii="Times New Roman" w:hAnsi="Times New Roman" w:cs="Times New Roman"/>
          <w:sz w:val="24"/>
          <w:szCs w:val="24"/>
        </w:rPr>
        <w:t xml:space="preserve"> пространстве</w:t>
      </w:r>
      <w:r w:rsidR="00585251" w:rsidRPr="00470463">
        <w:rPr>
          <w:rFonts w:ascii="Times New Roman" w:hAnsi="Times New Roman" w:cs="Times New Roman"/>
          <w:sz w:val="24"/>
          <w:szCs w:val="24"/>
        </w:rPr>
        <w:t>.</w:t>
      </w:r>
      <w:r w:rsidR="000A37DB" w:rsidRPr="00470463">
        <w:rPr>
          <w:rFonts w:ascii="Times New Roman" w:hAnsi="Times New Roman" w:cs="Times New Roman"/>
          <w:sz w:val="24"/>
          <w:szCs w:val="24"/>
        </w:rPr>
        <w:t xml:space="preserve"> </w:t>
      </w:r>
      <w:r w:rsidR="000A37DB" w:rsidRPr="00470463">
        <w:rPr>
          <w:rFonts w:ascii="Times New Roman" w:hAnsi="Times New Roman" w:cs="Times New Roman"/>
          <w:iCs/>
          <w:sz w:val="24"/>
          <w:szCs w:val="24"/>
        </w:rPr>
        <w:t>В одних культурах господствует «прямота», в других же, наоборот, преобладает стремление к непрямому выражению своих интенций.</w:t>
      </w:r>
      <w:r w:rsidR="00D54E87" w:rsidRPr="00470463">
        <w:rPr>
          <w:rFonts w:ascii="Times New Roman" w:hAnsi="Times New Roman" w:cs="Times New Roman"/>
          <w:iCs/>
          <w:sz w:val="24"/>
          <w:szCs w:val="24"/>
        </w:rPr>
        <w:t xml:space="preserve"> </w:t>
      </w:r>
      <w:r w:rsidR="000A37DB" w:rsidRPr="00470463">
        <w:rPr>
          <w:rFonts w:ascii="Times New Roman" w:hAnsi="Times New Roman" w:cs="Times New Roman"/>
          <w:iCs/>
          <w:sz w:val="24"/>
          <w:szCs w:val="24"/>
        </w:rPr>
        <w:t xml:space="preserve">Понимание такого явления, как непрямая коммуникация, играет важную роль в процессе межкультурной коммуникации. </w:t>
      </w:r>
      <w:r w:rsidR="00F62AA3" w:rsidRPr="00470463">
        <w:rPr>
          <w:rFonts w:ascii="Times New Roman" w:hAnsi="Times New Roman" w:cs="Times New Roman"/>
          <w:sz w:val="24"/>
          <w:szCs w:val="24"/>
        </w:rPr>
        <w:t xml:space="preserve">Актуальность вопроса связана с расширением границ межкультурной коммуникации,  а также с возрастанием коммуникативной активности современного человека. </w:t>
      </w:r>
      <w:r w:rsidR="004A6C0D" w:rsidRPr="00470463">
        <w:rPr>
          <w:rFonts w:ascii="Times New Roman" w:hAnsi="Times New Roman" w:cs="Times New Roman"/>
          <w:sz w:val="24"/>
          <w:szCs w:val="24"/>
        </w:rPr>
        <w:t xml:space="preserve"> </w:t>
      </w:r>
    </w:p>
    <w:p w:rsidR="000A37DB" w:rsidRPr="00470463" w:rsidRDefault="000A37DB" w:rsidP="00CF3C36">
      <w:pPr>
        <w:spacing w:line="480" w:lineRule="auto"/>
        <w:ind w:firstLine="709"/>
        <w:contextualSpacing/>
        <w:jc w:val="both"/>
        <w:rPr>
          <w:rFonts w:ascii="Times New Roman" w:hAnsi="Times New Roman" w:cs="Times New Roman"/>
          <w:bCs/>
          <w:iCs/>
          <w:sz w:val="24"/>
          <w:szCs w:val="24"/>
        </w:rPr>
      </w:pPr>
      <w:r w:rsidRPr="00470463">
        <w:rPr>
          <w:rFonts w:ascii="Times New Roman" w:eastAsia="SimSun" w:hAnsi="Times New Roman" w:cs="Times New Roman"/>
          <w:bCs/>
          <w:iCs/>
          <w:sz w:val="24"/>
          <w:szCs w:val="24"/>
        </w:rPr>
        <w:t xml:space="preserve">С точки зрения В.В. Дементьева, «непрямая  коммуникация представляет собой содержательно осложненную коммуникацию, в которой понимание высказывания включает смыслы, не содержащиеся в собственно высказывании, и требует дополнительных </w:t>
      </w:r>
      <w:proofErr w:type="spellStart"/>
      <w:r w:rsidRPr="00470463">
        <w:rPr>
          <w:rFonts w:ascii="Times New Roman" w:eastAsia="SimSun" w:hAnsi="Times New Roman" w:cs="Times New Roman"/>
          <w:bCs/>
          <w:iCs/>
          <w:sz w:val="24"/>
          <w:szCs w:val="24"/>
        </w:rPr>
        <w:t>интерпретативн</w:t>
      </w:r>
      <w:r w:rsidR="0096602A" w:rsidRPr="00470463">
        <w:rPr>
          <w:rFonts w:ascii="Times New Roman" w:eastAsia="SimSun" w:hAnsi="Times New Roman" w:cs="Times New Roman"/>
          <w:bCs/>
          <w:iCs/>
          <w:sz w:val="24"/>
          <w:szCs w:val="24"/>
        </w:rPr>
        <w:t>ых</w:t>
      </w:r>
      <w:proofErr w:type="spellEnd"/>
      <w:r w:rsidR="0096602A" w:rsidRPr="00470463">
        <w:rPr>
          <w:rFonts w:ascii="Times New Roman" w:eastAsia="SimSun" w:hAnsi="Times New Roman" w:cs="Times New Roman"/>
          <w:bCs/>
          <w:iCs/>
          <w:sz w:val="24"/>
          <w:szCs w:val="24"/>
        </w:rPr>
        <w:t xml:space="preserve"> усилий со стороны адресата» [Дементьев, 2000: 3]</w:t>
      </w:r>
      <w:r w:rsidRPr="00470463">
        <w:rPr>
          <w:rFonts w:ascii="Times New Roman" w:eastAsia="SimSun" w:hAnsi="Times New Roman" w:cs="Times New Roman"/>
          <w:bCs/>
          <w:iCs/>
          <w:sz w:val="24"/>
          <w:szCs w:val="24"/>
        </w:rPr>
        <w:t>.</w:t>
      </w:r>
      <w:r w:rsidRPr="00470463">
        <w:rPr>
          <w:rFonts w:ascii="Times New Roman" w:eastAsia="SimSun" w:hAnsi="Times New Roman" w:cs="Times New Roman"/>
          <w:iCs/>
          <w:sz w:val="24"/>
          <w:szCs w:val="24"/>
        </w:rPr>
        <w:t xml:space="preserve"> </w:t>
      </w:r>
    </w:p>
    <w:p w:rsidR="004848E6" w:rsidRPr="00470463" w:rsidRDefault="00D54E87" w:rsidP="00CF3C36">
      <w:pPr>
        <w:spacing w:line="480" w:lineRule="auto"/>
        <w:ind w:firstLine="709"/>
        <w:contextualSpacing/>
        <w:jc w:val="both"/>
        <w:rPr>
          <w:rFonts w:ascii="Times New Roman" w:hAnsi="Times New Roman" w:cs="Times New Roman"/>
          <w:sz w:val="24"/>
          <w:szCs w:val="24"/>
        </w:rPr>
      </w:pPr>
      <w:r w:rsidRPr="00470463">
        <w:rPr>
          <w:rFonts w:ascii="Times New Roman" w:eastAsia="SimSun" w:hAnsi="Times New Roman" w:cs="Times New Roman"/>
          <w:iCs/>
          <w:sz w:val="24"/>
          <w:szCs w:val="24"/>
        </w:rPr>
        <w:lastRenderedPageBreak/>
        <w:t xml:space="preserve">Китайское </w:t>
      </w:r>
      <w:proofErr w:type="spellStart"/>
      <w:r w:rsidRPr="00470463">
        <w:rPr>
          <w:rFonts w:ascii="Times New Roman" w:eastAsia="SimSun" w:hAnsi="Times New Roman" w:cs="Times New Roman"/>
          <w:iCs/>
          <w:sz w:val="24"/>
          <w:szCs w:val="24"/>
        </w:rPr>
        <w:t>лингвокультурологическое</w:t>
      </w:r>
      <w:proofErr w:type="spellEnd"/>
      <w:r w:rsidRPr="00470463">
        <w:rPr>
          <w:rFonts w:ascii="Times New Roman" w:eastAsia="SimSun" w:hAnsi="Times New Roman" w:cs="Times New Roman"/>
          <w:iCs/>
          <w:sz w:val="24"/>
          <w:szCs w:val="24"/>
        </w:rPr>
        <w:t xml:space="preserve"> пространство отличается от русского, в том числе и в степени распространения использования НК, которая, как отмечалось, </w:t>
      </w:r>
      <w:r w:rsidRPr="00470463">
        <w:rPr>
          <w:rFonts w:ascii="Times New Roman" w:eastAsia="SimSun" w:hAnsi="Times New Roman" w:cs="Times New Roman"/>
          <w:sz w:val="24"/>
          <w:szCs w:val="24"/>
        </w:rPr>
        <w:t>имеет национально-культурную специфику.</w:t>
      </w:r>
    </w:p>
    <w:p w:rsidR="004848E6" w:rsidRPr="00470463" w:rsidRDefault="004848E6"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sz w:val="24"/>
          <w:szCs w:val="24"/>
        </w:rPr>
        <w:t>Затрагивая ситуацию просьбы, стоит отметить, что китайский менталитет требует по возможности избегать прямых форм выражения просьбы. С точки зрения китайского речевого этикета, просьба должна выражаться очень вежливо, в мягкой, но в то же время убедительной форме</w:t>
      </w:r>
      <w:r w:rsidR="0096602A" w:rsidRPr="00470463">
        <w:rPr>
          <w:rFonts w:ascii="Times New Roman" w:hAnsi="Times New Roman" w:cs="Times New Roman"/>
          <w:sz w:val="24"/>
          <w:szCs w:val="24"/>
        </w:rPr>
        <w:t xml:space="preserve"> </w:t>
      </w:r>
      <w:r w:rsidR="0096602A" w:rsidRPr="00470463">
        <w:rPr>
          <w:rFonts w:ascii="Times New Roman" w:hAnsi="Times New Roman" w:cs="Times New Roman"/>
          <w:bCs/>
          <w:iCs/>
          <w:sz w:val="24"/>
          <w:szCs w:val="24"/>
        </w:rPr>
        <w:t>[</w:t>
      </w:r>
      <w:proofErr w:type="spellStart"/>
      <w:r w:rsidR="0096602A" w:rsidRPr="00470463">
        <w:rPr>
          <w:rFonts w:ascii="Times New Roman" w:hAnsi="Times New Roman" w:cs="Times New Roman"/>
          <w:sz w:val="24"/>
          <w:szCs w:val="24"/>
        </w:rPr>
        <w:t>Шэнь</w:t>
      </w:r>
      <w:proofErr w:type="spellEnd"/>
      <w:r w:rsidR="0096602A" w:rsidRPr="00470463">
        <w:rPr>
          <w:rFonts w:ascii="Times New Roman" w:hAnsi="Times New Roman" w:cs="Times New Roman"/>
          <w:sz w:val="24"/>
          <w:szCs w:val="24"/>
        </w:rPr>
        <w:t>, 2008: 250</w:t>
      </w:r>
      <w:r w:rsidR="0096602A" w:rsidRPr="00470463">
        <w:rPr>
          <w:rFonts w:ascii="Times New Roman" w:hAnsi="Times New Roman" w:cs="Times New Roman"/>
          <w:bCs/>
          <w:iCs/>
          <w:sz w:val="24"/>
          <w:szCs w:val="24"/>
        </w:rPr>
        <w:t>]</w:t>
      </w:r>
      <w:r w:rsidRPr="00470463">
        <w:rPr>
          <w:rFonts w:ascii="Times New Roman" w:hAnsi="Times New Roman" w:cs="Times New Roman"/>
          <w:sz w:val="24"/>
          <w:szCs w:val="24"/>
        </w:rPr>
        <w:t xml:space="preserve">. Обращаясь с просьбой к другому человеку, китаец очень часто заранее выражает свою благодарность, а также подчеркивает </w:t>
      </w:r>
      <w:proofErr w:type="spellStart"/>
      <w:r w:rsidRPr="00470463">
        <w:rPr>
          <w:rFonts w:ascii="Times New Roman" w:hAnsi="Times New Roman" w:cs="Times New Roman"/>
          <w:sz w:val="24"/>
          <w:szCs w:val="24"/>
        </w:rPr>
        <w:t>вынужденность</w:t>
      </w:r>
      <w:proofErr w:type="spellEnd"/>
      <w:r w:rsidRPr="00470463">
        <w:rPr>
          <w:rFonts w:ascii="Times New Roman" w:hAnsi="Times New Roman" w:cs="Times New Roman"/>
          <w:sz w:val="24"/>
          <w:szCs w:val="24"/>
        </w:rPr>
        <w:t xml:space="preserve">, а не просто желание обращения за помощью к собеседнику. </w:t>
      </w:r>
    </w:p>
    <w:p w:rsidR="00CB6D9B" w:rsidRPr="00470463" w:rsidRDefault="00CB6D9B"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hint="eastAsia"/>
          <w:i/>
          <w:sz w:val="24"/>
          <w:szCs w:val="24"/>
        </w:rPr>
        <w:t>你能不能帮助我？</w:t>
      </w:r>
      <w:r w:rsidRPr="00470463">
        <w:rPr>
          <w:rFonts w:ascii="Times New Roman" w:hAnsi="Times New Roman" w:cs="Times New Roman"/>
          <w:i/>
          <w:sz w:val="24"/>
          <w:szCs w:val="24"/>
        </w:rPr>
        <w:t xml:space="preserve">Ты можешь или не можешь помочь мне? </w:t>
      </w:r>
      <w:r w:rsidRPr="00470463">
        <w:rPr>
          <w:rFonts w:ascii="Times New Roman" w:hAnsi="Times New Roman" w:cs="Times New Roman"/>
          <w:sz w:val="24"/>
          <w:szCs w:val="24"/>
        </w:rPr>
        <w:t>В данном случае адресант, выбирая непрямую форму выражения своей просьбы, подчеркивает наличие выбора у адресата, снижает уровень навязывания просьбы. Стоит также учитывать, что такой вариант просьбы в китайском языке звучит более вежливым.</w:t>
      </w:r>
    </w:p>
    <w:p w:rsidR="001F27D7" w:rsidRPr="00470463" w:rsidRDefault="001F27D7"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hint="eastAsia"/>
          <w:i/>
          <w:sz w:val="24"/>
          <w:szCs w:val="24"/>
        </w:rPr>
        <w:t>笔又写不出来了。</w:t>
      </w:r>
      <w:r w:rsidRPr="00470463">
        <w:rPr>
          <w:rFonts w:ascii="Times New Roman" w:hAnsi="Times New Roman" w:cs="Times New Roman"/>
          <w:i/>
          <w:sz w:val="24"/>
          <w:szCs w:val="24"/>
        </w:rPr>
        <w:t xml:space="preserve">Ручка опять не пишет. </w:t>
      </w:r>
      <w:r w:rsidRPr="00470463">
        <w:rPr>
          <w:rFonts w:ascii="Times New Roman" w:hAnsi="Times New Roman" w:cs="Times New Roman"/>
          <w:sz w:val="24"/>
          <w:szCs w:val="24"/>
        </w:rPr>
        <w:t xml:space="preserve">В данном примере адресант не прямым способом просит собеседника одолжить ему ручку, а сообщает ему о том, что его ручка не пишет. Адресат же, в свою очередь, должен приложить </w:t>
      </w:r>
      <w:proofErr w:type="spellStart"/>
      <w:r w:rsidRPr="00470463">
        <w:rPr>
          <w:rFonts w:ascii="Times New Roman" w:hAnsi="Times New Roman" w:cs="Times New Roman"/>
          <w:sz w:val="24"/>
          <w:szCs w:val="24"/>
        </w:rPr>
        <w:t>интерпретативные</w:t>
      </w:r>
      <w:proofErr w:type="spellEnd"/>
      <w:r w:rsidRPr="00470463">
        <w:rPr>
          <w:rFonts w:ascii="Times New Roman" w:hAnsi="Times New Roman" w:cs="Times New Roman"/>
          <w:sz w:val="24"/>
          <w:szCs w:val="24"/>
        </w:rPr>
        <w:t xml:space="preserve"> усилия, чтобы  понять смысл  данной фразы, который заключается в побуждении дать ручку адресанту. </w:t>
      </w:r>
    </w:p>
    <w:p w:rsidR="001F27D7" w:rsidRPr="00470463" w:rsidRDefault="001F27D7" w:rsidP="00CF3C36">
      <w:pPr>
        <w:spacing w:line="480" w:lineRule="auto"/>
        <w:ind w:firstLine="709"/>
        <w:contextualSpacing/>
        <w:jc w:val="both"/>
        <w:rPr>
          <w:rFonts w:ascii="Times New Roman" w:eastAsia="SimSun" w:hAnsi="Times New Roman" w:cs="Times New Roman"/>
          <w:sz w:val="24"/>
          <w:szCs w:val="24"/>
        </w:rPr>
      </w:pPr>
      <w:r w:rsidRPr="00470463">
        <w:rPr>
          <w:rFonts w:ascii="Times New Roman" w:eastAsia="SimSun" w:hAnsi="Times New Roman" w:cs="Times New Roman"/>
          <w:sz w:val="24"/>
          <w:szCs w:val="24"/>
        </w:rPr>
        <w:t xml:space="preserve">В русском языке просьбы также в большинстве случаев представляют собой ситуации НК. Чаще всего это связано со стремлением адресанта к повышению эффективности воздействия на адресата. Также просьбы, выраженные непрямым способом, в русском </w:t>
      </w:r>
      <w:proofErr w:type="spellStart"/>
      <w:r w:rsidRPr="00470463">
        <w:rPr>
          <w:rFonts w:ascii="Times New Roman" w:eastAsia="SimSun" w:hAnsi="Times New Roman" w:cs="Times New Roman"/>
          <w:sz w:val="24"/>
          <w:szCs w:val="24"/>
        </w:rPr>
        <w:t>лингвокультурологическом</w:t>
      </w:r>
      <w:proofErr w:type="spellEnd"/>
      <w:r w:rsidRPr="00470463">
        <w:rPr>
          <w:rFonts w:ascii="Times New Roman" w:eastAsia="SimSun" w:hAnsi="Times New Roman" w:cs="Times New Roman"/>
          <w:sz w:val="24"/>
          <w:szCs w:val="24"/>
        </w:rPr>
        <w:t xml:space="preserve"> пространстве звучат более вежливо. </w:t>
      </w:r>
    </w:p>
    <w:p w:rsidR="001F27D7" w:rsidRPr="00470463" w:rsidRDefault="001F27D7" w:rsidP="00CF3C36">
      <w:pPr>
        <w:spacing w:line="480" w:lineRule="auto"/>
        <w:ind w:firstLine="709"/>
        <w:contextualSpacing/>
        <w:jc w:val="both"/>
        <w:rPr>
          <w:rFonts w:ascii="Times New Roman" w:hAnsi="Times New Roman" w:cs="Times New Roman"/>
          <w:i/>
          <w:iCs/>
          <w:sz w:val="24"/>
          <w:szCs w:val="24"/>
        </w:rPr>
      </w:pPr>
      <w:r w:rsidRPr="00470463">
        <w:rPr>
          <w:rFonts w:ascii="Times New Roman" w:hAnsi="Times New Roman" w:cs="Times New Roman"/>
          <w:i/>
          <w:iCs/>
          <w:sz w:val="24"/>
          <w:szCs w:val="24"/>
        </w:rPr>
        <w:t>– Богатый человек всегда может поделиться с бедным своей едой, а бедный с богатым – своим аппетитом, –  произнес Венчик, вытирая губы и руки бумажной салфеткой, и, видя, что я не притронулась к еде, добавил: –</w:t>
      </w:r>
      <w:r w:rsidR="0096602A" w:rsidRPr="00470463">
        <w:rPr>
          <w:rFonts w:ascii="Times New Roman" w:hAnsi="Times New Roman" w:cs="Times New Roman"/>
          <w:i/>
          <w:iCs/>
          <w:sz w:val="24"/>
          <w:szCs w:val="24"/>
        </w:rPr>
        <w:t xml:space="preserve"> Я бы не отказался от добавки.</w:t>
      </w:r>
      <w:r w:rsidR="00ED169F" w:rsidRPr="00470463">
        <w:rPr>
          <w:rFonts w:ascii="Times New Roman" w:hAnsi="Times New Roman" w:cs="Times New Roman"/>
          <w:iCs/>
          <w:sz w:val="24"/>
          <w:szCs w:val="24"/>
        </w:rPr>
        <w:t xml:space="preserve"> </w:t>
      </w:r>
      <w:r w:rsidR="0096602A" w:rsidRPr="00470463">
        <w:rPr>
          <w:rFonts w:ascii="Times New Roman" w:hAnsi="Times New Roman" w:cs="Times New Roman"/>
          <w:iCs/>
          <w:sz w:val="24"/>
          <w:szCs w:val="24"/>
        </w:rPr>
        <w:t>(</w:t>
      </w:r>
      <w:r w:rsidR="00ED169F" w:rsidRPr="00470463">
        <w:rPr>
          <w:rFonts w:ascii="Times New Roman" w:hAnsi="Times New Roman" w:cs="Times New Roman"/>
          <w:iCs/>
          <w:sz w:val="24"/>
          <w:szCs w:val="24"/>
        </w:rPr>
        <w:t>Серова «Сердцу не откажешь»).</w:t>
      </w:r>
    </w:p>
    <w:p w:rsidR="00D86FC3" w:rsidRPr="00470463" w:rsidRDefault="00D86FC3"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iCs/>
          <w:sz w:val="24"/>
          <w:szCs w:val="24"/>
        </w:rPr>
        <w:lastRenderedPageBreak/>
        <w:t xml:space="preserve">В данном примере говорящий, желая съесть порцию еды собеседника,  не напрямую просит его об этом, а сообщает ему о том, что не отказался бы от добавки. Использование НК в данной ситуации делает просьбу более тактичной и подчеркивает скромность адресанта, что повышает его шансы на благоприятное </w:t>
      </w:r>
      <w:r w:rsidR="00ED169F" w:rsidRPr="00470463">
        <w:rPr>
          <w:rFonts w:ascii="Times New Roman" w:hAnsi="Times New Roman" w:cs="Times New Roman"/>
          <w:iCs/>
          <w:sz w:val="24"/>
          <w:szCs w:val="24"/>
        </w:rPr>
        <w:t xml:space="preserve">развитие событий. </w:t>
      </w:r>
    </w:p>
    <w:p w:rsidR="00D86FC3" w:rsidRPr="00470463" w:rsidRDefault="00D86FC3"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i/>
          <w:sz w:val="24"/>
          <w:szCs w:val="24"/>
        </w:rPr>
        <w:t xml:space="preserve">— Ты не одолжишь мне свою машину вечерком? Очень нужно, а </w:t>
      </w:r>
      <w:proofErr w:type="gramStart"/>
      <w:r w:rsidRPr="00470463">
        <w:rPr>
          <w:rFonts w:ascii="Times New Roman" w:hAnsi="Times New Roman" w:cs="Times New Roman"/>
          <w:i/>
          <w:sz w:val="24"/>
          <w:szCs w:val="24"/>
        </w:rPr>
        <w:t>моя</w:t>
      </w:r>
      <w:proofErr w:type="gramEnd"/>
      <w:r w:rsidRPr="00470463">
        <w:rPr>
          <w:rFonts w:ascii="Times New Roman" w:hAnsi="Times New Roman" w:cs="Times New Roman"/>
          <w:i/>
          <w:sz w:val="24"/>
          <w:szCs w:val="24"/>
        </w:rPr>
        <w:t xml:space="preserve"> сломалась, в сервисе сейчас. </w:t>
      </w:r>
      <w:r w:rsidRPr="00470463">
        <w:rPr>
          <w:rFonts w:ascii="Times New Roman" w:hAnsi="Times New Roman" w:cs="Times New Roman"/>
          <w:sz w:val="24"/>
          <w:szCs w:val="24"/>
        </w:rPr>
        <w:t xml:space="preserve">(И. Хрусталева «Огнеопасная </w:t>
      </w:r>
      <w:proofErr w:type="gramStart"/>
      <w:r w:rsidRPr="00470463">
        <w:rPr>
          <w:rFonts w:ascii="Times New Roman" w:hAnsi="Times New Roman" w:cs="Times New Roman"/>
          <w:sz w:val="24"/>
          <w:szCs w:val="24"/>
        </w:rPr>
        <w:t>красотка</w:t>
      </w:r>
      <w:proofErr w:type="gramEnd"/>
      <w:r w:rsidRPr="00470463">
        <w:rPr>
          <w:rFonts w:ascii="Times New Roman" w:hAnsi="Times New Roman" w:cs="Times New Roman"/>
          <w:sz w:val="24"/>
          <w:szCs w:val="24"/>
        </w:rPr>
        <w:t>»).</w:t>
      </w:r>
    </w:p>
    <w:p w:rsidR="001F27D7" w:rsidRPr="00470463" w:rsidRDefault="00D86FC3"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sz w:val="24"/>
          <w:szCs w:val="24"/>
        </w:rPr>
        <w:t>Непрямая просьба также может быть выражена с помощью вопросительного предложения. Вышеприведенный пример показывает, что адресант не спрашивает у адресата, одолжит тот ему или нет свою машину, а таким непрямым способом просить его одолжить ему</w:t>
      </w:r>
      <w:r w:rsidR="00ED169F" w:rsidRPr="00470463">
        <w:rPr>
          <w:rFonts w:ascii="Times New Roman" w:hAnsi="Times New Roman" w:cs="Times New Roman"/>
          <w:sz w:val="24"/>
          <w:szCs w:val="24"/>
        </w:rPr>
        <w:t xml:space="preserve"> транспортное сре</w:t>
      </w:r>
      <w:r w:rsidRPr="00470463">
        <w:rPr>
          <w:rFonts w:ascii="Times New Roman" w:hAnsi="Times New Roman" w:cs="Times New Roman"/>
          <w:sz w:val="24"/>
          <w:szCs w:val="24"/>
        </w:rPr>
        <w:t>дство.</w:t>
      </w:r>
    </w:p>
    <w:p w:rsidR="00ED169F" w:rsidRPr="00470463" w:rsidRDefault="00ED169F" w:rsidP="00CF3C36">
      <w:pPr>
        <w:spacing w:line="480" w:lineRule="auto"/>
        <w:ind w:firstLine="709"/>
        <w:contextualSpacing/>
        <w:jc w:val="both"/>
        <w:rPr>
          <w:rFonts w:ascii="Times New Roman" w:hAnsi="Times New Roman" w:cs="Times New Roman"/>
          <w:sz w:val="24"/>
          <w:szCs w:val="24"/>
        </w:rPr>
      </w:pPr>
      <w:r w:rsidRPr="00470463">
        <w:rPr>
          <w:rFonts w:ascii="Times New Roman" w:hAnsi="Times New Roman" w:cs="Times New Roman"/>
          <w:sz w:val="24"/>
          <w:szCs w:val="24"/>
        </w:rPr>
        <w:t xml:space="preserve">Таким образом, и китайцы, и носители русского языка в ситуации просьбы довольно часто прибегают к НК. Однако в китайском </w:t>
      </w:r>
      <w:proofErr w:type="spellStart"/>
      <w:r w:rsidRPr="00470463">
        <w:rPr>
          <w:rFonts w:ascii="Times New Roman" w:hAnsi="Times New Roman" w:cs="Times New Roman"/>
          <w:sz w:val="24"/>
          <w:szCs w:val="24"/>
        </w:rPr>
        <w:t>лингвокультурологическом</w:t>
      </w:r>
      <w:proofErr w:type="spellEnd"/>
      <w:r w:rsidRPr="00470463">
        <w:rPr>
          <w:rFonts w:ascii="Times New Roman" w:hAnsi="Times New Roman" w:cs="Times New Roman"/>
          <w:sz w:val="24"/>
          <w:szCs w:val="24"/>
        </w:rPr>
        <w:t xml:space="preserve"> пространстве частота использования непрямой коммуникации в ситуации просьбы выше, чем у представителей русскоязычного пространства. Это связано с особенностями китайского менталитета. </w:t>
      </w:r>
    </w:p>
    <w:p w:rsidR="00F51961" w:rsidRPr="00470463" w:rsidRDefault="00A05FD9"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sz w:val="24"/>
          <w:szCs w:val="24"/>
        </w:rPr>
        <w:t>Особое место в китайском языке, имеющее свое отражение в ситуациях НК, занимают способы выражения отказа. Прямой отказ считается крайне невежливой формой выражения своего несогласия  в Китае. Уход от прямого отказа связан с понятием «лицо» в китайском обществе.</w:t>
      </w:r>
      <w:r w:rsidR="00CA4C53" w:rsidRPr="00470463">
        <w:rPr>
          <w:rFonts w:ascii="Times New Roman" w:hAnsi="Times New Roman" w:cs="Times New Roman"/>
          <w:sz w:val="24"/>
          <w:szCs w:val="24"/>
        </w:rPr>
        <w:t xml:space="preserve"> Понятие «лицо»  частично соответствует тому, что мы называем «репутацией», «социальным статусом». «Лицо» представляет собой оценку человека социумом с точки зрения того, насколько его поведение соответствует социальным нормам китайского общества. </w:t>
      </w:r>
      <w:r w:rsidRPr="00470463">
        <w:rPr>
          <w:rFonts w:ascii="Times New Roman" w:hAnsi="Times New Roman" w:cs="Times New Roman"/>
          <w:sz w:val="24"/>
          <w:szCs w:val="24"/>
        </w:rPr>
        <w:t xml:space="preserve"> Поэтому в большинстве случаев желания выражения отказа</w:t>
      </w:r>
      <w:r w:rsidR="00CA4C53" w:rsidRPr="00470463">
        <w:rPr>
          <w:rFonts w:ascii="Times New Roman" w:hAnsi="Times New Roman" w:cs="Times New Roman"/>
          <w:sz w:val="24"/>
          <w:szCs w:val="24"/>
        </w:rPr>
        <w:t>, несогласия</w:t>
      </w:r>
      <w:r w:rsidRPr="00470463">
        <w:rPr>
          <w:rFonts w:ascii="Times New Roman" w:hAnsi="Times New Roman" w:cs="Times New Roman"/>
          <w:sz w:val="24"/>
          <w:szCs w:val="24"/>
        </w:rPr>
        <w:t xml:space="preserve"> китайцы прибегают к использованию НК</w:t>
      </w:r>
      <w:r w:rsidR="00CA4C53" w:rsidRPr="00470463">
        <w:rPr>
          <w:rFonts w:ascii="Times New Roman" w:hAnsi="Times New Roman" w:cs="Times New Roman"/>
          <w:sz w:val="24"/>
          <w:szCs w:val="24"/>
        </w:rPr>
        <w:t xml:space="preserve">, чтобы не поставить под угрозу </w:t>
      </w:r>
      <w:r w:rsidRPr="00470463">
        <w:rPr>
          <w:rFonts w:ascii="Times New Roman" w:hAnsi="Times New Roman" w:cs="Times New Roman"/>
          <w:sz w:val="24"/>
          <w:szCs w:val="24"/>
        </w:rPr>
        <w:t>«сохранение  лица» своего собеседника. Например, если в ответ на предложение  или просьбу следует реплика</w:t>
      </w:r>
      <w:r w:rsidR="00A40E3C" w:rsidRPr="00470463">
        <w:rPr>
          <w:rFonts w:ascii="Times New Roman" w:hAnsi="Times New Roman" w:cs="Times New Roman"/>
          <w:sz w:val="24"/>
          <w:szCs w:val="24"/>
        </w:rPr>
        <w:t xml:space="preserve"> </w:t>
      </w:r>
      <w:r w:rsidRPr="00470463">
        <w:rPr>
          <w:rFonts w:ascii="Times New Roman" w:hAnsi="Times New Roman" w:cs="Times New Roman"/>
          <w:i/>
          <w:sz w:val="24"/>
          <w:szCs w:val="24"/>
        </w:rPr>
        <w:t>«</w:t>
      </w:r>
      <w:r w:rsidRPr="00470463">
        <w:rPr>
          <w:rFonts w:ascii="Times New Roman" w:hAnsi="Times New Roman" w:cs="Times New Roman"/>
          <w:i/>
          <w:sz w:val="24"/>
          <w:szCs w:val="24"/>
        </w:rPr>
        <w:t>我考虑一下</w:t>
      </w:r>
      <w:r w:rsidRPr="00470463">
        <w:rPr>
          <w:rFonts w:ascii="Times New Roman" w:hAnsi="Times New Roman" w:cs="Times New Roman"/>
          <w:i/>
          <w:sz w:val="24"/>
          <w:szCs w:val="24"/>
        </w:rPr>
        <w:t xml:space="preserve">» </w:t>
      </w:r>
      <w:r w:rsidR="005746C9" w:rsidRPr="00470463">
        <w:rPr>
          <w:rFonts w:ascii="Times New Roman" w:hAnsi="Times New Roman" w:cs="Times New Roman"/>
          <w:i/>
          <w:iCs/>
          <w:sz w:val="24"/>
          <w:szCs w:val="24"/>
        </w:rPr>
        <w:t>(</w:t>
      </w:r>
      <w:r w:rsidRPr="00470463">
        <w:rPr>
          <w:rFonts w:ascii="Times New Roman" w:hAnsi="Times New Roman" w:cs="Times New Roman"/>
          <w:i/>
          <w:iCs/>
          <w:sz w:val="24"/>
          <w:szCs w:val="24"/>
        </w:rPr>
        <w:t>«мне надо подумать»</w:t>
      </w:r>
      <w:r w:rsidR="005746C9" w:rsidRPr="00470463">
        <w:rPr>
          <w:rFonts w:ascii="Times New Roman" w:hAnsi="Times New Roman" w:cs="Times New Roman"/>
          <w:i/>
          <w:iCs/>
          <w:sz w:val="24"/>
          <w:szCs w:val="24"/>
        </w:rPr>
        <w:t>)</w:t>
      </w:r>
      <w:r w:rsidRPr="00470463">
        <w:rPr>
          <w:rFonts w:ascii="Times New Roman" w:hAnsi="Times New Roman" w:cs="Times New Roman"/>
          <w:sz w:val="24"/>
          <w:szCs w:val="24"/>
        </w:rPr>
        <w:t xml:space="preserve">, то это однозначно отказ, </w:t>
      </w:r>
      <w:r w:rsidRPr="00470463">
        <w:rPr>
          <w:rFonts w:ascii="Times New Roman" w:hAnsi="Times New Roman" w:cs="Times New Roman"/>
          <w:sz w:val="24"/>
          <w:szCs w:val="24"/>
        </w:rPr>
        <w:lastRenderedPageBreak/>
        <w:t>хотя и непрямой.</w:t>
      </w:r>
      <w:r w:rsidR="00CA4C53" w:rsidRPr="00470463">
        <w:rPr>
          <w:rFonts w:ascii="Times New Roman" w:hAnsi="Times New Roman" w:cs="Times New Roman"/>
          <w:sz w:val="24"/>
          <w:szCs w:val="24"/>
        </w:rPr>
        <w:t xml:space="preserve"> С</w:t>
      </w:r>
      <w:r w:rsidR="00CA4C53" w:rsidRPr="00470463">
        <w:rPr>
          <w:rFonts w:ascii="Times New Roman" w:eastAsia="SimSun" w:hAnsi="Times New Roman" w:cs="Times New Roman"/>
          <w:sz w:val="24"/>
          <w:szCs w:val="24"/>
        </w:rPr>
        <w:t xml:space="preserve">уществующее в китайском языке выражение </w:t>
      </w:r>
      <w:r w:rsidR="00CA4C53" w:rsidRPr="00470463">
        <w:rPr>
          <w:rFonts w:ascii="Times New Roman" w:eastAsia="SimSun" w:hAnsi="Times New Roman" w:cs="Times New Roman"/>
          <w:i/>
          <w:sz w:val="24"/>
          <w:szCs w:val="24"/>
        </w:rPr>
        <w:t>«</w:t>
      </w:r>
      <w:r w:rsidR="00CA4C53" w:rsidRPr="00470463">
        <w:rPr>
          <w:rFonts w:ascii="Times New Roman" w:eastAsia="SimSun" w:hAnsi="Times New Roman" w:cs="Times New Roman" w:hint="eastAsia"/>
          <w:i/>
          <w:sz w:val="24"/>
          <w:szCs w:val="24"/>
        </w:rPr>
        <w:t>没戏</w:t>
      </w:r>
      <w:r w:rsidR="00CA4C53" w:rsidRPr="00470463">
        <w:rPr>
          <w:rFonts w:ascii="Times New Roman" w:eastAsia="SimSun" w:hAnsi="Times New Roman" w:cs="Times New Roman"/>
          <w:i/>
          <w:sz w:val="24"/>
          <w:szCs w:val="24"/>
        </w:rPr>
        <w:t>»</w:t>
      </w:r>
      <w:r w:rsidR="00F51961" w:rsidRPr="00470463">
        <w:rPr>
          <w:rFonts w:ascii="Times New Roman" w:hAnsi="Times New Roman" w:cs="Times New Roman"/>
          <w:iCs/>
          <w:sz w:val="24"/>
          <w:szCs w:val="24"/>
        </w:rPr>
        <w:t xml:space="preserve">, </w:t>
      </w:r>
      <w:r w:rsidR="00CA4C53" w:rsidRPr="00470463">
        <w:rPr>
          <w:rFonts w:ascii="Times New Roman" w:eastAsia="SimSun" w:hAnsi="Times New Roman" w:cs="Times New Roman"/>
          <w:iCs/>
          <w:sz w:val="24"/>
          <w:szCs w:val="24"/>
        </w:rPr>
        <w:t>что</w:t>
      </w:r>
      <w:r w:rsidR="00CA4C53" w:rsidRPr="00470463">
        <w:rPr>
          <w:rFonts w:ascii="Times New Roman" w:eastAsia="SimSun" w:hAnsi="Times New Roman" w:cs="Times New Roman"/>
          <w:i/>
          <w:iCs/>
          <w:sz w:val="24"/>
          <w:szCs w:val="24"/>
        </w:rPr>
        <w:t xml:space="preserve"> </w:t>
      </w:r>
      <w:r w:rsidR="00CA4C53" w:rsidRPr="00470463">
        <w:rPr>
          <w:rFonts w:ascii="Times New Roman" w:eastAsia="SimSun" w:hAnsi="Times New Roman" w:cs="Times New Roman"/>
          <w:iCs/>
          <w:sz w:val="24"/>
          <w:szCs w:val="24"/>
        </w:rPr>
        <w:t>дословно переводится как</w:t>
      </w:r>
      <w:r w:rsidR="00CA4C53" w:rsidRPr="00470463">
        <w:rPr>
          <w:rFonts w:ascii="Times New Roman" w:eastAsia="SimSun" w:hAnsi="Times New Roman" w:cs="Times New Roman"/>
          <w:i/>
          <w:iCs/>
          <w:sz w:val="24"/>
          <w:szCs w:val="24"/>
        </w:rPr>
        <w:t xml:space="preserve"> «не сыграет»</w:t>
      </w:r>
      <w:r w:rsidR="00A40E3C" w:rsidRPr="00470463">
        <w:rPr>
          <w:rFonts w:ascii="Times New Roman" w:hAnsi="Times New Roman" w:cs="Times New Roman"/>
          <w:iCs/>
          <w:sz w:val="24"/>
          <w:szCs w:val="24"/>
        </w:rPr>
        <w:t>,</w:t>
      </w:r>
      <w:r w:rsidR="00CA4C53" w:rsidRPr="00470463">
        <w:rPr>
          <w:rFonts w:ascii="Times New Roman" w:eastAsia="SimSun" w:hAnsi="Times New Roman" w:cs="Times New Roman"/>
          <w:i/>
          <w:iCs/>
          <w:sz w:val="24"/>
          <w:szCs w:val="24"/>
        </w:rPr>
        <w:t xml:space="preserve"> </w:t>
      </w:r>
      <w:r w:rsidR="00CA4C53" w:rsidRPr="00470463">
        <w:rPr>
          <w:rFonts w:ascii="Times New Roman" w:hAnsi="Times New Roman" w:cs="Times New Roman"/>
          <w:iCs/>
          <w:sz w:val="24"/>
          <w:szCs w:val="24"/>
        </w:rPr>
        <w:t>также</w:t>
      </w:r>
      <w:r w:rsidR="00CA4C53" w:rsidRPr="00470463">
        <w:rPr>
          <w:rFonts w:ascii="Times New Roman" w:hAnsi="Times New Roman" w:cs="Times New Roman"/>
          <w:i/>
          <w:iCs/>
          <w:sz w:val="24"/>
          <w:szCs w:val="24"/>
        </w:rPr>
        <w:t xml:space="preserve"> </w:t>
      </w:r>
      <w:r w:rsidR="00CA4C53" w:rsidRPr="00470463">
        <w:rPr>
          <w:rFonts w:ascii="Times New Roman" w:eastAsia="SimSun" w:hAnsi="Times New Roman" w:cs="Times New Roman"/>
          <w:iCs/>
          <w:sz w:val="24"/>
          <w:szCs w:val="24"/>
        </w:rPr>
        <w:t>означает отказ, хоть и непрямой.</w:t>
      </w:r>
      <w:r w:rsidR="00CA4C53" w:rsidRPr="00470463">
        <w:rPr>
          <w:rFonts w:ascii="Times New Roman" w:hAnsi="Times New Roman" w:cs="Times New Roman"/>
          <w:iCs/>
          <w:sz w:val="24"/>
          <w:szCs w:val="24"/>
        </w:rPr>
        <w:t xml:space="preserve"> </w:t>
      </w:r>
    </w:p>
    <w:p w:rsidR="00A05FD9" w:rsidRPr="00470463" w:rsidRDefault="00A40E3C"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Такая фраза, как «</w:t>
      </w:r>
      <w:r w:rsidRPr="00470463">
        <w:rPr>
          <w:rFonts w:ascii="Times New Roman" w:hAnsi="Times New Roman" w:cs="Times New Roman" w:hint="eastAsia"/>
          <w:i/>
          <w:iCs/>
          <w:sz w:val="24"/>
          <w:szCs w:val="24"/>
        </w:rPr>
        <w:t>现在不是最佳时期</w:t>
      </w:r>
      <w:r w:rsidRPr="00470463">
        <w:rPr>
          <w:rFonts w:ascii="Times New Roman" w:hAnsi="Times New Roman" w:cs="Times New Roman"/>
          <w:iCs/>
          <w:sz w:val="24"/>
          <w:szCs w:val="24"/>
        </w:rPr>
        <w:t>» (</w:t>
      </w:r>
      <w:r w:rsidRPr="00470463">
        <w:rPr>
          <w:rFonts w:ascii="Times New Roman" w:hAnsi="Times New Roman" w:cs="Times New Roman"/>
          <w:i/>
          <w:iCs/>
          <w:sz w:val="24"/>
          <w:szCs w:val="24"/>
        </w:rPr>
        <w:t>«Сейчас не самое лучшее время»</w:t>
      </w:r>
      <w:r w:rsidRPr="00470463">
        <w:rPr>
          <w:rFonts w:ascii="Times New Roman" w:hAnsi="Times New Roman" w:cs="Times New Roman"/>
          <w:iCs/>
          <w:sz w:val="24"/>
          <w:szCs w:val="24"/>
        </w:rPr>
        <w:t>)</w:t>
      </w:r>
      <w:r w:rsidR="00F51961" w:rsidRPr="00470463">
        <w:rPr>
          <w:rFonts w:ascii="Times New Roman" w:hAnsi="Times New Roman" w:cs="Times New Roman"/>
          <w:iCs/>
          <w:sz w:val="24"/>
          <w:szCs w:val="24"/>
        </w:rPr>
        <w:t xml:space="preserve">, </w:t>
      </w:r>
      <w:r w:rsidRPr="00470463">
        <w:rPr>
          <w:rFonts w:ascii="Times New Roman" w:hAnsi="Times New Roman" w:cs="Times New Roman"/>
          <w:iCs/>
          <w:sz w:val="24"/>
          <w:szCs w:val="24"/>
        </w:rPr>
        <w:t xml:space="preserve">также является примером непрямой </w:t>
      </w:r>
      <w:r w:rsidR="005746C9" w:rsidRPr="00470463">
        <w:rPr>
          <w:rFonts w:ascii="Times New Roman" w:hAnsi="Times New Roman" w:cs="Times New Roman"/>
          <w:iCs/>
          <w:sz w:val="24"/>
          <w:szCs w:val="24"/>
        </w:rPr>
        <w:t xml:space="preserve">коммуникации в ситуации отказа, так как адресант не прямо заявляет о своем отказе на какое-либо предложение, а вежливо сообщает адресату о том, что сейчас </w:t>
      </w:r>
      <w:r w:rsidR="00F51961" w:rsidRPr="00470463">
        <w:rPr>
          <w:rFonts w:ascii="Times New Roman" w:hAnsi="Times New Roman" w:cs="Times New Roman"/>
          <w:iCs/>
          <w:sz w:val="24"/>
          <w:szCs w:val="24"/>
        </w:rPr>
        <w:t xml:space="preserve">просто не совсем </w:t>
      </w:r>
      <w:r w:rsidR="005746C9" w:rsidRPr="00470463">
        <w:rPr>
          <w:rFonts w:ascii="Times New Roman" w:hAnsi="Times New Roman" w:cs="Times New Roman"/>
          <w:iCs/>
          <w:sz w:val="24"/>
          <w:szCs w:val="24"/>
        </w:rPr>
        <w:t xml:space="preserve">подходящее время для реализации каких-либо совместных планов. Данный пример также показывает то, что отказ – это не личное желание говорящего, а именно </w:t>
      </w:r>
      <w:r w:rsidR="00F51961" w:rsidRPr="00470463">
        <w:rPr>
          <w:rFonts w:ascii="Times New Roman" w:hAnsi="Times New Roman" w:cs="Times New Roman"/>
          <w:iCs/>
          <w:sz w:val="24"/>
          <w:szCs w:val="24"/>
        </w:rPr>
        <w:t xml:space="preserve">влияние внешних </w:t>
      </w:r>
      <w:r w:rsidR="005746C9" w:rsidRPr="00470463">
        <w:rPr>
          <w:rFonts w:ascii="Times New Roman" w:hAnsi="Times New Roman" w:cs="Times New Roman"/>
          <w:iCs/>
          <w:sz w:val="24"/>
          <w:szCs w:val="24"/>
        </w:rPr>
        <w:t>обстоятельс</w:t>
      </w:r>
      <w:r w:rsidR="00F51961" w:rsidRPr="00470463">
        <w:rPr>
          <w:rFonts w:ascii="Times New Roman" w:hAnsi="Times New Roman" w:cs="Times New Roman"/>
          <w:iCs/>
          <w:sz w:val="24"/>
          <w:szCs w:val="24"/>
        </w:rPr>
        <w:t>тв</w:t>
      </w:r>
      <w:r w:rsidR="005746C9" w:rsidRPr="00470463">
        <w:rPr>
          <w:rFonts w:ascii="Times New Roman" w:hAnsi="Times New Roman" w:cs="Times New Roman"/>
          <w:iCs/>
          <w:sz w:val="24"/>
          <w:szCs w:val="24"/>
        </w:rPr>
        <w:t>, не зависящие от</w:t>
      </w:r>
      <w:r w:rsidR="00F51961" w:rsidRPr="00470463">
        <w:rPr>
          <w:rFonts w:ascii="Times New Roman" w:hAnsi="Times New Roman" w:cs="Times New Roman"/>
          <w:iCs/>
          <w:sz w:val="24"/>
          <w:szCs w:val="24"/>
        </w:rPr>
        <w:t xml:space="preserve"> него</w:t>
      </w:r>
      <w:r w:rsidR="005746C9" w:rsidRPr="00470463">
        <w:rPr>
          <w:rFonts w:ascii="Times New Roman" w:hAnsi="Times New Roman" w:cs="Times New Roman"/>
          <w:iCs/>
          <w:sz w:val="24"/>
          <w:szCs w:val="24"/>
        </w:rPr>
        <w:t xml:space="preserve">, что подчеркивает уважение </w:t>
      </w:r>
      <w:r w:rsidR="00F51961" w:rsidRPr="00470463">
        <w:rPr>
          <w:rFonts w:ascii="Times New Roman" w:hAnsi="Times New Roman" w:cs="Times New Roman"/>
          <w:iCs/>
          <w:sz w:val="24"/>
          <w:szCs w:val="24"/>
        </w:rPr>
        <w:t xml:space="preserve">адресанта к своему собеседнику и его нежелание навредить репутации адресата. </w:t>
      </w:r>
    </w:p>
    <w:p w:rsidR="00F51961" w:rsidRPr="00470463" w:rsidRDefault="00E83049" w:rsidP="00CF3C36">
      <w:pPr>
        <w:spacing w:line="480" w:lineRule="auto"/>
        <w:ind w:firstLine="709"/>
        <w:contextualSpacing/>
        <w:jc w:val="both"/>
        <w:rPr>
          <w:rFonts w:ascii="Times New Roman" w:hAnsi="Times New Roman" w:cs="Times New Roman"/>
          <w:iCs/>
          <w:sz w:val="24"/>
          <w:szCs w:val="24"/>
        </w:rPr>
      </w:pPr>
      <w:r w:rsidRPr="00470463">
        <w:rPr>
          <w:rFonts w:ascii="Times New Roman" w:eastAsia="SimSun" w:hAnsi="Times New Roman" w:cs="Times New Roman"/>
          <w:iCs/>
          <w:sz w:val="24"/>
          <w:szCs w:val="24"/>
        </w:rPr>
        <w:t xml:space="preserve">В русском </w:t>
      </w:r>
      <w:proofErr w:type="spellStart"/>
      <w:r w:rsidRPr="00470463">
        <w:rPr>
          <w:rFonts w:ascii="Times New Roman" w:eastAsia="SimSun" w:hAnsi="Times New Roman" w:cs="Times New Roman"/>
          <w:iCs/>
          <w:sz w:val="24"/>
          <w:szCs w:val="24"/>
        </w:rPr>
        <w:t>лингвокультурологическом</w:t>
      </w:r>
      <w:proofErr w:type="spellEnd"/>
      <w:r w:rsidRPr="00470463">
        <w:rPr>
          <w:rFonts w:ascii="Times New Roman" w:eastAsia="SimSun" w:hAnsi="Times New Roman" w:cs="Times New Roman"/>
          <w:iCs/>
          <w:sz w:val="24"/>
          <w:szCs w:val="24"/>
        </w:rPr>
        <w:t xml:space="preserve"> пространстве  использование непрямого выражения </w:t>
      </w:r>
      <w:r w:rsidR="00174776" w:rsidRPr="00470463">
        <w:rPr>
          <w:rFonts w:ascii="Times New Roman" w:eastAsia="SimSun" w:hAnsi="Times New Roman" w:cs="Times New Roman"/>
          <w:iCs/>
          <w:sz w:val="24"/>
          <w:szCs w:val="24"/>
        </w:rPr>
        <w:t xml:space="preserve">отказа </w:t>
      </w:r>
      <w:r w:rsidRPr="00470463">
        <w:rPr>
          <w:rFonts w:ascii="Times New Roman" w:eastAsia="SimSun" w:hAnsi="Times New Roman" w:cs="Times New Roman"/>
          <w:iCs/>
          <w:sz w:val="24"/>
          <w:szCs w:val="24"/>
        </w:rPr>
        <w:t xml:space="preserve">связано в первую очередь с вежливостью, а также с уважением собственных интересов. </w:t>
      </w:r>
      <w:r w:rsidR="00A40E3C" w:rsidRPr="00470463">
        <w:rPr>
          <w:rFonts w:ascii="Times New Roman" w:eastAsia="SimSun" w:hAnsi="Times New Roman" w:cs="Times New Roman"/>
          <w:iCs/>
          <w:sz w:val="24"/>
          <w:szCs w:val="24"/>
        </w:rPr>
        <w:t xml:space="preserve">Несмотря на то, что в русской </w:t>
      </w:r>
      <w:proofErr w:type="spellStart"/>
      <w:r w:rsidR="00A40E3C" w:rsidRPr="00470463">
        <w:rPr>
          <w:rFonts w:ascii="Times New Roman" w:eastAsia="SimSun" w:hAnsi="Times New Roman" w:cs="Times New Roman"/>
          <w:iCs/>
          <w:sz w:val="24"/>
          <w:szCs w:val="24"/>
        </w:rPr>
        <w:t>лингвокультуре</w:t>
      </w:r>
      <w:proofErr w:type="spellEnd"/>
      <w:r w:rsidR="00A40E3C" w:rsidRPr="00470463">
        <w:rPr>
          <w:rFonts w:ascii="Times New Roman" w:eastAsia="SimSun" w:hAnsi="Times New Roman" w:cs="Times New Roman"/>
          <w:iCs/>
          <w:sz w:val="24"/>
          <w:szCs w:val="24"/>
        </w:rPr>
        <w:t xml:space="preserve"> отказ чаще выражается прямо, нежели в китайской, в русском языке существует немало способов выражения отказа с помощью непрямой коммуникации. </w:t>
      </w:r>
      <w:r w:rsidR="00F51961" w:rsidRPr="00470463">
        <w:rPr>
          <w:rFonts w:ascii="Times New Roman" w:hAnsi="Times New Roman" w:cs="Times New Roman"/>
          <w:iCs/>
          <w:sz w:val="24"/>
          <w:szCs w:val="24"/>
        </w:rPr>
        <w:t>Например</w:t>
      </w:r>
      <w:r w:rsidR="00DD2AA1" w:rsidRPr="00470463">
        <w:rPr>
          <w:rFonts w:ascii="Times New Roman" w:hAnsi="Times New Roman" w:cs="Times New Roman"/>
          <w:iCs/>
          <w:sz w:val="24"/>
          <w:szCs w:val="24"/>
        </w:rPr>
        <w:t>:</w:t>
      </w:r>
    </w:p>
    <w:p w:rsidR="00801AA1" w:rsidRPr="00470463" w:rsidRDefault="000753CD" w:rsidP="00CF3C36">
      <w:pPr>
        <w:spacing w:line="480" w:lineRule="auto"/>
        <w:ind w:firstLine="709"/>
        <w:contextualSpacing/>
        <w:jc w:val="both"/>
        <w:rPr>
          <w:rFonts w:ascii="Times New Roman" w:hAnsi="Times New Roman" w:cs="Times New Roman"/>
          <w:i/>
          <w:iCs/>
          <w:sz w:val="24"/>
          <w:szCs w:val="24"/>
        </w:rPr>
      </w:pPr>
      <w:r w:rsidRPr="00470463">
        <w:rPr>
          <w:rFonts w:ascii="Times New Roman" w:hAnsi="Times New Roman" w:cs="Times New Roman"/>
          <w:i/>
          <w:iCs/>
          <w:sz w:val="24"/>
          <w:szCs w:val="24"/>
        </w:rPr>
        <w:t xml:space="preserve">– Так что, ты собираешься пожертвовать эти деньги в городской бюджет? – насмешливо спросила </w:t>
      </w:r>
      <w:proofErr w:type="spellStart"/>
      <w:r w:rsidRPr="00470463">
        <w:rPr>
          <w:rFonts w:ascii="Times New Roman" w:hAnsi="Times New Roman" w:cs="Times New Roman"/>
          <w:i/>
          <w:iCs/>
          <w:sz w:val="24"/>
          <w:szCs w:val="24"/>
        </w:rPr>
        <w:t>Лола</w:t>
      </w:r>
      <w:proofErr w:type="spellEnd"/>
      <w:r w:rsidRPr="00470463">
        <w:rPr>
          <w:rFonts w:ascii="Times New Roman" w:hAnsi="Times New Roman" w:cs="Times New Roman"/>
          <w:i/>
          <w:iCs/>
          <w:sz w:val="24"/>
          <w:szCs w:val="24"/>
        </w:rPr>
        <w:t xml:space="preserve">. </w:t>
      </w:r>
    </w:p>
    <w:p w:rsidR="000753CD" w:rsidRPr="00470463" w:rsidRDefault="000753CD"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
          <w:iCs/>
          <w:sz w:val="24"/>
          <w:szCs w:val="24"/>
        </w:rPr>
        <w:t xml:space="preserve">– Ага, разбежался. Чтобы эти деньги потом исчезли неизвестно куда? Нет уж, я отправлю эти деньги в Общество защиты животных. Хоть собачкам польза будет! </w:t>
      </w:r>
      <w:r w:rsidRPr="00470463">
        <w:rPr>
          <w:rFonts w:ascii="Times New Roman" w:hAnsi="Times New Roman" w:cs="Times New Roman"/>
          <w:iCs/>
          <w:sz w:val="24"/>
          <w:szCs w:val="24"/>
        </w:rPr>
        <w:t xml:space="preserve">(Н. Александрова «Много денег из ничего»). </w:t>
      </w:r>
    </w:p>
    <w:p w:rsidR="00B26209" w:rsidRPr="00470463" w:rsidRDefault="00DD2AA1"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Безусловно, в данном прим</w:t>
      </w:r>
      <w:r w:rsidR="0068331D" w:rsidRPr="00470463">
        <w:rPr>
          <w:rFonts w:ascii="Times New Roman" w:hAnsi="Times New Roman" w:cs="Times New Roman"/>
          <w:iCs/>
          <w:sz w:val="24"/>
          <w:szCs w:val="24"/>
        </w:rPr>
        <w:t>е</w:t>
      </w:r>
      <w:r w:rsidR="00B26209" w:rsidRPr="00470463">
        <w:rPr>
          <w:rFonts w:ascii="Times New Roman" w:hAnsi="Times New Roman" w:cs="Times New Roman"/>
          <w:iCs/>
          <w:sz w:val="24"/>
          <w:szCs w:val="24"/>
        </w:rPr>
        <w:t>ре говорящий не сообщает адресат</w:t>
      </w:r>
      <w:r w:rsidRPr="00470463">
        <w:rPr>
          <w:rFonts w:ascii="Times New Roman" w:hAnsi="Times New Roman" w:cs="Times New Roman"/>
          <w:iCs/>
          <w:sz w:val="24"/>
          <w:szCs w:val="24"/>
        </w:rPr>
        <w:t>у о том, что</w:t>
      </w:r>
      <w:r w:rsidR="0068331D" w:rsidRPr="00470463">
        <w:rPr>
          <w:rFonts w:ascii="Times New Roman" w:hAnsi="Times New Roman" w:cs="Times New Roman"/>
          <w:iCs/>
          <w:sz w:val="24"/>
          <w:szCs w:val="24"/>
        </w:rPr>
        <w:t xml:space="preserve"> он согласен с его предположением и что он собирается немедленно осуществить его замысел</w:t>
      </w:r>
      <w:r w:rsidRPr="00470463">
        <w:rPr>
          <w:rFonts w:ascii="Times New Roman" w:hAnsi="Times New Roman" w:cs="Times New Roman"/>
          <w:iCs/>
          <w:sz w:val="24"/>
          <w:szCs w:val="24"/>
        </w:rPr>
        <w:t>, а таким</w:t>
      </w:r>
      <w:r w:rsidR="00B26209" w:rsidRPr="00470463">
        <w:rPr>
          <w:rFonts w:ascii="Times New Roman" w:hAnsi="Times New Roman" w:cs="Times New Roman"/>
          <w:iCs/>
          <w:sz w:val="24"/>
          <w:szCs w:val="24"/>
        </w:rPr>
        <w:t xml:space="preserve"> непрямым способом выражает свое </w:t>
      </w:r>
      <w:r w:rsidR="005A135F" w:rsidRPr="00470463">
        <w:rPr>
          <w:rFonts w:ascii="Times New Roman" w:hAnsi="Times New Roman" w:cs="Times New Roman"/>
          <w:iCs/>
          <w:sz w:val="24"/>
          <w:szCs w:val="24"/>
        </w:rPr>
        <w:t xml:space="preserve">категорическое </w:t>
      </w:r>
      <w:r w:rsidR="00B26209" w:rsidRPr="00470463">
        <w:rPr>
          <w:rFonts w:ascii="Times New Roman" w:hAnsi="Times New Roman" w:cs="Times New Roman"/>
          <w:iCs/>
          <w:sz w:val="24"/>
          <w:szCs w:val="24"/>
        </w:rPr>
        <w:t>несогласие со словами собеседника</w:t>
      </w:r>
      <w:r w:rsidR="005A135F" w:rsidRPr="00470463">
        <w:rPr>
          <w:rFonts w:ascii="Times New Roman" w:hAnsi="Times New Roman" w:cs="Times New Roman"/>
          <w:iCs/>
          <w:sz w:val="24"/>
          <w:szCs w:val="24"/>
        </w:rPr>
        <w:t xml:space="preserve">. </w:t>
      </w:r>
    </w:p>
    <w:p w:rsidR="00DD2AA1" w:rsidRPr="00470463" w:rsidRDefault="00DD5603" w:rsidP="00CF3C36">
      <w:pPr>
        <w:spacing w:line="480" w:lineRule="auto"/>
        <w:ind w:firstLine="709"/>
        <w:contextualSpacing/>
        <w:jc w:val="both"/>
        <w:rPr>
          <w:rFonts w:ascii="Times New Roman" w:hAnsi="Times New Roman" w:cs="Times New Roman"/>
          <w:i/>
          <w:iCs/>
          <w:sz w:val="24"/>
          <w:szCs w:val="24"/>
        </w:rPr>
      </w:pPr>
      <w:r w:rsidRPr="00470463">
        <w:rPr>
          <w:rFonts w:ascii="Times New Roman" w:hAnsi="Times New Roman" w:cs="Times New Roman"/>
          <w:i/>
          <w:iCs/>
          <w:sz w:val="24"/>
          <w:szCs w:val="24"/>
        </w:rPr>
        <w:t>– Тогда идем ко мне. Там ты сможешь удовлетворить свое любопытство.</w:t>
      </w:r>
    </w:p>
    <w:p w:rsidR="00801AA1" w:rsidRPr="00470463" w:rsidRDefault="00DD5603"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
          <w:iCs/>
          <w:sz w:val="24"/>
          <w:szCs w:val="24"/>
        </w:rPr>
        <w:lastRenderedPageBreak/>
        <w:t xml:space="preserve">– Ага. Нашел </w:t>
      </w:r>
      <w:proofErr w:type="spellStart"/>
      <w:r w:rsidRPr="00470463">
        <w:rPr>
          <w:rFonts w:ascii="Times New Roman" w:hAnsi="Times New Roman" w:cs="Times New Roman"/>
          <w:i/>
          <w:iCs/>
          <w:sz w:val="24"/>
          <w:szCs w:val="24"/>
        </w:rPr>
        <w:t>дуру</w:t>
      </w:r>
      <w:proofErr w:type="spellEnd"/>
      <w:r w:rsidRPr="00470463">
        <w:rPr>
          <w:rFonts w:ascii="Times New Roman" w:hAnsi="Times New Roman" w:cs="Times New Roman"/>
          <w:i/>
          <w:iCs/>
          <w:sz w:val="24"/>
          <w:szCs w:val="24"/>
        </w:rPr>
        <w:t>, – ответила я, прижав тетради к груди</w:t>
      </w:r>
      <w:r w:rsidR="00801AA1" w:rsidRPr="00470463">
        <w:rPr>
          <w:rFonts w:ascii="Times New Roman" w:hAnsi="Times New Roman" w:cs="Times New Roman"/>
          <w:i/>
          <w:iCs/>
          <w:sz w:val="24"/>
          <w:szCs w:val="24"/>
        </w:rPr>
        <w:t>,</w:t>
      </w:r>
      <w:r w:rsidRPr="00470463">
        <w:rPr>
          <w:rFonts w:ascii="Times New Roman" w:hAnsi="Times New Roman" w:cs="Times New Roman"/>
          <w:i/>
          <w:iCs/>
          <w:sz w:val="24"/>
          <w:szCs w:val="24"/>
        </w:rPr>
        <w:t xml:space="preserve"> отступая на шаг. – Только шевельнись, заору так, что весь поселок проснется. </w:t>
      </w:r>
      <w:r w:rsidRPr="00470463">
        <w:rPr>
          <w:rFonts w:ascii="Times New Roman" w:hAnsi="Times New Roman" w:cs="Times New Roman"/>
          <w:iCs/>
          <w:sz w:val="24"/>
          <w:szCs w:val="24"/>
        </w:rPr>
        <w:t>(Т. Полякова «Мавр сделал свое дело»)</w:t>
      </w:r>
      <w:r w:rsidR="00ED169F" w:rsidRPr="00470463">
        <w:rPr>
          <w:rFonts w:ascii="Times New Roman" w:hAnsi="Times New Roman" w:cs="Times New Roman"/>
          <w:iCs/>
          <w:sz w:val="24"/>
          <w:szCs w:val="24"/>
        </w:rPr>
        <w:t>.</w:t>
      </w:r>
    </w:p>
    <w:p w:rsidR="00DD5603" w:rsidRPr="00470463" w:rsidRDefault="00DD5603"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 xml:space="preserve">В этом примере показано, что фразеологический оборот также может служить непрямым способом выражения несогласия. В данном примере использование </w:t>
      </w:r>
      <w:proofErr w:type="spellStart"/>
      <w:r w:rsidRPr="00470463">
        <w:rPr>
          <w:rFonts w:ascii="Times New Roman" w:hAnsi="Times New Roman" w:cs="Times New Roman"/>
          <w:iCs/>
          <w:sz w:val="24"/>
          <w:szCs w:val="24"/>
        </w:rPr>
        <w:t>заувалированного</w:t>
      </w:r>
      <w:proofErr w:type="spellEnd"/>
      <w:r w:rsidRPr="00470463">
        <w:rPr>
          <w:rFonts w:ascii="Times New Roman" w:hAnsi="Times New Roman" w:cs="Times New Roman"/>
          <w:iCs/>
          <w:sz w:val="24"/>
          <w:szCs w:val="24"/>
        </w:rPr>
        <w:t xml:space="preserve"> отказа </w:t>
      </w:r>
      <w:r w:rsidR="00B16970" w:rsidRPr="00470463">
        <w:rPr>
          <w:rFonts w:ascii="Times New Roman" w:hAnsi="Times New Roman" w:cs="Times New Roman"/>
          <w:iCs/>
          <w:sz w:val="24"/>
          <w:szCs w:val="24"/>
        </w:rPr>
        <w:t>подчеркивает категоричность несогласия говорящего на предложение собеседника, а последующее за этим описание действий адресанта демонстрирует непоколебимость его позиции.</w:t>
      </w:r>
    </w:p>
    <w:p w:rsidR="00A05FD9" w:rsidRPr="00470463" w:rsidRDefault="004B638E" w:rsidP="00CF3C36">
      <w:pPr>
        <w:spacing w:line="480" w:lineRule="auto"/>
        <w:ind w:firstLine="709"/>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 xml:space="preserve">Таким образом, представители и китайской, и русской </w:t>
      </w:r>
      <w:proofErr w:type="spellStart"/>
      <w:r w:rsidRPr="00470463">
        <w:rPr>
          <w:rFonts w:ascii="Times New Roman" w:hAnsi="Times New Roman" w:cs="Times New Roman"/>
          <w:iCs/>
          <w:sz w:val="24"/>
          <w:szCs w:val="24"/>
        </w:rPr>
        <w:t>лингвокультур</w:t>
      </w:r>
      <w:proofErr w:type="spellEnd"/>
      <w:r w:rsidRPr="00470463">
        <w:rPr>
          <w:rFonts w:ascii="Times New Roman" w:hAnsi="Times New Roman" w:cs="Times New Roman"/>
          <w:iCs/>
          <w:sz w:val="24"/>
          <w:szCs w:val="24"/>
        </w:rPr>
        <w:t xml:space="preserve"> в ситуациях просьбы и отказа </w:t>
      </w:r>
      <w:r w:rsidR="00174776" w:rsidRPr="00470463">
        <w:rPr>
          <w:rFonts w:ascii="Times New Roman" w:hAnsi="Times New Roman" w:cs="Times New Roman"/>
          <w:iCs/>
          <w:sz w:val="24"/>
          <w:szCs w:val="24"/>
        </w:rPr>
        <w:t xml:space="preserve">довольно часто </w:t>
      </w:r>
      <w:r w:rsidRPr="00470463">
        <w:rPr>
          <w:rFonts w:ascii="Times New Roman" w:hAnsi="Times New Roman" w:cs="Times New Roman"/>
          <w:iCs/>
          <w:sz w:val="24"/>
          <w:szCs w:val="24"/>
        </w:rPr>
        <w:t xml:space="preserve">прибегают к использованию непрямой коммуникации. Однако причины использования НК у представителей разных наций отличаются. </w:t>
      </w:r>
      <w:r w:rsidR="0011603F" w:rsidRPr="00470463">
        <w:rPr>
          <w:rFonts w:ascii="Times New Roman" w:hAnsi="Times New Roman" w:cs="Times New Roman"/>
          <w:iCs/>
          <w:sz w:val="24"/>
          <w:szCs w:val="24"/>
        </w:rPr>
        <w:t xml:space="preserve">Использование НК помогает китайцам в самом главном – «сохранении лица». </w:t>
      </w:r>
      <w:r w:rsidR="0078411C" w:rsidRPr="00470463">
        <w:rPr>
          <w:rFonts w:ascii="Times New Roman" w:hAnsi="Times New Roman" w:cs="Times New Roman"/>
          <w:iCs/>
          <w:sz w:val="24"/>
          <w:szCs w:val="24"/>
        </w:rPr>
        <w:t xml:space="preserve">Помимо этого, </w:t>
      </w:r>
      <w:r w:rsidR="0011603F" w:rsidRPr="00470463">
        <w:rPr>
          <w:rFonts w:ascii="Times New Roman" w:hAnsi="Times New Roman" w:cs="Times New Roman"/>
          <w:iCs/>
          <w:sz w:val="24"/>
          <w:szCs w:val="24"/>
        </w:rPr>
        <w:t>н</w:t>
      </w:r>
      <w:r w:rsidR="00E83049" w:rsidRPr="00470463">
        <w:rPr>
          <w:rFonts w:ascii="Times New Roman" w:hAnsi="Times New Roman" w:cs="Times New Roman"/>
          <w:iCs/>
          <w:sz w:val="24"/>
          <w:szCs w:val="24"/>
        </w:rPr>
        <w:t xml:space="preserve">епрямое выражение своих интенций в китайском языке считается более вежливым, а также помогает выразить уважение к </w:t>
      </w:r>
      <w:r w:rsidR="0011603F" w:rsidRPr="00470463">
        <w:rPr>
          <w:rFonts w:ascii="Times New Roman" w:hAnsi="Times New Roman" w:cs="Times New Roman"/>
          <w:iCs/>
          <w:sz w:val="24"/>
          <w:szCs w:val="24"/>
        </w:rPr>
        <w:t>адресату и способствует регулированию коммуникативного расстояния между собеседниками</w:t>
      </w:r>
      <w:r w:rsidR="00E83049" w:rsidRPr="00470463">
        <w:rPr>
          <w:rFonts w:ascii="Times New Roman" w:hAnsi="Times New Roman" w:cs="Times New Roman"/>
          <w:iCs/>
          <w:sz w:val="24"/>
          <w:szCs w:val="24"/>
        </w:rPr>
        <w:t>.</w:t>
      </w:r>
      <w:r w:rsidR="00E83049" w:rsidRPr="00470463">
        <w:rPr>
          <w:rFonts w:ascii="Times New Roman" w:eastAsia="SimSun" w:hAnsi="Times New Roman" w:cs="Times New Roman"/>
          <w:iCs/>
          <w:sz w:val="24"/>
          <w:szCs w:val="24"/>
          <w:lang w:eastAsia="ru-RU"/>
        </w:rPr>
        <w:t xml:space="preserve"> </w:t>
      </w:r>
      <w:r w:rsidR="00E83049" w:rsidRPr="00470463">
        <w:rPr>
          <w:rFonts w:ascii="Times New Roman" w:eastAsia="SimSun" w:hAnsi="Times New Roman" w:cs="Times New Roman"/>
          <w:iCs/>
          <w:sz w:val="24"/>
          <w:szCs w:val="24"/>
        </w:rPr>
        <w:t xml:space="preserve">В русском </w:t>
      </w:r>
      <w:r w:rsidR="00E83049" w:rsidRPr="00470463">
        <w:rPr>
          <w:rFonts w:ascii="Times New Roman" w:hAnsi="Times New Roman" w:cs="Times New Roman"/>
          <w:iCs/>
          <w:sz w:val="24"/>
          <w:szCs w:val="24"/>
        </w:rPr>
        <w:t xml:space="preserve">же </w:t>
      </w:r>
      <w:proofErr w:type="spellStart"/>
      <w:r w:rsidR="00E83049" w:rsidRPr="00470463">
        <w:rPr>
          <w:rFonts w:ascii="Times New Roman" w:eastAsia="SimSun" w:hAnsi="Times New Roman" w:cs="Times New Roman"/>
          <w:iCs/>
          <w:sz w:val="24"/>
          <w:szCs w:val="24"/>
        </w:rPr>
        <w:t>лингвокультурологическом</w:t>
      </w:r>
      <w:proofErr w:type="spellEnd"/>
      <w:r w:rsidR="00E83049" w:rsidRPr="00470463">
        <w:rPr>
          <w:rFonts w:ascii="Times New Roman" w:eastAsia="SimSun" w:hAnsi="Times New Roman" w:cs="Times New Roman"/>
          <w:iCs/>
          <w:sz w:val="24"/>
          <w:szCs w:val="24"/>
        </w:rPr>
        <w:t xml:space="preserve"> пространстве непрямое выражение своих интенций связ</w:t>
      </w:r>
      <w:r w:rsidR="0011603F" w:rsidRPr="00470463">
        <w:rPr>
          <w:rFonts w:ascii="Times New Roman" w:hAnsi="Times New Roman" w:cs="Times New Roman"/>
          <w:iCs/>
          <w:sz w:val="24"/>
          <w:szCs w:val="24"/>
        </w:rPr>
        <w:t xml:space="preserve">ано, прежде всего, </w:t>
      </w:r>
      <w:r w:rsidR="00E83049" w:rsidRPr="00470463">
        <w:rPr>
          <w:rFonts w:ascii="Times New Roman" w:hAnsi="Times New Roman" w:cs="Times New Roman"/>
          <w:iCs/>
          <w:sz w:val="24"/>
          <w:szCs w:val="24"/>
        </w:rPr>
        <w:t>с вежливостью, со стремлением адресанта повысить</w:t>
      </w:r>
      <w:r w:rsidR="00E83049" w:rsidRPr="00470463">
        <w:rPr>
          <w:rFonts w:ascii="Times New Roman" w:eastAsia="SimSun" w:hAnsi="Times New Roman" w:cs="Times New Roman"/>
          <w:iCs/>
          <w:sz w:val="24"/>
          <w:szCs w:val="24"/>
        </w:rPr>
        <w:t xml:space="preserve"> эффект</w:t>
      </w:r>
      <w:r w:rsidR="00E83049" w:rsidRPr="00470463">
        <w:rPr>
          <w:rFonts w:ascii="Times New Roman" w:hAnsi="Times New Roman" w:cs="Times New Roman"/>
          <w:iCs/>
          <w:sz w:val="24"/>
          <w:szCs w:val="24"/>
        </w:rPr>
        <w:t xml:space="preserve">ивность воздействия на адресата, а также с желанием защитить свои интересы. </w:t>
      </w:r>
      <w:r w:rsidR="0011603F" w:rsidRPr="00470463">
        <w:rPr>
          <w:rFonts w:ascii="Times New Roman" w:hAnsi="Times New Roman" w:cs="Times New Roman"/>
          <w:iCs/>
          <w:sz w:val="24"/>
          <w:szCs w:val="24"/>
        </w:rPr>
        <w:t>НК обладает этнолингвистической спецификой и играет важную роль в процессе межкультурной коммуникации.</w:t>
      </w:r>
    </w:p>
    <w:p w:rsidR="00C33A2A" w:rsidRPr="00470463" w:rsidRDefault="008905B3" w:rsidP="008905B3">
      <w:pPr>
        <w:spacing w:line="480" w:lineRule="auto"/>
        <w:contextualSpacing/>
        <w:rPr>
          <w:rFonts w:ascii="Times New Roman" w:hAnsi="Times New Roman" w:cs="Times New Roman"/>
          <w:b/>
          <w:iCs/>
          <w:sz w:val="24"/>
          <w:szCs w:val="24"/>
        </w:rPr>
      </w:pPr>
      <w:r>
        <w:rPr>
          <w:rFonts w:ascii="Times New Roman" w:hAnsi="Times New Roman" w:cs="Times New Roman"/>
          <w:b/>
          <w:iCs/>
          <w:sz w:val="24"/>
          <w:szCs w:val="24"/>
        </w:rPr>
        <w:t>Библиография</w:t>
      </w:r>
    </w:p>
    <w:p w:rsidR="00C33A2A" w:rsidRPr="00470463" w:rsidRDefault="00C33A2A"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 xml:space="preserve">1. </w:t>
      </w:r>
      <w:r w:rsidR="0074669E" w:rsidRPr="00470463">
        <w:rPr>
          <w:rFonts w:ascii="Times New Roman" w:hAnsi="Times New Roman" w:cs="Times New Roman"/>
          <w:b/>
          <w:iCs/>
          <w:sz w:val="24"/>
          <w:szCs w:val="24"/>
        </w:rPr>
        <w:t>Александрова, Н.</w:t>
      </w:r>
      <w:r w:rsidR="0074669E" w:rsidRPr="00470463">
        <w:rPr>
          <w:rFonts w:ascii="Times New Roman" w:hAnsi="Times New Roman" w:cs="Times New Roman"/>
          <w:iCs/>
          <w:sz w:val="24"/>
          <w:szCs w:val="24"/>
        </w:rPr>
        <w:t xml:space="preserve"> </w:t>
      </w:r>
      <w:r w:rsidR="0074669E">
        <w:rPr>
          <w:rFonts w:ascii="Times New Roman" w:hAnsi="Times New Roman" w:cs="Times New Roman"/>
          <w:iCs/>
          <w:sz w:val="24"/>
          <w:szCs w:val="24"/>
        </w:rPr>
        <w:t>(</w:t>
      </w:r>
      <w:r w:rsidR="0074669E" w:rsidRPr="00470463">
        <w:rPr>
          <w:rFonts w:ascii="Times New Roman" w:hAnsi="Times New Roman" w:cs="Times New Roman"/>
          <w:iCs/>
          <w:sz w:val="24"/>
          <w:szCs w:val="24"/>
        </w:rPr>
        <w:t>2004</w:t>
      </w:r>
      <w:r w:rsidR="0074669E">
        <w:rPr>
          <w:rFonts w:ascii="Times New Roman" w:hAnsi="Times New Roman" w:cs="Times New Roman"/>
          <w:iCs/>
          <w:sz w:val="24"/>
          <w:szCs w:val="24"/>
        </w:rPr>
        <w:t>)</w:t>
      </w:r>
      <w:r w:rsidR="0074669E" w:rsidRPr="00470463">
        <w:rPr>
          <w:rFonts w:ascii="Times New Roman" w:hAnsi="Times New Roman" w:cs="Times New Roman"/>
          <w:iCs/>
          <w:sz w:val="24"/>
          <w:szCs w:val="24"/>
        </w:rPr>
        <w:t xml:space="preserve">. </w:t>
      </w:r>
      <w:r w:rsidR="0074669E" w:rsidRPr="00470463">
        <w:rPr>
          <w:rFonts w:ascii="Times New Roman" w:hAnsi="Times New Roman" w:cs="Times New Roman"/>
          <w:i/>
          <w:iCs/>
          <w:sz w:val="24"/>
          <w:szCs w:val="24"/>
        </w:rPr>
        <w:t>Много денег из ничего</w:t>
      </w:r>
      <w:r w:rsidR="008905B3">
        <w:rPr>
          <w:rFonts w:ascii="Times New Roman" w:hAnsi="Times New Roman" w:cs="Times New Roman"/>
          <w:i/>
          <w:iCs/>
          <w:sz w:val="24"/>
          <w:szCs w:val="24"/>
        </w:rPr>
        <w:t xml:space="preserve">. </w:t>
      </w:r>
      <w:r w:rsidR="008905B3" w:rsidRPr="008905B3">
        <w:rPr>
          <w:rFonts w:ascii="Times New Roman" w:hAnsi="Times New Roman" w:cs="Times New Roman"/>
          <w:iCs/>
          <w:sz w:val="24"/>
          <w:szCs w:val="24"/>
        </w:rPr>
        <w:t>Санкт-Петербург:</w:t>
      </w:r>
      <w:r w:rsidR="008905B3" w:rsidRPr="008905B3">
        <w:rPr>
          <w:rFonts w:ascii="Times New Roman" w:hAnsi="Times New Roman" w:cs="Times New Roman"/>
          <w:i/>
          <w:iCs/>
          <w:sz w:val="24"/>
          <w:szCs w:val="24"/>
        </w:rPr>
        <w:t xml:space="preserve"> </w:t>
      </w:r>
      <w:r w:rsidR="0074669E" w:rsidRPr="00470463">
        <w:rPr>
          <w:rFonts w:ascii="Times New Roman" w:hAnsi="Times New Roman" w:cs="Times New Roman"/>
          <w:iCs/>
          <w:sz w:val="24"/>
          <w:szCs w:val="24"/>
        </w:rPr>
        <w:t>И</w:t>
      </w:r>
      <w:r w:rsidR="0074669E">
        <w:rPr>
          <w:rFonts w:ascii="Times New Roman" w:hAnsi="Times New Roman" w:cs="Times New Roman"/>
          <w:iCs/>
          <w:sz w:val="24"/>
          <w:szCs w:val="24"/>
        </w:rPr>
        <w:t>Д «Нева»</w:t>
      </w:r>
      <w:r w:rsidR="008905B3">
        <w:rPr>
          <w:rFonts w:ascii="Times New Roman" w:hAnsi="Times New Roman" w:cs="Times New Roman"/>
          <w:iCs/>
          <w:sz w:val="24"/>
          <w:szCs w:val="24"/>
        </w:rPr>
        <w:t>.</w:t>
      </w:r>
    </w:p>
    <w:p w:rsidR="00C33A2A" w:rsidRPr="00470463" w:rsidRDefault="00C33A2A"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2.</w:t>
      </w:r>
      <w:r w:rsidR="0074669E">
        <w:rPr>
          <w:rFonts w:ascii="Times New Roman" w:hAnsi="Times New Roman" w:cs="Times New Roman"/>
          <w:iCs/>
          <w:sz w:val="24"/>
          <w:szCs w:val="24"/>
        </w:rPr>
        <w:t xml:space="preserve"> </w:t>
      </w:r>
      <w:r w:rsidR="0074669E" w:rsidRPr="00470463">
        <w:rPr>
          <w:rFonts w:ascii="Times New Roman" w:hAnsi="Times New Roman" w:cs="Times New Roman"/>
          <w:b/>
          <w:iCs/>
          <w:sz w:val="24"/>
          <w:szCs w:val="24"/>
        </w:rPr>
        <w:t>Дементьев, В.В.</w:t>
      </w:r>
      <w:r w:rsidR="0074669E"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w:t>
      </w:r>
      <w:r w:rsidR="0074669E" w:rsidRPr="00470463">
        <w:rPr>
          <w:rFonts w:ascii="Times New Roman" w:hAnsi="Times New Roman" w:cs="Times New Roman"/>
          <w:iCs/>
          <w:sz w:val="24"/>
          <w:szCs w:val="24"/>
        </w:rPr>
        <w:t>2006</w:t>
      </w:r>
      <w:r w:rsidR="008905B3">
        <w:rPr>
          <w:rFonts w:ascii="Times New Roman" w:hAnsi="Times New Roman" w:cs="Times New Roman"/>
          <w:iCs/>
          <w:sz w:val="24"/>
          <w:szCs w:val="24"/>
        </w:rPr>
        <w:t>)</w:t>
      </w:r>
      <w:r w:rsidR="0074669E" w:rsidRPr="00470463">
        <w:rPr>
          <w:rFonts w:ascii="Times New Roman" w:hAnsi="Times New Roman" w:cs="Times New Roman"/>
          <w:iCs/>
          <w:sz w:val="24"/>
          <w:szCs w:val="24"/>
        </w:rPr>
        <w:t xml:space="preserve">. </w:t>
      </w:r>
      <w:r w:rsidR="0074669E" w:rsidRPr="00470463">
        <w:rPr>
          <w:rFonts w:ascii="Times New Roman" w:hAnsi="Times New Roman" w:cs="Times New Roman"/>
          <w:i/>
          <w:iCs/>
          <w:sz w:val="24"/>
          <w:szCs w:val="24"/>
        </w:rPr>
        <w:t>Непрямая коммуникация.</w:t>
      </w:r>
      <w:r w:rsidR="0074669E"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 xml:space="preserve">М.: </w:t>
      </w:r>
      <w:proofErr w:type="spellStart"/>
      <w:r w:rsidR="0074669E" w:rsidRPr="00470463">
        <w:rPr>
          <w:rFonts w:ascii="Times New Roman" w:hAnsi="Times New Roman" w:cs="Times New Roman"/>
          <w:iCs/>
          <w:sz w:val="24"/>
          <w:szCs w:val="24"/>
        </w:rPr>
        <w:t>Гнозис</w:t>
      </w:r>
      <w:proofErr w:type="spellEnd"/>
      <w:r w:rsidR="0074669E" w:rsidRPr="00470463">
        <w:rPr>
          <w:rFonts w:ascii="Times New Roman" w:hAnsi="Times New Roman" w:cs="Times New Roman"/>
          <w:iCs/>
          <w:sz w:val="24"/>
          <w:szCs w:val="24"/>
        </w:rPr>
        <w:t>.</w:t>
      </w:r>
    </w:p>
    <w:p w:rsidR="00C33A2A" w:rsidRPr="00470463" w:rsidRDefault="00C33A2A"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3.</w:t>
      </w:r>
      <w:r w:rsidR="007648AC" w:rsidRPr="00470463">
        <w:rPr>
          <w:rFonts w:ascii="Times New Roman" w:hAnsi="Times New Roman" w:cs="Times New Roman"/>
          <w:b/>
          <w:iCs/>
          <w:sz w:val="24"/>
          <w:szCs w:val="24"/>
        </w:rPr>
        <w:t xml:space="preserve"> </w:t>
      </w:r>
      <w:r w:rsidR="008905B3" w:rsidRPr="00470463">
        <w:rPr>
          <w:rFonts w:ascii="Times New Roman" w:hAnsi="Times New Roman" w:cs="Times New Roman"/>
          <w:b/>
          <w:iCs/>
          <w:sz w:val="24"/>
          <w:szCs w:val="24"/>
        </w:rPr>
        <w:t xml:space="preserve">Полякова, Т. </w:t>
      </w:r>
      <w:r w:rsidR="008905B3">
        <w:rPr>
          <w:rFonts w:ascii="Times New Roman" w:hAnsi="Times New Roman" w:cs="Times New Roman"/>
          <w:b/>
          <w:iCs/>
          <w:sz w:val="24"/>
          <w:szCs w:val="24"/>
        </w:rPr>
        <w:t>(</w:t>
      </w:r>
      <w:r w:rsidR="008905B3" w:rsidRPr="00470463">
        <w:rPr>
          <w:rFonts w:ascii="Times New Roman" w:hAnsi="Times New Roman" w:cs="Times New Roman"/>
          <w:iCs/>
          <w:sz w:val="24"/>
          <w:szCs w:val="24"/>
        </w:rPr>
        <w:t>2009</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 xml:space="preserve">. </w:t>
      </w:r>
      <w:r w:rsidR="008905B3" w:rsidRPr="00470463">
        <w:rPr>
          <w:rFonts w:ascii="Times New Roman" w:hAnsi="Times New Roman" w:cs="Times New Roman"/>
          <w:i/>
          <w:iCs/>
          <w:sz w:val="24"/>
          <w:szCs w:val="24"/>
        </w:rPr>
        <w:t>Мавр сделал свое дело</w:t>
      </w:r>
      <w:r w:rsidR="008905B3">
        <w:rPr>
          <w:rFonts w:ascii="Times New Roman" w:hAnsi="Times New Roman" w:cs="Times New Roman"/>
          <w:i/>
          <w:iCs/>
          <w:sz w:val="24"/>
          <w:szCs w:val="24"/>
        </w:rPr>
        <w:t xml:space="preserve">. </w:t>
      </w:r>
      <w:r w:rsidR="008905B3">
        <w:rPr>
          <w:rFonts w:ascii="Times New Roman" w:hAnsi="Times New Roman" w:cs="Times New Roman"/>
          <w:iCs/>
          <w:sz w:val="24"/>
          <w:szCs w:val="24"/>
        </w:rPr>
        <w:t xml:space="preserve">М.: </w:t>
      </w:r>
      <w:proofErr w:type="spellStart"/>
      <w:r w:rsidR="008905B3" w:rsidRPr="00470463">
        <w:rPr>
          <w:rFonts w:ascii="Times New Roman" w:hAnsi="Times New Roman" w:cs="Times New Roman"/>
          <w:iCs/>
          <w:sz w:val="24"/>
          <w:szCs w:val="24"/>
        </w:rPr>
        <w:t>Эксмо</w:t>
      </w:r>
      <w:proofErr w:type="spellEnd"/>
      <w:r w:rsidR="008905B3" w:rsidRPr="00470463">
        <w:rPr>
          <w:rFonts w:ascii="Times New Roman" w:hAnsi="Times New Roman" w:cs="Times New Roman"/>
          <w:iCs/>
          <w:sz w:val="24"/>
          <w:szCs w:val="24"/>
        </w:rPr>
        <w:t>.</w:t>
      </w:r>
    </w:p>
    <w:p w:rsidR="00C33A2A" w:rsidRPr="00470463" w:rsidRDefault="00C33A2A"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 xml:space="preserve">4. </w:t>
      </w:r>
      <w:r w:rsidR="008905B3" w:rsidRPr="00470463">
        <w:rPr>
          <w:rFonts w:ascii="Times New Roman" w:hAnsi="Times New Roman" w:cs="Times New Roman"/>
          <w:b/>
          <w:iCs/>
          <w:sz w:val="24"/>
          <w:szCs w:val="24"/>
        </w:rPr>
        <w:t>Серова, М.</w:t>
      </w:r>
      <w:r w:rsidR="008905B3"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2012</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 xml:space="preserve">. </w:t>
      </w:r>
      <w:r w:rsidR="008905B3" w:rsidRPr="00470463">
        <w:rPr>
          <w:rFonts w:ascii="Times New Roman" w:hAnsi="Times New Roman" w:cs="Times New Roman"/>
          <w:i/>
          <w:iCs/>
          <w:sz w:val="24"/>
          <w:szCs w:val="24"/>
        </w:rPr>
        <w:t>Сердцу не откажешь</w:t>
      </w:r>
      <w:r w:rsidR="008905B3">
        <w:rPr>
          <w:rFonts w:ascii="Times New Roman" w:hAnsi="Times New Roman" w:cs="Times New Roman"/>
          <w:i/>
          <w:iCs/>
          <w:sz w:val="24"/>
          <w:szCs w:val="24"/>
        </w:rPr>
        <w:t xml:space="preserve">. </w:t>
      </w:r>
      <w:r w:rsidR="008905B3">
        <w:rPr>
          <w:rFonts w:ascii="Times New Roman" w:hAnsi="Times New Roman" w:cs="Times New Roman"/>
          <w:iCs/>
          <w:sz w:val="24"/>
          <w:szCs w:val="24"/>
        </w:rPr>
        <w:t>М.:</w:t>
      </w:r>
      <w:r w:rsidR="008905B3" w:rsidRPr="00470463">
        <w:rPr>
          <w:rFonts w:ascii="Times New Roman" w:hAnsi="Times New Roman" w:cs="Times New Roman"/>
          <w:iCs/>
          <w:sz w:val="24"/>
          <w:szCs w:val="24"/>
        </w:rPr>
        <w:t xml:space="preserve"> </w:t>
      </w:r>
      <w:proofErr w:type="spellStart"/>
      <w:r w:rsidR="008905B3" w:rsidRPr="00470463">
        <w:rPr>
          <w:rFonts w:ascii="Times New Roman" w:hAnsi="Times New Roman" w:cs="Times New Roman"/>
          <w:iCs/>
          <w:sz w:val="24"/>
          <w:szCs w:val="24"/>
        </w:rPr>
        <w:t>Эксмо</w:t>
      </w:r>
      <w:proofErr w:type="spellEnd"/>
      <w:r w:rsidR="008905B3" w:rsidRPr="00470463">
        <w:rPr>
          <w:rFonts w:ascii="Times New Roman" w:hAnsi="Times New Roman" w:cs="Times New Roman"/>
          <w:iCs/>
          <w:sz w:val="24"/>
          <w:szCs w:val="24"/>
        </w:rPr>
        <w:t>.</w:t>
      </w:r>
    </w:p>
    <w:p w:rsidR="007648AC" w:rsidRPr="00470463" w:rsidRDefault="007648AC"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t xml:space="preserve">5. </w:t>
      </w:r>
      <w:r w:rsidR="008905B3" w:rsidRPr="00470463">
        <w:rPr>
          <w:rFonts w:ascii="Times New Roman" w:hAnsi="Times New Roman" w:cs="Times New Roman"/>
          <w:b/>
          <w:iCs/>
          <w:sz w:val="24"/>
          <w:szCs w:val="24"/>
        </w:rPr>
        <w:t>Хрусталева, И.</w:t>
      </w:r>
      <w:r w:rsidR="008905B3"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2007</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 xml:space="preserve">. </w:t>
      </w:r>
      <w:r w:rsidR="008905B3" w:rsidRPr="00470463">
        <w:rPr>
          <w:rFonts w:ascii="Times New Roman" w:hAnsi="Times New Roman" w:cs="Times New Roman"/>
          <w:i/>
          <w:iCs/>
          <w:sz w:val="24"/>
          <w:szCs w:val="24"/>
        </w:rPr>
        <w:t xml:space="preserve">Огнеопасная </w:t>
      </w:r>
      <w:proofErr w:type="gramStart"/>
      <w:r w:rsidR="008905B3" w:rsidRPr="00470463">
        <w:rPr>
          <w:rFonts w:ascii="Times New Roman" w:hAnsi="Times New Roman" w:cs="Times New Roman"/>
          <w:i/>
          <w:iCs/>
          <w:sz w:val="24"/>
          <w:szCs w:val="24"/>
        </w:rPr>
        <w:t>красотка</w:t>
      </w:r>
      <w:proofErr w:type="gramEnd"/>
      <w:r w:rsidR="008905B3" w:rsidRPr="00470463">
        <w:rPr>
          <w:rFonts w:ascii="Times New Roman" w:hAnsi="Times New Roman" w:cs="Times New Roman"/>
          <w:i/>
          <w:iCs/>
          <w:sz w:val="24"/>
          <w:szCs w:val="24"/>
        </w:rPr>
        <w:t>.</w:t>
      </w:r>
      <w:r w:rsidR="008905B3"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 xml:space="preserve">М.: </w:t>
      </w:r>
      <w:proofErr w:type="spellStart"/>
      <w:r w:rsidR="008905B3" w:rsidRPr="00470463">
        <w:rPr>
          <w:rFonts w:ascii="Times New Roman" w:hAnsi="Times New Roman" w:cs="Times New Roman"/>
          <w:iCs/>
          <w:sz w:val="24"/>
          <w:szCs w:val="24"/>
        </w:rPr>
        <w:t>Эксмо</w:t>
      </w:r>
      <w:proofErr w:type="spellEnd"/>
      <w:r w:rsidR="008905B3" w:rsidRPr="00470463">
        <w:rPr>
          <w:rFonts w:ascii="Times New Roman" w:hAnsi="Times New Roman" w:cs="Times New Roman"/>
          <w:iCs/>
          <w:sz w:val="24"/>
          <w:szCs w:val="24"/>
        </w:rPr>
        <w:t>.</w:t>
      </w:r>
    </w:p>
    <w:p w:rsidR="008905B3" w:rsidRPr="00470463" w:rsidRDefault="007648AC" w:rsidP="008905B3">
      <w:pPr>
        <w:spacing w:line="480" w:lineRule="auto"/>
        <w:contextualSpacing/>
        <w:jc w:val="both"/>
        <w:rPr>
          <w:rFonts w:ascii="Times New Roman" w:hAnsi="Times New Roman" w:cs="Times New Roman"/>
          <w:iCs/>
          <w:sz w:val="24"/>
          <w:szCs w:val="24"/>
        </w:rPr>
      </w:pPr>
      <w:r w:rsidRPr="00470463">
        <w:rPr>
          <w:rFonts w:ascii="Times New Roman" w:hAnsi="Times New Roman" w:cs="Times New Roman"/>
          <w:iCs/>
          <w:sz w:val="24"/>
          <w:szCs w:val="24"/>
        </w:rPr>
        <w:lastRenderedPageBreak/>
        <w:t xml:space="preserve">6. </w:t>
      </w:r>
      <w:proofErr w:type="spellStart"/>
      <w:r w:rsidR="008905B3" w:rsidRPr="00470463">
        <w:rPr>
          <w:rFonts w:ascii="Times New Roman" w:hAnsi="Times New Roman" w:cs="Times New Roman"/>
          <w:b/>
          <w:iCs/>
          <w:sz w:val="24"/>
          <w:szCs w:val="24"/>
        </w:rPr>
        <w:t>Шэнь</w:t>
      </w:r>
      <w:proofErr w:type="spellEnd"/>
      <w:r w:rsidR="008905B3" w:rsidRPr="00470463">
        <w:rPr>
          <w:rFonts w:ascii="Times New Roman" w:hAnsi="Times New Roman" w:cs="Times New Roman"/>
          <w:b/>
          <w:iCs/>
          <w:sz w:val="24"/>
          <w:szCs w:val="24"/>
        </w:rPr>
        <w:t xml:space="preserve">, </w:t>
      </w:r>
      <w:proofErr w:type="spellStart"/>
      <w:r w:rsidR="008905B3" w:rsidRPr="00470463">
        <w:rPr>
          <w:rFonts w:ascii="Times New Roman" w:hAnsi="Times New Roman" w:cs="Times New Roman"/>
          <w:b/>
          <w:iCs/>
          <w:sz w:val="24"/>
          <w:szCs w:val="24"/>
        </w:rPr>
        <w:t>Чжи</w:t>
      </w:r>
      <w:proofErr w:type="spellEnd"/>
      <w:r w:rsidR="008905B3" w:rsidRPr="00470463">
        <w:rPr>
          <w:rFonts w:ascii="Times New Roman" w:hAnsi="Times New Roman" w:cs="Times New Roman"/>
          <w:b/>
          <w:iCs/>
          <w:sz w:val="24"/>
          <w:szCs w:val="24"/>
        </w:rPr>
        <w:t>.</w:t>
      </w:r>
      <w:r w:rsidR="008905B3" w:rsidRPr="00470463">
        <w:rPr>
          <w:rFonts w:ascii="Times New Roman" w:hAnsi="Times New Roman" w:cs="Times New Roman"/>
          <w:iCs/>
          <w:sz w:val="24"/>
          <w:szCs w:val="24"/>
        </w:rPr>
        <w:t xml:space="preserve"> </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2008</w:t>
      </w:r>
      <w:r w:rsidR="008905B3">
        <w:rPr>
          <w:rFonts w:ascii="Times New Roman" w:hAnsi="Times New Roman" w:cs="Times New Roman"/>
          <w:iCs/>
          <w:sz w:val="24"/>
          <w:szCs w:val="24"/>
        </w:rPr>
        <w:t>)</w:t>
      </w:r>
      <w:r w:rsidR="008905B3" w:rsidRPr="00470463">
        <w:rPr>
          <w:rFonts w:ascii="Times New Roman" w:hAnsi="Times New Roman" w:cs="Times New Roman"/>
          <w:iCs/>
          <w:sz w:val="24"/>
          <w:szCs w:val="24"/>
        </w:rPr>
        <w:t xml:space="preserve">. </w:t>
      </w:r>
      <w:r w:rsidR="008905B3" w:rsidRPr="00470463">
        <w:rPr>
          <w:rFonts w:ascii="Times New Roman" w:hAnsi="Times New Roman" w:cs="Times New Roman"/>
          <w:i/>
          <w:iCs/>
          <w:sz w:val="24"/>
          <w:szCs w:val="24"/>
        </w:rPr>
        <w:t>О речевом акте просьба</w:t>
      </w:r>
      <w:r w:rsidR="008905B3">
        <w:rPr>
          <w:rFonts w:ascii="Times New Roman" w:hAnsi="Times New Roman" w:cs="Times New Roman"/>
          <w:i/>
          <w:iCs/>
          <w:sz w:val="24"/>
          <w:szCs w:val="24"/>
        </w:rPr>
        <w:t xml:space="preserve"> // </w:t>
      </w:r>
      <w:r w:rsidR="008905B3" w:rsidRPr="00470463">
        <w:rPr>
          <w:rFonts w:ascii="Times New Roman" w:hAnsi="Times New Roman" w:cs="Times New Roman"/>
          <w:iCs/>
          <w:sz w:val="24"/>
          <w:szCs w:val="24"/>
        </w:rPr>
        <w:t xml:space="preserve">Вестник </w:t>
      </w:r>
      <w:proofErr w:type="spellStart"/>
      <w:r w:rsidR="008905B3" w:rsidRPr="00470463">
        <w:rPr>
          <w:rFonts w:ascii="Times New Roman" w:hAnsi="Times New Roman" w:cs="Times New Roman"/>
          <w:iCs/>
          <w:sz w:val="24"/>
          <w:szCs w:val="24"/>
        </w:rPr>
        <w:t>Гуансиского</w:t>
      </w:r>
      <w:proofErr w:type="spellEnd"/>
      <w:r w:rsidR="008905B3" w:rsidRPr="00470463">
        <w:rPr>
          <w:rFonts w:ascii="Times New Roman" w:hAnsi="Times New Roman" w:cs="Times New Roman"/>
          <w:iCs/>
          <w:sz w:val="24"/>
          <w:szCs w:val="24"/>
        </w:rPr>
        <w:t xml:space="preserve"> ун-та</w:t>
      </w:r>
      <w:r w:rsidR="008905B3">
        <w:rPr>
          <w:rFonts w:ascii="Times New Roman" w:hAnsi="Times New Roman" w:cs="Times New Roman"/>
          <w:iCs/>
          <w:sz w:val="24"/>
          <w:szCs w:val="24"/>
        </w:rPr>
        <w:t xml:space="preserve">. -  №5. – с. </w:t>
      </w:r>
      <w:r w:rsidR="008905B3" w:rsidRPr="00470463">
        <w:rPr>
          <w:rFonts w:ascii="Times New Roman" w:hAnsi="Times New Roman" w:cs="Times New Roman"/>
          <w:iCs/>
          <w:sz w:val="24"/>
          <w:szCs w:val="24"/>
        </w:rPr>
        <w:t xml:space="preserve">250-252.         </w:t>
      </w:r>
    </w:p>
    <w:p w:rsidR="007648AC" w:rsidRPr="00470463" w:rsidRDefault="007648AC" w:rsidP="00CF3C36">
      <w:pPr>
        <w:spacing w:line="480" w:lineRule="auto"/>
        <w:ind w:firstLine="709"/>
        <w:contextualSpacing/>
        <w:jc w:val="both"/>
        <w:rPr>
          <w:rFonts w:ascii="Times New Roman" w:hAnsi="Times New Roman" w:cs="Times New Roman"/>
          <w:iCs/>
          <w:sz w:val="24"/>
          <w:szCs w:val="24"/>
        </w:rPr>
      </w:pPr>
    </w:p>
    <w:p w:rsidR="00B26209" w:rsidRPr="00470463" w:rsidRDefault="00B26209" w:rsidP="00CF3C36">
      <w:pPr>
        <w:spacing w:line="480" w:lineRule="auto"/>
        <w:ind w:firstLine="709"/>
        <w:contextualSpacing/>
        <w:jc w:val="both"/>
        <w:rPr>
          <w:rFonts w:ascii="Times New Roman" w:hAnsi="Times New Roman" w:cs="Times New Roman"/>
          <w:iCs/>
          <w:sz w:val="24"/>
          <w:szCs w:val="24"/>
        </w:rPr>
      </w:pPr>
    </w:p>
    <w:p w:rsidR="00B26209" w:rsidRPr="00470463" w:rsidRDefault="00B26209" w:rsidP="00CF3C36">
      <w:pPr>
        <w:spacing w:line="480" w:lineRule="auto"/>
        <w:contextualSpacing/>
        <w:jc w:val="both"/>
        <w:rPr>
          <w:rFonts w:ascii="Times New Roman" w:hAnsi="Times New Roman" w:cs="Times New Roman"/>
          <w:iCs/>
          <w:sz w:val="24"/>
          <w:szCs w:val="24"/>
        </w:rPr>
      </w:pPr>
    </w:p>
    <w:p w:rsidR="00B26209" w:rsidRPr="00470463" w:rsidRDefault="00B26209" w:rsidP="00CF3C36">
      <w:pPr>
        <w:spacing w:line="480" w:lineRule="auto"/>
        <w:ind w:firstLine="709"/>
        <w:contextualSpacing/>
        <w:jc w:val="both"/>
        <w:rPr>
          <w:rFonts w:ascii="Times New Roman" w:hAnsi="Times New Roman" w:cs="Times New Roman"/>
          <w:iCs/>
          <w:sz w:val="24"/>
          <w:szCs w:val="24"/>
        </w:rPr>
      </w:pPr>
    </w:p>
    <w:p w:rsidR="00B26209" w:rsidRPr="00470463" w:rsidRDefault="00B26209" w:rsidP="00CF3C36">
      <w:pPr>
        <w:spacing w:line="480" w:lineRule="auto"/>
        <w:ind w:firstLine="709"/>
        <w:contextualSpacing/>
        <w:jc w:val="both"/>
        <w:rPr>
          <w:rFonts w:ascii="Times New Roman" w:hAnsi="Times New Roman" w:cs="Times New Roman"/>
          <w:iCs/>
          <w:sz w:val="24"/>
          <w:szCs w:val="24"/>
        </w:rPr>
      </w:pPr>
    </w:p>
    <w:p w:rsidR="00B26209" w:rsidRPr="00470463" w:rsidRDefault="00B26209" w:rsidP="00CF3C36">
      <w:pPr>
        <w:spacing w:line="480" w:lineRule="auto"/>
        <w:ind w:firstLine="709"/>
        <w:contextualSpacing/>
        <w:jc w:val="both"/>
        <w:rPr>
          <w:rFonts w:ascii="Times New Roman" w:hAnsi="Times New Roman" w:cs="Times New Roman"/>
          <w:iCs/>
          <w:sz w:val="24"/>
          <w:szCs w:val="24"/>
        </w:rPr>
      </w:pPr>
    </w:p>
    <w:p w:rsidR="00B26209" w:rsidRPr="00470463" w:rsidRDefault="00B26209" w:rsidP="00CF3C36">
      <w:pPr>
        <w:spacing w:line="480" w:lineRule="auto"/>
        <w:ind w:firstLine="709"/>
        <w:contextualSpacing/>
        <w:jc w:val="both"/>
        <w:rPr>
          <w:rFonts w:ascii="Times New Roman" w:hAnsi="Times New Roman" w:cs="Times New Roman"/>
          <w:iCs/>
          <w:sz w:val="24"/>
          <w:szCs w:val="24"/>
        </w:rPr>
      </w:pPr>
    </w:p>
    <w:sectPr w:rsidR="00B26209" w:rsidRPr="00470463" w:rsidSect="00F2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6723"/>
    <w:rsid w:val="000753CD"/>
    <w:rsid w:val="000A37DB"/>
    <w:rsid w:val="0011603F"/>
    <w:rsid w:val="0016228D"/>
    <w:rsid w:val="00174776"/>
    <w:rsid w:val="001B619D"/>
    <w:rsid w:val="001D0859"/>
    <w:rsid w:val="001E4512"/>
    <w:rsid w:val="001F27D7"/>
    <w:rsid w:val="00200211"/>
    <w:rsid w:val="00256723"/>
    <w:rsid w:val="0027483E"/>
    <w:rsid w:val="002C112C"/>
    <w:rsid w:val="00366891"/>
    <w:rsid w:val="003A6F50"/>
    <w:rsid w:val="00425CE2"/>
    <w:rsid w:val="004414DC"/>
    <w:rsid w:val="00470463"/>
    <w:rsid w:val="004848E6"/>
    <w:rsid w:val="004A6C0D"/>
    <w:rsid w:val="004B638E"/>
    <w:rsid w:val="005746C9"/>
    <w:rsid w:val="00585251"/>
    <w:rsid w:val="005A135F"/>
    <w:rsid w:val="006254E8"/>
    <w:rsid w:val="0068331D"/>
    <w:rsid w:val="00744F74"/>
    <w:rsid w:val="0074669E"/>
    <w:rsid w:val="007648AC"/>
    <w:rsid w:val="0078411C"/>
    <w:rsid w:val="00801AA1"/>
    <w:rsid w:val="00887BA4"/>
    <w:rsid w:val="008905B3"/>
    <w:rsid w:val="0096602A"/>
    <w:rsid w:val="00A05FD9"/>
    <w:rsid w:val="00A40E3C"/>
    <w:rsid w:val="00B16970"/>
    <w:rsid w:val="00B26209"/>
    <w:rsid w:val="00BB4F87"/>
    <w:rsid w:val="00C33A2A"/>
    <w:rsid w:val="00C54A46"/>
    <w:rsid w:val="00CA4C53"/>
    <w:rsid w:val="00CB6D9B"/>
    <w:rsid w:val="00CF3C36"/>
    <w:rsid w:val="00D54E87"/>
    <w:rsid w:val="00D86FC3"/>
    <w:rsid w:val="00DD2AA1"/>
    <w:rsid w:val="00DD5603"/>
    <w:rsid w:val="00E83049"/>
    <w:rsid w:val="00ED169F"/>
    <w:rsid w:val="00F2430B"/>
    <w:rsid w:val="00F51961"/>
    <w:rsid w:val="00F62AA3"/>
    <w:rsid w:val="00FA55A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0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2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6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bkina.pol@mail.ru" TargetMode="External"/><Relationship Id="rId4" Type="http://schemas.openxmlformats.org/officeDocument/2006/relationships/hyperlink" Target="mailto:babkina.p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2019-02-20T07:09:00Z</dcterms:created>
  <dcterms:modified xsi:type="dcterms:W3CDTF">2019-09-28T15:52:00Z</dcterms:modified>
</cp:coreProperties>
</file>